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A450" w14:textId="2B94FB2B" w:rsidR="00491E70" w:rsidRPr="00491E70" w:rsidRDefault="00491E70">
      <w:pPr>
        <w:rPr>
          <w:b/>
          <w:bCs/>
        </w:rPr>
      </w:pPr>
      <w:r w:rsidRPr="00491E70">
        <w:rPr>
          <w:b/>
          <w:bCs/>
        </w:rPr>
        <w:t>The source maps and their respective outputs</w:t>
      </w:r>
    </w:p>
    <w:p w14:paraId="58D14C08" w14:textId="0D747020" w:rsidR="00491E70" w:rsidRDefault="00491E70"/>
    <w:p w14:paraId="46FE2463" w14:textId="3E8A384E" w:rsidR="00491E70" w:rsidRDefault="00491E70" w:rsidP="00491E70">
      <w:pPr>
        <w:pStyle w:val="ListParagraph"/>
        <w:numPr>
          <w:ilvl w:val="0"/>
          <w:numId w:val="1"/>
        </w:numPr>
      </w:pPr>
      <w:r>
        <w:t xml:space="preserve">The </w:t>
      </w:r>
      <w:r w:rsidRPr="00491E70">
        <w:rPr>
          <w:b/>
          <w:bCs/>
        </w:rPr>
        <w:t>WDPA</w:t>
      </w:r>
      <w:r>
        <w:t xml:space="preserve"> layer is </w:t>
      </w:r>
      <w:r w:rsidRPr="00491E70">
        <w:rPr>
          <w:b/>
          <w:bCs/>
          <w:u w:val="single"/>
        </w:rPr>
        <w:t>the same</w:t>
      </w:r>
      <w:r>
        <w:t xml:space="preserve"> for all calculations</w:t>
      </w:r>
    </w:p>
    <w:p w14:paraId="51496E36" w14:textId="37A9847D" w:rsidR="00491E70" w:rsidRDefault="00491E70" w:rsidP="00491E70">
      <w:pPr>
        <w:pStyle w:val="ListParagraph"/>
        <w:numPr>
          <w:ilvl w:val="0"/>
          <w:numId w:val="1"/>
        </w:numPr>
      </w:pPr>
      <w:r>
        <w:t xml:space="preserve">The </w:t>
      </w:r>
      <w:r w:rsidRPr="00491E70">
        <w:rPr>
          <w:b/>
          <w:bCs/>
        </w:rPr>
        <w:t>KBA</w:t>
      </w:r>
      <w:r>
        <w:t xml:space="preserve"> layer is </w:t>
      </w:r>
      <w:r w:rsidRPr="00491E70">
        <w:rPr>
          <w:b/>
          <w:bCs/>
          <w:u w:val="single"/>
        </w:rPr>
        <w:t>the same</w:t>
      </w:r>
      <w:r>
        <w:t xml:space="preserve"> for all calculations</w:t>
      </w:r>
    </w:p>
    <w:p w14:paraId="48FE6298" w14:textId="2F705BEC" w:rsidR="00491E70" w:rsidRPr="00491E70" w:rsidRDefault="00491E70" w:rsidP="00491E70">
      <w:pPr>
        <w:pStyle w:val="ListParagraph"/>
        <w:numPr>
          <w:ilvl w:val="0"/>
          <w:numId w:val="1"/>
        </w:numPr>
      </w:pPr>
      <w:r w:rsidRPr="00491E70">
        <w:t xml:space="preserve">The </w:t>
      </w:r>
      <w:r w:rsidRPr="00491E70">
        <w:rPr>
          <w:b/>
          <w:bCs/>
        </w:rPr>
        <w:t>GMBA</w:t>
      </w:r>
      <w:r w:rsidRPr="00491E70">
        <w:t xml:space="preserve"> layer is </w:t>
      </w:r>
      <w:r w:rsidRPr="00491E70">
        <w:rPr>
          <w:b/>
          <w:bCs/>
          <w:u w:val="single"/>
        </w:rPr>
        <w:t>different</w:t>
      </w:r>
      <w:r w:rsidRPr="00491E70">
        <w:t xml:space="preserve"> for the different calculations:</w:t>
      </w:r>
    </w:p>
    <w:p w14:paraId="7D147B2E" w14:textId="47954360" w:rsidR="00491E70" w:rsidRDefault="00491E70" w:rsidP="00491E70">
      <w:pPr>
        <w:pStyle w:val="ListParagraph"/>
        <w:numPr>
          <w:ilvl w:val="1"/>
          <w:numId w:val="1"/>
        </w:numPr>
      </w:pPr>
      <w:r>
        <w:t>GMBA_Inventory_v2.0_broad_300</w:t>
      </w:r>
    </w:p>
    <w:p w14:paraId="2B736FC9" w14:textId="3BF42D83" w:rsidR="00491E70" w:rsidRDefault="00491E70" w:rsidP="00491E70">
      <w:pPr>
        <w:pStyle w:val="ListParagraph"/>
        <w:numPr>
          <w:ilvl w:val="1"/>
          <w:numId w:val="1"/>
        </w:numPr>
      </w:pPr>
      <w:r>
        <w:t>GMBA_Inventory_v2.0_standard_basic</w:t>
      </w:r>
    </w:p>
    <w:p w14:paraId="7E8312E1" w14:textId="3ADAFE66" w:rsidR="00491E70" w:rsidRDefault="00275181" w:rsidP="00275181">
      <w:pPr>
        <w:pStyle w:val="ListParagraph"/>
        <w:numPr>
          <w:ilvl w:val="1"/>
          <w:numId w:val="1"/>
        </w:numPr>
      </w:pPr>
      <w:r>
        <w:t>GMBA_Inventory_v2.0_standard_300 (calculation can be repeated with this layer, or alternatively, the results from GMBA_Inventory_v2.0_standard_basic can be aggregated (see conversion file I sent you)</w:t>
      </w:r>
    </w:p>
    <w:p w14:paraId="054A9ACB" w14:textId="1A211772" w:rsidR="00491E70" w:rsidRDefault="00491E70"/>
    <w:p w14:paraId="050737DE" w14:textId="4FE1E00D" w:rsidR="00491E70" w:rsidRDefault="00491E70" w:rsidP="00491E70">
      <w:pPr>
        <w:pStyle w:val="ListParagraph"/>
        <w:numPr>
          <w:ilvl w:val="0"/>
          <w:numId w:val="2"/>
        </w:numPr>
      </w:pPr>
      <w:r>
        <w:t>GMBA_Inventory_v2.0_broad_300</w:t>
      </w:r>
      <w:r w:rsidR="00C31990">
        <w:t xml:space="preserve"> (“system” level, 292 mountain system units)</w:t>
      </w:r>
    </w:p>
    <w:p w14:paraId="4507F0C7" w14:textId="4330BD0A" w:rsidR="00491E70" w:rsidRDefault="00275181" w:rsidP="00491E70">
      <w:r>
        <w:t>Intersect GMBA_Inventory_v2.0_broad_300 with KBA</w:t>
      </w:r>
      <w:r w:rsidR="00D52F86">
        <w:t xml:space="preserve"> (I have to intersect the two layers for the raster approach, but perhaps you do not even have to do this, you only need to attribute the corresponding GMBA_V2_ID to each WCMC “mountain” KBA.)</w:t>
      </w:r>
    </w:p>
    <w:p w14:paraId="2372BC23" w14:textId="300D59B5" w:rsidR="00D52F86" w:rsidRDefault="00D52F86" w:rsidP="00491E70">
      <w:r>
        <w:t>The resulting layer is used for calculating the values in combination with the WCMC approach: the KBAs that have been selected by WCMC and Birdlife. The key outputs are th</w:t>
      </w:r>
      <w:r w:rsidR="00A179D1">
        <w:t>u</w:t>
      </w:r>
      <w:r>
        <w:t>s calculated on the basis of the average of the individual KBA overlaps, per unit of analysis (country, system, country | system).</w:t>
      </w:r>
    </w:p>
    <w:p w14:paraId="54B46778" w14:textId="7D62D705" w:rsidR="00491E70" w:rsidRDefault="00275181" w:rsidP="00491E70">
      <w:r>
        <w:t>Here calculate and report:</w:t>
      </w:r>
    </w:p>
    <w:p w14:paraId="5C708814" w14:textId="77777777" w:rsidR="00E96E6C" w:rsidRDefault="00E96E6C" w:rsidP="00275181">
      <w:r>
        <w:t>Essential</w:t>
      </w:r>
    </w:p>
    <w:p w14:paraId="78A6A63D" w14:textId="2FFF797A" w:rsidR="00275181" w:rsidRPr="001F75D0" w:rsidRDefault="00E96E6C" w:rsidP="00E96E6C">
      <w:pPr>
        <w:pStyle w:val="ListParagraph"/>
        <w:numPr>
          <w:ilvl w:val="0"/>
          <w:numId w:val="3"/>
        </w:numPr>
        <w:rPr>
          <w:highlight w:val="yellow"/>
        </w:rPr>
      </w:pPr>
      <w:r w:rsidRPr="001F75D0">
        <w:rPr>
          <w:highlight w:val="yellow"/>
        </w:rPr>
        <w:t>C</w:t>
      </w:r>
      <w:r w:rsidR="00275181" w:rsidRPr="001F75D0">
        <w:rPr>
          <w:highlight w:val="yellow"/>
        </w:rPr>
        <w:t>ountry_Highland_KBA/PA_WCMC_Site</w:t>
      </w:r>
      <w:r w:rsidR="001F75D0">
        <w:rPr>
          <w:highlight w:val="yellow"/>
        </w:rPr>
        <w:t xml:space="preserve"> – </w:t>
      </w:r>
      <w:r w:rsidR="001F75D0" w:rsidRPr="001F75D0">
        <w:rPr>
          <w:b/>
          <w:bCs/>
          <w:color w:val="FF0000"/>
          <w:highlight w:val="yellow"/>
        </w:rPr>
        <w:t>almost all values = zero</w:t>
      </w:r>
    </w:p>
    <w:p w14:paraId="22131F3E" w14:textId="77777777" w:rsidR="00E96E6C" w:rsidRPr="001F75D0" w:rsidRDefault="00E96E6C" w:rsidP="00E96E6C">
      <w:pPr>
        <w:pStyle w:val="ListParagraph"/>
        <w:numPr>
          <w:ilvl w:val="0"/>
          <w:numId w:val="3"/>
        </w:numPr>
        <w:rPr>
          <w:highlight w:val="green"/>
        </w:rPr>
      </w:pPr>
      <w:r w:rsidRPr="001F75D0">
        <w:rPr>
          <w:highlight w:val="green"/>
        </w:rPr>
        <w:t>Country_Highland_KBA/PA_WCMC_Area</w:t>
      </w:r>
    </w:p>
    <w:p w14:paraId="5DCF0BFD" w14:textId="134BBEF3" w:rsidR="00E96E6C" w:rsidRPr="000B3F0B" w:rsidRDefault="00E96E6C" w:rsidP="00E96E6C">
      <w:pPr>
        <w:pStyle w:val="ListParagraph"/>
        <w:numPr>
          <w:ilvl w:val="0"/>
          <w:numId w:val="3"/>
        </w:numPr>
        <w:rPr>
          <w:b/>
          <w:bCs/>
        </w:rPr>
      </w:pPr>
      <w:r w:rsidRPr="000B3F0B">
        <w:rPr>
          <w:b/>
          <w:bCs/>
        </w:rPr>
        <w:t>System_Highland_KBA/PA_WCMC_Site</w:t>
      </w:r>
      <w:r w:rsidR="000B3F0B">
        <w:rPr>
          <w:b/>
          <w:bCs/>
        </w:rPr>
        <w:t xml:space="preserve"> – could not find this one in your results</w:t>
      </w:r>
    </w:p>
    <w:p w14:paraId="6B0BD2C8" w14:textId="5BE939B5" w:rsidR="00E96E6C" w:rsidRPr="000B3F0B" w:rsidRDefault="00E34C5B" w:rsidP="00E96E6C">
      <w:pPr>
        <w:pStyle w:val="ListParagraph"/>
        <w:numPr>
          <w:ilvl w:val="0"/>
          <w:numId w:val="3"/>
        </w:numPr>
      </w:pPr>
      <w:r w:rsidRPr="000B3F0B">
        <w:t>(</w:t>
      </w:r>
      <w:r w:rsidR="00E96E6C" w:rsidRPr="000B3F0B">
        <w:t>System_Highland_KBA/PA_WCMC_Area</w:t>
      </w:r>
      <w:r w:rsidRPr="000B3F0B">
        <w:t>)</w:t>
      </w:r>
      <w:r w:rsidR="000B3F0B" w:rsidRPr="000B3F0B">
        <w:t xml:space="preserve"> – could not find t</w:t>
      </w:r>
      <w:r w:rsidR="000B3F0B">
        <w:t>h</w:t>
      </w:r>
      <w:r w:rsidR="000B3F0B" w:rsidRPr="000B3F0B">
        <w:t>is one in your results</w:t>
      </w:r>
    </w:p>
    <w:p w14:paraId="79BE36FC" w14:textId="1D57AEE5" w:rsidR="00E96E6C" w:rsidRPr="000B3F0B" w:rsidRDefault="00E96E6C" w:rsidP="00E96E6C">
      <w:pPr>
        <w:pStyle w:val="ListParagraph"/>
        <w:numPr>
          <w:ilvl w:val="0"/>
          <w:numId w:val="3"/>
        </w:numPr>
        <w:rPr>
          <w:b/>
          <w:bCs/>
        </w:rPr>
      </w:pPr>
      <w:r w:rsidRPr="000B3F0B">
        <w:rPr>
          <w:b/>
          <w:bCs/>
        </w:rPr>
        <w:t>CountrySystem_Highland_KBA/PA_WCMC_Site</w:t>
      </w:r>
      <w:r w:rsidR="000B3F0B" w:rsidRPr="000B3F0B">
        <w:rPr>
          <w:b/>
          <w:bCs/>
        </w:rPr>
        <w:t xml:space="preserve"> – could not find t</w:t>
      </w:r>
      <w:r w:rsidR="000B3F0B">
        <w:rPr>
          <w:b/>
          <w:bCs/>
        </w:rPr>
        <w:t>h</w:t>
      </w:r>
      <w:r w:rsidR="000B3F0B" w:rsidRPr="000B3F0B">
        <w:rPr>
          <w:b/>
          <w:bCs/>
        </w:rPr>
        <w:t>is one in your results</w:t>
      </w:r>
    </w:p>
    <w:p w14:paraId="1BDE1B0F" w14:textId="47DD4E60" w:rsidR="00E96E6C" w:rsidRPr="000B3F0B" w:rsidRDefault="00E34C5B" w:rsidP="00E96E6C">
      <w:pPr>
        <w:pStyle w:val="ListParagraph"/>
        <w:numPr>
          <w:ilvl w:val="0"/>
          <w:numId w:val="3"/>
        </w:numPr>
      </w:pPr>
      <w:r w:rsidRPr="000B3F0B">
        <w:t>(</w:t>
      </w:r>
      <w:r w:rsidR="00E96E6C" w:rsidRPr="000B3F0B">
        <w:t>CountrySystem_Highland_KBA/PA_WCMC_Area</w:t>
      </w:r>
      <w:r w:rsidRPr="000B3F0B">
        <w:t>)</w:t>
      </w:r>
      <w:r w:rsidR="000B3F0B" w:rsidRPr="000B3F0B">
        <w:t xml:space="preserve"> – could not find t</w:t>
      </w:r>
      <w:r w:rsidR="000B3F0B">
        <w:t>h</w:t>
      </w:r>
      <w:r w:rsidR="000B3F0B" w:rsidRPr="000B3F0B">
        <w:t>is one in your results</w:t>
      </w:r>
    </w:p>
    <w:p w14:paraId="57C4B877" w14:textId="77777777" w:rsidR="00275181" w:rsidRDefault="00275181" w:rsidP="00275181"/>
    <w:p w14:paraId="6FFA3507" w14:textId="029CD036" w:rsidR="00275181" w:rsidRDefault="00E96E6C" w:rsidP="00275181">
      <w:r>
        <w:t>Optional</w:t>
      </w:r>
    </w:p>
    <w:p w14:paraId="61226C76" w14:textId="30E583B3" w:rsidR="00275181" w:rsidRDefault="00275181" w:rsidP="00E96E6C">
      <w:pPr>
        <w:pStyle w:val="ListParagraph"/>
        <w:numPr>
          <w:ilvl w:val="0"/>
          <w:numId w:val="5"/>
        </w:numPr>
      </w:pPr>
      <w:r>
        <w:t>Country_Terrestrial_KBA/PA_WCMC_Site</w:t>
      </w:r>
    </w:p>
    <w:p w14:paraId="1CE44CCB" w14:textId="77777777" w:rsidR="00E96E6C" w:rsidRDefault="00E96E6C" w:rsidP="00E96E6C">
      <w:pPr>
        <w:pStyle w:val="ListParagraph"/>
        <w:numPr>
          <w:ilvl w:val="0"/>
          <w:numId w:val="5"/>
        </w:numPr>
      </w:pPr>
      <w:r>
        <w:t>Country_Terrestrial_KBA/PA_WCMC_Area</w:t>
      </w:r>
    </w:p>
    <w:p w14:paraId="40AAB47C" w14:textId="77777777" w:rsidR="00275181" w:rsidRDefault="00275181" w:rsidP="00E96E6C">
      <w:pPr>
        <w:pStyle w:val="ListParagraph"/>
        <w:numPr>
          <w:ilvl w:val="0"/>
          <w:numId w:val="5"/>
        </w:numPr>
      </w:pPr>
      <w:r>
        <w:t>Country_Lowland_KBA/PA_WCMC_Site</w:t>
      </w:r>
    </w:p>
    <w:p w14:paraId="385D912A" w14:textId="21BF0D71" w:rsidR="00275181" w:rsidRDefault="00275181" w:rsidP="00E96E6C">
      <w:pPr>
        <w:pStyle w:val="ListParagraph"/>
        <w:numPr>
          <w:ilvl w:val="0"/>
          <w:numId w:val="5"/>
        </w:numPr>
      </w:pPr>
      <w:r>
        <w:t>Country_Lowland_KBA/PA_WCMC_Area</w:t>
      </w:r>
    </w:p>
    <w:p w14:paraId="0DEE6A17" w14:textId="3FD0FFC6" w:rsidR="00E96E6C" w:rsidRDefault="00E96E6C" w:rsidP="00275181"/>
    <w:p w14:paraId="4FF13249" w14:textId="7322EED0" w:rsidR="00D52F86" w:rsidRDefault="00D52F86" w:rsidP="00275181"/>
    <w:p w14:paraId="1E3088AB" w14:textId="77777777" w:rsidR="00D52F86" w:rsidRDefault="00D52F86" w:rsidP="00275181"/>
    <w:p w14:paraId="41BD87C8" w14:textId="1720CCAA" w:rsidR="00491E70" w:rsidRDefault="00491E70" w:rsidP="00491E70">
      <w:pPr>
        <w:pStyle w:val="ListParagraph"/>
        <w:numPr>
          <w:ilvl w:val="0"/>
          <w:numId w:val="2"/>
        </w:numPr>
      </w:pPr>
      <w:r>
        <w:lastRenderedPageBreak/>
        <w:t>GMBA_Inventory_v2.0_standard_300</w:t>
      </w:r>
      <w:r w:rsidR="00C31990">
        <w:t xml:space="preserve"> (“system” level, 291 mountain system units)</w:t>
      </w:r>
    </w:p>
    <w:p w14:paraId="0986D390" w14:textId="6A592009" w:rsidR="00E34C5B" w:rsidRDefault="00E34C5B" w:rsidP="00275181">
      <w:r>
        <w:t xml:space="preserve">The script can be run with this layer as input, or alternatively, the output of the next script (using the </w:t>
      </w:r>
      <w:r w:rsidR="00D52F86">
        <w:t>“</w:t>
      </w:r>
      <w:r>
        <w:t>basic layer</w:t>
      </w:r>
      <w:r w:rsidR="00D52F86">
        <w:t>”</w:t>
      </w:r>
      <w:r>
        <w:t>) can be aggregated to the 300 (system) level with the conversion table (from the GMBA Selection Tool)</w:t>
      </w:r>
      <w:r w:rsidR="00A179D1">
        <w:t xml:space="preserve"> I shared with you some time ago.</w:t>
      </w:r>
    </w:p>
    <w:p w14:paraId="05C440E7" w14:textId="6255A53E" w:rsidR="00275181" w:rsidRDefault="00275181" w:rsidP="00275181">
      <w:r>
        <w:t>Intersect GMBA_Inventory_v2.0_</w:t>
      </w:r>
      <w:r w:rsidRPr="00275181">
        <w:t xml:space="preserve"> </w:t>
      </w:r>
      <w:r>
        <w:t>standard_300</w:t>
      </w:r>
      <w:r w:rsidR="00D52F86">
        <w:t xml:space="preserve"> </w:t>
      </w:r>
      <w:r>
        <w:t>with KBA</w:t>
      </w:r>
    </w:p>
    <w:p w14:paraId="3DB45326" w14:textId="4EF03735" w:rsidR="00C31990" w:rsidRDefault="00C31990" w:rsidP="00275181">
      <w:r>
        <w:t>Essential</w:t>
      </w:r>
    </w:p>
    <w:p w14:paraId="727A5E58" w14:textId="77777777" w:rsidR="00E96E6C" w:rsidRPr="001F75D0" w:rsidRDefault="00E96E6C" w:rsidP="00E96E6C">
      <w:pPr>
        <w:pStyle w:val="ListParagraph"/>
        <w:numPr>
          <w:ilvl w:val="0"/>
          <w:numId w:val="4"/>
        </w:numPr>
        <w:rPr>
          <w:highlight w:val="green"/>
        </w:rPr>
      </w:pPr>
      <w:r w:rsidRPr="001F75D0">
        <w:rPr>
          <w:highlight w:val="green"/>
        </w:rPr>
        <w:t>Country_Highland_KBA/PA_GMBA_Area</w:t>
      </w:r>
    </w:p>
    <w:p w14:paraId="1D71F2D0" w14:textId="758CB1C4" w:rsidR="00E96E6C" w:rsidRPr="00241688" w:rsidRDefault="00E96E6C" w:rsidP="00E96E6C">
      <w:pPr>
        <w:pStyle w:val="ListParagraph"/>
        <w:numPr>
          <w:ilvl w:val="0"/>
          <w:numId w:val="4"/>
        </w:numPr>
        <w:rPr>
          <w:highlight w:val="green"/>
        </w:rPr>
      </w:pPr>
      <w:r w:rsidRPr="00241688">
        <w:rPr>
          <w:highlight w:val="green"/>
        </w:rPr>
        <w:t>CountrySystem_Highland_KBA/PA_GMBA_Area</w:t>
      </w:r>
    </w:p>
    <w:p w14:paraId="377CD208" w14:textId="6D40A5D2" w:rsidR="00E96E6C" w:rsidRPr="000B3F0B" w:rsidRDefault="00E96E6C" w:rsidP="00E96E6C">
      <w:pPr>
        <w:pStyle w:val="ListParagraph"/>
        <w:numPr>
          <w:ilvl w:val="0"/>
          <w:numId w:val="4"/>
        </w:numPr>
        <w:rPr>
          <w:highlight w:val="green"/>
        </w:rPr>
      </w:pPr>
      <w:r w:rsidRPr="000B3F0B">
        <w:rPr>
          <w:highlight w:val="green"/>
        </w:rPr>
        <w:t>System_Highland_KBA/PA_GMBA_Area</w:t>
      </w:r>
    </w:p>
    <w:p w14:paraId="68B26A9A" w14:textId="57E4E0D4" w:rsidR="00E96E6C" w:rsidRDefault="00E96E6C" w:rsidP="00E96E6C">
      <w:pPr>
        <w:pStyle w:val="ListParagraph"/>
        <w:numPr>
          <w:ilvl w:val="0"/>
          <w:numId w:val="4"/>
        </w:numPr>
      </w:pPr>
      <w:r>
        <w:t>Country</w:t>
      </w:r>
      <w:r w:rsidR="00C31990">
        <w:t>System</w:t>
      </w:r>
      <w:r>
        <w:t>_Highland_PA_GMBA_Area</w:t>
      </w:r>
    </w:p>
    <w:p w14:paraId="57AF1510" w14:textId="77777777" w:rsidR="000B3F0B" w:rsidRDefault="000B3F0B" w:rsidP="00491E70"/>
    <w:p w14:paraId="7FF2507E" w14:textId="2923A649" w:rsidR="00E96E6C" w:rsidRDefault="00E96E6C" w:rsidP="00491E70">
      <w:r>
        <w:t>Optional</w:t>
      </w:r>
    </w:p>
    <w:p w14:paraId="756426E7" w14:textId="77777777" w:rsidR="00E96E6C" w:rsidRDefault="00E96E6C" w:rsidP="00E96E6C">
      <w:pPr>
        <w:pStyle w:val="ListParagraph"/>
        <w:numPr>
          <w:ilvl w:val="0"/>
          <w:numId w:val="4"/>
        </w:numPr>
      </w:pPr>
      <w:r>
        <w:t>Country_Highland_PA_GMBA_Area</w:t>
      </w:r>
    </w:p>
    <w:p w14:paraId="3A407750" w14:textId="77777777" w:rsidR="00C31990" w:rsidRDefault="00C31990" w:rsidP="00C31990">
      <w:pPr>
        <w:pStyle w:val="ListParagraph"/>
        <w:numPr>
          <w:ilvl w:val="0"/>
          <w:numId w:val="4"/>
        </w:numPr>
      </w:pPr>
      <w:r>
        <w:t>System_Highland_PA_GMBA_Area</w:t>
      </w:r>
    </w:p>
    <w:p w14:paraId="23CFD963" w14:textId="77777777" w:rsidR="00491E70" w:rsidRDefault="00491E70" w:rsidP="00491E70"/>
    <w:p w14:paraId="1BD45011" w14:textId="05A72771" w:rsidR="00491E70" w:rsidRDefault="00491E70" w:rsidP="00491E70">
      <w:pPr>
        <w:pStyle w:val="ListParagraph"/>
        <w:numPr>
          <w:ilvl w:val="0"/>
          <w:numId w:val="2"/>
        </w:numPr>
      </w:pPr>
      <w:r>
        <w:t>GMBA_Inventory_v2.0_standard_basic</w:t>
      </w:r>
      <w:r w:rsidR="00C31990">
        <w:t xml:space="preserve"> (“range” level, 6717 basic mountain units)</w:t>
      </w:r>
    </w:p>
    <w:p w14:paraId="4B28BFA9" w14:textId="7082D168" w:rsidR="00275181" w:rsidRDefault="00275181" w:rsidP="00275181">
      <w:r>
        <w:t>Intersect GMBA_Inventory_v2.0_</w:t>
      </w:r>
      <w:r w:rsidRPr="00275181">
        <w:t xml:space="preserve"> </w:t>
      </w:r>
      <w:r>
        <w:t>standard_basic with KBA</w:t>
      </w:r>
    </w:p>
    <w:p w14:paraId="65A864DC" w14:textId="2F776725" w:rsidR="00C31990" w:rsidRDefault="00C31990" w:rsidP="00275181">
      <w:r>
        <w:t>Essential</w:t>
      </w:r>
    </w:p>
    <w:p w14:paraId="6E447325" w14:textId="25C195A4" w:rsidR="00E96E6C" w:rsidRPr="00F56C83" w:rsidRDefault="00E96E6C" w:rsidP="00E96E6C">
      <w:pPr>
        <w:pStyle w:val="ListParagraph"/>
        <w:numPr>
          <w:ilvl w:val="0"/>
          <w:numId w:val="4"/>
        </w:numPr>
        <w:rPr>
          <w:highlight w:val="green"/>
        </w:rPr>
      </w:pPr>
      <w:r w:rsidRPr="00F56C83">
        <w:rPr>
          <w:highlight w:val="green"/>
        </w:rPr>
        <w:t>Range_Highland_KBA/PA_GMBA_Area</w:t>
      </w:r>
    </w:p>
    <w:p w14:paraId="4D2C5A4A" w14:textId="77777777" w:rsidR="00A179D1" w:rsidRDefault="00A179D1" w:rsidP="00A179D1">
      <w:r>
        <w:t>Optional</w:t>
      </w:r>
    </w:p>
    <w:p w14:paraId="53024AED" w14:textId="1EA11004" w:rsidR="00E96E6C" w:rsidRDefault="00E96E6C" w:rsidP="00E96E6C">
      <w:pPr>
        <w:pStyle w:val="ListParagraph"/>
        <w:numPr>
          <w:ilvl w:val="0"/>
          <w:numId w:val="4"/>
        </w:numPr>
      </w:pPr>
      <w:r>
        <w:t>Range_Highland_PA_GMBA_Area</w:t>
      </w:r>
    </w:p>
    <w:p w14:paraId="200DC419" w14:textId="2930C823" w:rsidR="00275181" w:rsidRDefault="00275181"/>
    <w:p w14:paraId="7B7DC44F" w14:textId="71C5457E" w:rsidR="00A179D1" w:rsidRDefault="00A179D1" w:rsidP="00A179D1">
      <w:r>
        <w:t>Other combinations can also be calculated (e.g. CountryRange_Highland_KBA/PA_GMBA_Area) but these are not a priority at all, as I suspect the creation of many small polygons as the result of the intersections will create a significant error margin.</w:t>
      </w:r>
    </w:p>
    <w:p w14:paraId="3807E4D1" w14:textId="101481C9" w:rsidR="00924CFB" w:rsidRDefault="00924CFB" w:rsidP="00A179D1"/>
    <w:p w14:paraId="7DC3A560" w14:textId="7805F0F0" w:rsidR="000B3F0B" w:rsidRPr="000B3F0B" w:rsidRDefault="000B3F0B" w:rsidP="00A179D1">
      <w:pPr>
        <w:rPr>
          <w:lang w:val="en-GB"/>
        </w:rPr>
      </w:pPr>
      <w:r w:rsidRPr="000B3F0B">
        <w:rPr>
          <w:lang w:val="en-GB"/>
        </w:rPr>
        <w:t>Additional, non</w:t>
      </w:r>
      <w:r>
        <w:rPr>
          <w:lang w:val="en-GB"/>
        </w:rPr>
        <w:t>-</w:t>
      </w:r>
      <w:r w:rsidRPr="000B3F0B">
        <w:rPr>
          <w:lang w:val="en-GB"/>
        </w:rPr>
        <w:t>essential calculations you pro</w:t>
      </w:r>
      <w:r>
        <w:rPr>
          <w:lang w:val="en-GB"/>
        </w:rPr>
        <w:t>vided:</w:t>
      </w:r>
    </w:p>
    <w:p w14:paraId="73047791" w14:textId="0F1226AB" w:rsidR="00924CFB" w:rsidRPr="00245FDE" w:rsidRDefault="00924CFB" w:rsidP="00245FDE">
      <w:pPr>
        <w:pStyle w:val="ListParagraph"/>
        <w:numPr>
          <w:ilvl w:val="0"/>
          <w:numId w:val="4"/>
        </w:numPr>
        <w:rPr>
          <w:highlight w:val="green"/>
        </w:rPr>
      </w:pPr>
      <w:r w:rsidRPr="00245FDE">
        <w:rPr>
          <w:highlight w:val="green"/>
        </w:rPr>
        <w:t>CountryRange_Highland_KBAPA_GMBA_Area</w:t>
      </w:r>
      <w:r w:rsidR="00245FDE" w:rsidRPr="00245FDE">
        <w:rPr>
          <w:highlight w:val="green"/>
        </w:rPr>
        <w:t>: can’t check, but looks OK</w:t>
      </w:r>
    </w:p>
    <w:p w14:paraId="4287464B" w14:textId="77777777" w:rsidR="00245FDE" w:rsidRPr="00245FDE" w:rsidRDefault="00924CFB" w:rsidP="00245FDE">
      <w:pPr>
        <w:pStyle w:val="ListParagraph"/>
        <w:numPr>
          <w:ilvl w:val="0"/>
          <w:numId w:val="4"/>
        </w:numPr>
        <w:rPr>
          <w:highlight w:val="green"/>
        </w:rPr>
      </w:pPr>
      <w:r w:rsidRPr="00245FDE">
        <w:rPr>
          <w:highlight w:val="green"/>
        </w:rPr>
        <w:t>CountryRange_Highland_KBAPA_WCMC_Area</w:t>
      </w:r>
      <w:r w:rsidR="00245FDE" w:rsidRPr="00245FDE">
        <w:rPr>
          <w:highlight w:val="green"/>
        </w:rPr>
        <w:t>: can’t check, but looks OK</w:t>
      </w:r>
    </w:p>
    <w:p w14:paraId="1EF9E172" w14:textId="77777777" w:rsidR="000E7270" w:rsidRPr="000E7270" w:rsidRDefault="00245FDE" w:rsidP="00637480">
      <w:pPr>
        <w:pStyle w:val="ListParagraph"/>
        <w:numPr>
          <w:ilvl w:val="0"/>
          <w:numId w:val="4"/>
        </w:numPr>
      </w:pPr>
      <w:r w:rsidRPr="000E7270">
        <w:rPr>
          <w:highlight w:val="yellow"/>
        </w:rPr>
        <w:t xml:space="preserve">CountryRange_Highland_KBAPA_WCMC_Site: </w:t>
      </w:r>
      <w:r w:rsidRPr="000E7270">
        <w:rPr>
          <w:b/>
          <w:bCs/>
          <w:color w:val="FF0000"/>
          <w:highlight w:val="yellow"/>
        </w:rPr>
        <w:t>almost all values zero</w:t>
      </w:r>
    </w:p>
    <w:p w14:paraId="79947629" w14:textId="0A01A3F4" w:rsidR="00F56C83" w:rsidRDefault="00F56C83" w:rsidP="00637480">
      <w:pPr>
        <w:pStyle w:val="ListParagraph"/>
        <w:numPr>
          <w:ilvl w:val="0"/>
          <w:numId w:val="4"/>
        </w:numPr>
        <w:rPr>
          <w:highlight w:val="yellow"/>
        </w:rPr>
      </w:pPr>
      <w:r w:rsidRPr="000E7270">
        <w:rPr>
          <w:highlight w:val="yellow"/>
        </w:rPr>
        <w:t>Range_Highland_KBAPA_WCMC_Area</w:t>
      </w:r>
      <w:r w:rsidR="000E7270" w:rsidRPr="000E7270">
        <w:rPr>
          <w:highlight w:val="yellow"/>
        </w:rPr>
        <w:t xml:space="preserve">: all records </w:t>
      </w:r>
      <w:r w:rsidR="000E7270">
        <w:rPr>
          <w:highlight w:val="yellow"/>
        </w:rPr>
        <w:t xml:space="preserve">(at least for 2020) </w:t>
      </w:r>
      <w:r w:rsidR="000E7270" w:rsidRPr="000E7270">
        <w:rPr>
          <w:highlight w:val="yellow"/>
        </w:rPr>
        <w:t>double</w:t>
      </w:r>
    </w:p>
    <w:p w14:paraId="7BFB8707" w14:textId="09114000" w:rsidR="00937B4A" w:rsidRPr="00937B4A" w:rsidRDefault="00937B4A" w:rsidP="00637480">
      <w:pPr>
        <w:pStyle w:val="ListParagraph"/>
        <w:numPr>
          <w:ilvl w:val="0"/>
          <w:numId w:val="4"/>
        </w:numPr>
        <w:rPr>
          <w:highlight w:val="yellow"/>
        </w:rPr>
      </w:pPr>
      <w:r w:rsidRPr="00937B4A">
        <w:rPr>
          <w:highlight w:val="yellow"/>
        </w:rPr>
        <w:t xml:space="preserve">Range_Highland_KBAPA_WCMC_Site: </w:t>
      </w:r>
      <w:r w:rsidRPr="00937B4A">
        <w:rPr>
          <w:b/>
          <w:bCs/>
          <w:color w:val="FF0000"/>
          <w:highlight w:val="yellow"/>
        </w:rPr>
        <w:t>almost all values zero</w:t>
      </w:r>
    </w:p>
    <w:p w14:paraId="614BDDC2" w14:textId="77777777" w:rsidR="00F56C83" w:rsidRDefault="00F56C83"/>
    <w:sectPr w:rsidR="00F56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29E"/>
    <w:multiLevelType w:val="hybridMultilevel"/>
    <w:tmpl w:val="B4D0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60A59"/>
    <w:multiLevelType w:val="hybridMultilevel"/>
    <w:tmpl w:val="3EBAF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734"/>
    <w:multiLevelType w:val="hybridMultilevel"/>
    <w:tmpl w:val="934EB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A7F63"/>
    <w:multiLevelType w:val="hybridMultilevel"/>
    <w:tmpl w:val="2522D3F0"/>
    <w:lvl w:ilvl="0" w:tplc="59EC2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39A0"/>
    <w:multiLevelType w:val="hybridMultilevel"/>
    <w:tmpl w:val="B8BEC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67247">
    <w:abstractNumId w:val="0"/>
  </w:num>
  <w:num w:numId="2" w16cid:durableId="764226450">
    <w:abstractNumId w:val="3"/>
  </w:num>
  <w:num w:numId="3" w16cid:durableId="1662195717">
    <w:abstractNumId w:val="1"/>
  </w:num>
  <w:num w:numId="4" w16cid:durableId="63839111">
    <w:abstractNumId w:val="2"/>
  </w:num>
  <w:num w:numId="5" w16cid:durableId="1709379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70"/>
    <w:rsid w:val="000B3F0B"/>
    <w:rsid w:val="000E7270"/>
    <w:rsid w:val="001F75D0"/>
    <w:rsid w:val="00241688"/>
    <w:rsid w:val="00245FDE"/>
    <w:rsid w:val="00275181"/>
    <w:rsid w:val="002A0280"/>
    <w:rsid w:val="002A4ACA"/>
    <w:rsid w:val="00351712"/>
    <w:rsid w:val="00403AA0"/>
    <w:rsid w:val="00491E70"/>
    <w:rsid w:val="00657030"/>
    <w:rsid w:val="00924CFB"/>
    <w:rsid w:val="00937B4A"/>
    <w:rsid w:val="00A179D1"/>
    <w:rsid w:val="00C31990"/>
    <w:rsid w:val="00D52F86"/>
    <w:rsid w:val="00E04C9E"/>
    <w:rsid w:val="00E34C5B"/>
    <w:rsid w:val="00E96E6C"/>
    <w:rsid w:val="00F12D6E"/>
    <w:rsid w:val="00F5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C705"/>
  <w15:chartTrackingRefBased/>
  <w15:docId w15:val="{98908A73-9C95-49D9-BBC8-CBA4B08E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70"/>
    <w:pPr>
      <w:ind w:left="720"/>
      <w:contextualSpacing/>
    </w:pPr>
  </w:style>
  <w:style w:type="table" w:styleId="TableGrid">
    <w:name w:val="Table Grid"/>
    <w:basedOn w:val="TableNormal"/>
    <w:uiPriority w:val="39"/>
    <w:rsid w:val="0027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Snethlage</dc:creator>
  <cp:keywords/>
  <dc:description/>
  <cp:lastModifiedBy>Amina Ly</cp:lastModifiedBy>
  <cp:revision>2</cp:revision>
  <dcterms:created xsi:type="dcterms:W3CDTF">2022-04-26T18:17:00Z</dcterms:created>
  <dcterms:modified xsi:type="dcterms:W3CDTF">2022-04-26T18:17:00Z</dcterms:modified>
</cp:coreProperties>
</file>