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AA" w:rsidRDefault="00C02EF2" w:rsidP="001339AA">
      <w:pPr>
        <w:jc w:val="center"/>
        <w:rPr>
          <w:b/>
        </w:rPr>
      </w:pPr>
      <w:r>
        <w:rPr>
          <w:b/>
        </w:rPr>
        <w:t>Homework 04</w:t>
      </w:r>
      <w:r w:rsidR="001339AA">
        <w:rPr>
          <w:b/>
        </w:rPr>
        <w:t>: Fundamental Concepts</w:t>
      </w:r>
      <w:r>
        <w:rPr>
          <w:b/>
        </w:rPr>
        <w:t xml:space="preserve"> IV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PHYS550 – Quantum Mechanics 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Gabriel M Steward</w:t>
      </w:r>
    </w:p>
    <w:p w:rsidR="001339AA" w:rsidRDefault="00DC0E21" w:rsidP="001339AA">
      <w:pPr>
        <w:jc w:val="center"/>
        <w:rPr>
          <w:b/>
        </w:rPr>
      </w:pPr>
      <w:r>
        <w:rPr>
          <w:b/>
        </w:rPr>
        <w:t xml:space="preserve">September </w:t>
      </w:r>
      <w:r w:rsidR="00C02EF2">
        <w:rPr>
          <w:b/>
        </w:rPr>
        <w:t>22-</w:t>
      </w:r>
      <w:r w:rsidR="001339AA">
        <w:rPr>
          <w:b/>
        </w:rPr>
        <w:t>, 2021</w:t>
      </w:r>
    </w:p>
    <w:p w:rsidR="001339AA" w:rsidRDefault="001339AA" w:rsidP="001339AA">
      <w:pPr>
        <w:jc w:val="center"/>
        <w:rPr>
          <w:b/>
          <w:i/>
        </w:rPr>
      </w:pPr>
      <w:r>
        <w:rPr>
          <w:b/>
          <w:i/>
        </w:rPr>
        <w:t xml:space="preserve">Additional Texts Referenced: </w:t>
      </w:r>
      <w:r w:rsidR="006B7DCB">
        <w:rPr>
          <w:b/>
          <w:i/>
        </w:rPr>
        <w:t>Introduction to Quantum Mechanics, Griffiths and Schroeter</w:t>
      </w:r>
    </w:p>
    <w:p w:rsidR="001339AA" w:rsidRDefault="001339AA" w:rsidP="001339AA">
      <w:pPr>
        <w:jc w:val="center"/>
        <w:rPr>
          <w:b/>
          <w:i/>
        </w:rPr>
      </w:pPr>
    </w:p>
    <w:p w:rsidR="00C02EF2" w:rsidRDefault="001339AA" w:rsidP="00C02EF2">
      <w:pPr>
        <w:jc w:val="center"/>
        <w:rPr>
          <w:b/>
        </w:rPr>
      </w:pPr>
      <w:r>
        <w:rPr>
          <w:b/>
        </w:rPr>
        <w:t>Problem 1</w:t>
      </w:r>
      <w:r w:rsidR="00C02EF2">
        <w:rPr>
          <w:b/>
        </w:rPr>
        <w:t>.28</w:t>
      </w:r>
    </w:p>
    <w:p w:rsidR="00C65D3B" w:rsidRDefault="00C65D3B" w:rsidP="00C65D3B">
      <w:pPr>
        <w:rPr>
          <w:i/>
        </w:rPr>
      </w:pPr>
      <w:r>
        <w:rPr>
          <w:i/>
        </w:rPr>
        <w:t>Construct the transformation matrix that connects the S</w:t>
      </w:r>
      <w:r>
        <w:rPr>
          <w:i/>
          <w:vertAlign w:val="subscript"/>
        </w:rPr>
        <w:t>z</w:t>
      </w:r>
      <w:r>
        <w:rPr>
          <w:i/>
        </w:rPr>
        <w:t xml:space="preserve"> diagonal basis to the S</w:t>
      </w:r>
      <w:r>
        <w:rPr>
          <w:i/>
          <w:vertAlign w:val="subscript"/>
        </w:rPr>
        <w:t>x</w:t>
      </w:r>
      <w:r>
        <w:rPr>
          <w:i/>
        </w:rPr>
        <w:t xml:space="preserve"> diagonal basis. Show that your result is consistent with the general relation</w:t>
      </w:r>
    </w:p>
    <w:p w:rsidR="004E5C83" w:rsidRDefault="00021E57" w:rsidP="00C65D3B">
      <w:pPr>
        <w:jc w:val="center"/>
        <w:rPr>
          <w:i/>
        </w:rPr>
      </w:pPr>
      <w:r w:rsidRPr="00021E57">
        <w:rPr>
          <w:i/>
          <w:position w:val="-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4pt;height:28pt">
            <v:imagedata r:id="rId4" r:pict="rId5" o:title=""/>
          </v:shape>
        </w:pict>
      </w:r>
      <w:r w:rsidR="004E5C83">
        <w:rPr>
          <w:i/>
        </w:rPr>
        <w:t xml:space="preserve"> </w:t>
      </w:r>
    </w:p>
    <w:p w:rsidR="003A37F1" w:rsidRDefault="004E5C83" w:rsidP="004E5C83">
      <w:r>
        <w:t xml:space="preserve">Since we are told to construct the matrix without </w:t>
      </w:r>
      <w:r>
        <w:rPr>
          <w:i/>
        </w:rPr>
        <w:t>using</w:t>
      </w:r>
      <w:r>
        <w:t xml:space="preserve"> the general relation, we turn to </w:t>
      </w:r>
      <w:r w:rsidR="003A37F1">
        <w:t xml:space="preserve">the matrix definition: </w:t>
      </w:r>
    </w:p>
    <w:p w:rsidR="003A37F1" w:rsidRDefault="00021E57" w:rsidP="003A37F1">
      <w:pPr>
        <w:jc w:val="center"/>
        <w:rPr>
          <w:i/>
        </w:rPr>
      </w:pPr>
      <w:r w:rsidRPr="00021E57">
        <w:rPr>
          <w:i/>
          <w:position w:val="-28"/>
        </w:rPr>
        <w:pict>
          <v:shape id="_x0000_i1026" type="#_x0000_t75" style="width:72.8pt;height:35.2pt">
            <v:imagedata r:id="rId6" r:pict="rId7" o:title=""/>
          </v:shape>
        </w:pict>
      </w:r>
    </w:p>
    <w:p w:rsidR="009F7BD4" w:rsidRDefault="003A37F1" w:rsidP="003A37F1">
      <w:r>
        <w:t>We know it’s 2x2 since our operators are for spin, which are 2x2 on their own. By the matrix definitions, u</w:t>
      </w:r>
      <w:r>
        <w:rPr>
          <w:vertAlign w:val="subscript"/>
        </w:rPr>
        <w:t>ij</w:t>
      </w:r>
      <w:r>
        <w:t xml:space="preserve"> is </w:t>
      </w:r>
      <w:r w:rsidR="00021E57" w:rsidRPr="00021E57">
        <w:rPr>
          <w:i/>
          <w:position w:val="-14"/>
        </w:rPr>
        <w:pict>
          <v:shape id="_x0000_i1027" type="#_x0000_t75" style="width:35.2pt;height:20.8pt">
            <v:imagedata r:id="rId8" r:pict="rId9" o:title=""/>
          </v:shape>
        </w:pict>
      </w:r>
      <w:r w:rsidR="009F7BD4">
        <w:rPr>
          <w:i/>
        </w:rPr>
        <w:t xml:space="preserve">. </w:t>
      </w:r>
      <w:r w:rsidR="009F7BD4">
        <w:t>Let S</w:t>
      </w:r>
      <w:r w:rsidR="009F7BD4">
        <w:rPr>
          <w:vertAlign w:val="subscript"/>
        </w:rPr>
        <w:t>z</w:t>
      </w:r>
      <w:r w:rsidR="009F7BD4">
        <w:t xml:space="preserve"> be the “a” operator and S</w:t>
      </w:r>
      <w:r w:rsidR="009F7BD4">
        <w:rPr>
          <w:vertAlign w:val="subscript"/>
        </w:rPr>
        <w:t>x</w:t>
      </w:r>
      <w:r w:rsidR="009F7BD4">
        <w:t xml:space="preserve"> be the “b” operator. Each will have two “vectors” in them corresponding to spin up and spin down.</w:t>
      </w:r>
    </w:p>
    <w:p w:rsidR="00D537ED" w:rsidRDefault="00021E57" w:rsidP="009F7BD4">
      <w:pPr>
        <w:jc w:val="center"/>
        <w:rPr>
          <w:i/>
          <w:position w:val="-28"/>
        </w:rPr>
      </w:pPr>
      <w:r w:rsidRPr="00021E57">
        <w:rPr>
          <w:i/>
          <w:position w:val="-28"/>
        </w:rPr>
        <w:pict>
          <v:shape id="_x0000_i1028" type="#_x0000_t75" style="width:88pt;height:35.2pt">
            <v:imagedata r:id="rId10" r:pict="rId11" o:title=""/>
          </v:shape>
        </w:pict>
      </w:r>
      <w:r w:rsidR="009F7BD4">
        <w:rPr>
          <w:i/>
        </w:rPr>
        <w:t>,</w:t>
      </w:r>
      <w:r w:rsidRPr="00021E57">
        <w:rPr>
          <w:i/>
          <w:position w:val="-28"/>
        </w:rPr>
        <w:pict>
          <v:shape id="_x0000_i1029" type="#_x0000_t75" style="width:132pt;height:35.2pt">
            <v:imagedata r:id="rId12" r:pict="rId13" o:title=""/>
          </v:shape>
        </w:pict>
      </w:r>
    </w:p>
    <w:p w:rsidR="00D537ED" w:rsidRDefault="00D537ED" w:rsidP="00D537ED">
      <w:pPr>
        <w:rPr>
          <w:position w:val="-28"/>
        </w:rPr>
      </w:pPr>
      <w:r>
        <w:rPr>
          <w:position w:val="-28"/>
        </w:rPr>
        <w:t>ADDENDUM: this problem was done before class on Friday, wherein it was revealed that the eigenvectors for S</w:t>
      </w:r>
      <w:r>
        <w:rPr>
          <w:position w:val="-28"/>
          <w:vertAlign w:val="subscript"/>
        </w:rPr>
        <w:t>x</w:t>
      </w:r>
      <w:r>
        <w:rPr>
          <w:position w:val="-28"/>
        </w:rPr>
        <w:t xml:space="preserve"> needed to be derived. Well, we already know the eigenvalues need to be ±</w:t>
      </w:r>
      <w:r w:rsidRPr="00D537ED">
        <w:rPr>
          <w:position w:val="-28"/>
        </w:rPr>
        <w:t>ћ</w:t>
      </w:r>
      <w:r>
        <w:rPr>
          <w:position w:val="-28"/>
        </w:rPr>
        <w:t>/2. Using the known S</w:t>
      </w:r>
      <w:r>
        <w:rPr>
          <w:position w:val="-28"/>
          <w:vertAlign w:val="subscript"/>
        </w:rPr>
        <w:t>x</w:t>
      </w:r>
      <w:r>
        <w:rPr>
          <w:position w:val="-28"/>
        </w:rPr>
        <w:t xml:space="preserve"> matrix we get the following relation:</w:t>
      </w:r>
    </w:p>
    <w:p w:rsidR="00D537ED" w:rsidRPr="00D537ED" w:rsidRDefault="00021E57" w:rsidP="00D537ED">
      <w:pPr>
        <w:jc w:val="center"/>
        <w:rPr>
          <w:position w:val="-28"/>
        </w:rPr>
      </w:pPr>
      <w:r w:rsidRPr="00021E57">
        <w:rPr>
          <w:position w:val="-62"/>
        </w:rPr>
        <w:pict>
          <v:shape id="_x0000_i1030" type="#_x0000_t75" style="width:108.8pt;height:90.4pt">
            <v:imagedata r:id="rId14" r:pict="rId15" o:title=""/>
          </v:shape>
        </w:pict>
      </w:r>
    </w:p>
    <w:p w:rsidR="00D537ED" w:rsidRDefault="00D537ED" w:rsidP="00D537ED">
      <w:r>
        <w:t>By normalization, we know this means y and x have to have magnitude 1/√2. Setting x to 1/√2 provides the two desired eigenvectors:</w:t>
      </w:r>
    </w:p>
    <w:p w:rsidR="009F7BD4" w:rsidRPr="00D537ED" w:rsidRDefault="00021E57" w:rsidP="00D537ED">
      <w:pPr>
        <w:jc w:val="center"/>
      </w:pPr>
      <w:r w:rsidRPr="00021E57">
        <w:rPr>
          <w:i/>
          <w:position w:val="-28"/>
        </w:rPr>
        <w:pict>
          <v:shape id="_x0000_i1031" type="#_x0000_t75" style="width:132pt;height:35.2pt">
            <v:imagedata r:id="rId16" r:pict="rId17" o:title=""/>
          </v:shape>
        </w:pict>
      </w:r>
    </w:p>
    <w:p w:rsidR="009F7BD4" w:rsidRDefault="009F7BD4" w:rsidP="009F7BD4">
      <w:r>
        <w:t>And so from the definition for U we obtain: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9F7BD4">
        <w:tc>
          <w:tcPr>
            <w:tcW w:w="8856" w:type="dxa"/>
          </w:tcPr>
          <w:p w:rsidR="009F7BD4" w:rsidRDefault="00021E57" w:rsidP="009F7BD4">
            <w:pPr>
              <w:jc w:val="center"/>
            </w:pPr>
            <w:r w:rsidRPr="00021E57">
              <w:rPr>
                <w:i/>
                <w:position w:val="-28"/>
              </w:rPr>
              <w:pict>
                <v:shape id="_x0000_i1032" type="#_x0000_t75" style="width:100pt;height:35.2pt">
                  <v:imagedata r:id="rId18" r:pict="rId19" o:title=""/>
                </v:shape>
              </w:pict>
            </w:r>
          </w:p>
        </w:tc>
      </w:tr>
    </w:tbl>
    <w:p w:rsidR="004E5C83" w:rsidRPr="009F7BD4" w:rsidRDefault="00ED1753" w:rsidP="009F7BD4">
      <w:r>
        <w:t xml:space="preserve">Which is, in fact, unitary. (And it contains no imaginary numbers and thus is its own hermitian conjugate.) </w:t>
      </w:r>
      <w:r w:rsidR="009F7BD4">
        <w:t xml:space="preserve">A simple way to test if this works is to feed a test vector in, say [0, 1], and see if it converts. </w:t>
      </w:r>
    </w:p>
    <w:p w:rsidR="009F7BD4" w:rsidRDefault="00021E57" w:rsidP="004E5C83">
      <w:pPr>
        <w:jc w:val="center"/>
      </w:pPr>
      <w:r w:rsidRPr="00021E57">
        <w:rPr>
          <w:position w:val="-28"/>
        </w:rPr>
        <w:pict>
          <v:shape id="_x0000_i1033" type="#_x0000_t75" style="width:140.8pt;height:35.2pt">
            <v:imagedata r:id="rId20" r:pict="rId21" o:title=""/>
          </v:shape>
        </w:pict>
      </w:r>
      <w:r w:rsidR="002474DC">
        <w:t>,</w:t>
      </w:r>
      <w:r w:rsidRPr="00021E57">
        <w:rPr>
          <w:position w:val="-28"/>
        </w:rPr>
        <w:pict>
          <v:shape id="_x0000_i1034" type="#_x0000_t75" style="width:148.8pt;height:35.2pt">
            <v:imagedata r:id="rId22" r:pict="rId23" o:title=""/>
          </v:shape>
        </w:pict>
      </w:r>
    </w:p>
    <w:p w:rsidR="00E714E2" w:rsidRDefault="002474DC" w:rsidP="009F7BD4">
      <w:r>
        <w:t xml:space="preserve">Which satisfies theorem 3 (1.157) completely. </w:t>
      </w:r>
      <w:r w:rsidR="009F7BD4">
        <w:t xml:space="preserve">Now we use the outer product definition to confirm. </w:t>
      </w:r>
    </w:p>
    <w:p w:rsidR="002474DC" w:rsidRDefault="00021E57" w:rsidP="00E714E2">
      <w:pPr>
        <w:jc w:val="center"/>
      </w:pPr>
      <w:r w:rsidRPr="00021E57">
        <w:rPr>
          <w:position w:val="-28"/>
        </w:rPr>
        <w:pict>
          <v:shape id="_x0000_i1035" type="#_x0000_t75" style="width:212pt;height:35.2pt">
            <v:imagedata r:id="rId24" r:pict="rId25" o:title=""/>
          </v:shape>
        </w:pict>
      </w:r>
    </w:p>
    <w:p w:rsidR="009F7BD4" w:rsidRDefault="002474DC" w:rsidP="002474DC">
      <w:r>
        <w:t xml:space="preserve">Which is exactly the same, and thus our work is done. </w:t>
      </w:r>
    </w:p>
    <w:p w:rsidR="00C02EF2" w:rsidRPr="004E5C83" w:rsidRDefault="00C02EF2" w:rsidP="009F7BD4"/>
    <w:p w:rsidR="00C02EF2" w:rsidRDefault="00C02EF2" w:rsidP="00C02EF2">
      <w:pPr>
        <w:jc w:val="center"/>
        <w:rPr>
          <w:b/>
        </w:rPr>
      </w:pPr>
      <w:r>
        <w:rPr>
          <w:b/>
        </w:rPr>
        <w:t>Problem 1.29</w:t>
      </w:r>
    </w:p>
    <w:p w:rsidR="00C65D3B" w:rsidRDefault="00C65D3B" w:rsidP="00C65D3B">
      <w:pPr>
        <w:rPr>
          <w:i/>
        </w:rPr>
      </w:pPr>
      <w:r>
        <w:rPr>
          <w:i/>
        </w:rPr>
        <w:t>a) Suppose that f(A) is a function of a Hermitian operator A with the property</w:t>
      </w:r>
      <w:r w:rsidR="00021E57" w:rsidRPr="00021E57">
        <w:rPr>
          <w:i/>
          <w:position w:val="-8"/>
        </w:rPr>
        <w:pict>
          <v:shape id="_x0000_i1036" type="#_x0000_t75" style="width:62.4pt;height:15.2pt">
            <v:imagedata r:id="rId26" r:pict="rId27" o:title=""/>
          </v:shape>
        </w:pict>
      </w:r>
      <w:r>
        <w:rPr>
          <w:i/>
        </w:rPr>
        <w:t xml:space="preserve"> . Evaluate </w:t>
      </w:r>
      <w:r w:rsidR="00021E57" w:rsidRPr="00021E57">
        <w:rPr>
          <w:i/>
          <w:position w:val="-8"/>
        </w:rPr>
        <w:pict>
          <v:shape id="_x0000_i1037" type="#_x0000_t75" style="width:59.2pt;height:15.2pt">
            <v:imagedata r:id="rId28" r:pict="rId29" o:title=""/>
          </v:shape>
        </w:pict>
      </w:r>
      <w:r>
        <w:rPr>
          <w:i/>
        </w:rPr>
        <w:t xml:space="preserve"> when the transformation matrix from the a’ basis and the b’ basis is known.</w:t>
      </w:r>
    </w:p>
    <w:p w:rsidR="00DA6576" w:rsidRDefault="00021E57" w:rsidP="00CB65E1">
      <w:pPr>
        <w:jc w:val="center"/>
        <w:rPr>
          <w:i/>
          <w:position w:val="-8"/>
        </w:rPr>
      </w:pPr>
      <w:r w:rsidRPr="00021E57">
        <w:rPr>
          <w:i/>
          <w:position w:val="-152"/>
        </w:rPr>
        <w:pict>
          <v:shape id="_x0000_i1038" type="#_x0000_t75" style="width:145.6pt;height:140pt">
            <v:imagedata r:id="rId30" r:pict="rId31" o:title=""/>
          </v:shape>
        </w:pict>
      </w:r>
    </w:p>
    <w:p w:rsidR="00DA6576" w:rsidRPr="00DA6576" w:rsidRDefault="00DA6576" w:rsidP="00DA6576">
      <w:pPr>
        <w:rPr>
          <w:position w:val="-8"/>
        </w:rPr>
      </w:pPr>
      <w:r>
        <w:rPr>
          <w:position w:val="-8"/>
        </w:rPr>
        <w:t xml:space="preserve">Using the complicated one and the property of the dirac delta to change all a’’ to a’. (since it’s zero whenever it isn’t.) However, we cannot reduce the 1 at the end since f(a’) depends on a’ and could be anything due to the function. 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DA6576">
        <w:tc>
          <w:tcPr>
            <w:tcW w:w="8856" w:type="dxa"/>
          </w:tcPr>
          <w:p w:rsidR="00DA6576" w:rsidRDefault="00021E57" w:rsidP="00CB65E1">
            <w:pPr>
              <w:jc w:val="center"/>
            </w:pPr>
            <w:r w:rsidRPr="00021E57">
              <w:rPr>
                <w:position w:val="-28"/>
              </w:rPr>
              <w:pict>
                <v:shape id="_x0000_i1039" type="#_x0000_t75" style="width:99.2pt;height:28pt">
                  <v:imagedata r:id="rId32" r:pict="rId33" o:title=""/>
                </v:shape>
              </w:pict>
            </w:r>
          </w:p>
        </w:tc>
      </w:tr>
    </w:tbl>
    <w:p w:rsidR="00C65D3B" w:rsidRDefault="00C65D3B" w:rsidP="00C65D3B">
      <w:pPr>
        <w:rPr>
          <w:i/>
        </w:rPr>
      </w:pPr>
      <w:r>
        <w:rPr>
          <w:i/>
        </w:rPr>
        <w:t>b) Using the continuum analogue of the result obtained in a), evaluate</w:t>
      </w:r>
    </w:p>
    <w:p w:rsidR="00C65D3B" w:rsidRDefault="00021E57" w:rsidP="00C65D3B">
      <w:pPr>
        <w:jc w:val="center"/>
        <w:rPr>
          <w:i/>
        </w:rPr>
      </w:pPr>
      <w:r w:rsidRPr="00021E57">
        <w:rPr>
          <w:i/>
          <w:position w:val="-10"/>
        </w:rPr>
        <w:pict>
          <v:shape id="_x0000_i1040" type="#_x0000_t75" style="width:58.4pt;height:16.8pt">
            <v:imagedata r:id="rId34" r:pict="rId35" o:title=""/>
          </v:shape>
        </w:pict>
      </w:r>
    </w:p>
    <w:p w:rsidR="00BA5386" w:rsidRDefault="00C65D3B" w:rsidP="00C65D3B">
      <w:pPr>
        <w:rPr>
          <w:i/>
        </w:rPr>
      </w:pPr>
      <w:r>
        <w:rPr>
          <w:i/>
        </w:rPr>
        <w:t>Simplify your expression as far as you can. Note that r is √(x</w:t>
      </w:r>
      <w:r>
        <w:rPr>
          <w:i/>
          <w:vertAlign w:val="superscript"/>
        </w:rPr>
        <w:t>2</w:t>
      </w:r>
      <w:r>
        <w:rPr>
          <w:i/>
        </w:rPr>
        <w:t>+y</w:t>
      </w:r>
      <w:r>
        <w:rPr>
          <w:i/>
          <w:vertAlign w:val="superscript"/>
        </w:rPr>
        <w:t>2</w:t>
      </w:r>
      <w:r>
        <w:rPr>
          <w:i/>
        </w:rPr>
        <w:t>+z</w:t>
      </w:r>
      <w:r>
        <w:rPr>
          <w:i/>
          <w:vertAlign w:val="superscript"/>
        </w:rPr>
        <w:t>2</w:t>
      </w:r>
      <w:r>
        <w:rPr>
          <w:i/>
        </w:rPr>
        <w:t xml:space="preserve">), where x, y, and z are </w:t>
      </w:r>
      <w:r w:rsidRPr="00C65D3B">
        <w:rPr>
          <w:b/>
          <w:i/>
        </w:rPr>
        <w:t>operators</w:t>
      </w:r>
      <w:r>
        <w:rPr>
          <w:i/>
        </w:rPr>
        <w:t xml:space="preserve">. </w:t>
      </w:r>
    </w:p>
    <w:p w:rsidR="00BA5386" w:rsidRDefault="00BA5386" w:rsidP="00C65D3B">
      <w:r>
        <w:t>First of all, the continuum result can be written as:</w:t>
      </w:r>
    </w:p>
    <w:p w:rsidR="00BA5386" w:rsidRDefault="00021E57" w:rsidP="00BA5386">
      <w:pPr>
        <w:jc w:val="center"/>
      </w:pPr>
      <w:r w:rsidRPr="00021E57">
        <w:rPr>
          <w:position w:val="-28"/>
        </w:rPr>
        <w:pict>
          <v:shape id="_x0000_i1041" type="#_x0000_t75" style="width:219.2pt;height:28pt">
            <v:imagedata r:id="rId36" r:pict="rId37" o:title=""/>
          </v:shape>
        </w:pict>
      </w:r>
    </w:p>
    <w:p w:rsidR="000270B5" w:rsidRDefault="00BA5386" w:rsidP="00BA5386">
      <w:pPr>
        <w:rPr>
          <w:position w:val="-8"/>
        </w:rPr>
      </w:pPr>
      <w:r>
        <w:t xml:space="preserve">The question becomes what exactly a’ is in this case? b translates directly to momentum. a’ has to be an eigenvalue (or eigenfunction) such that </w:t>
      </w:r>
      <w:r w:rsidR="00021E57" w:rsidRPr="00021E57">
        <w:rPr>
          <w:i/>
          <w:position w:val="-8"/>
        </w:rPr>
        <w:pict>
          <v:shape id="_x0000_i1042" type="#_x0000_t75" style="width:59.2pt;height:15.2pt">
            <v:imagedata r:id="rId38" r:pict="rId39" o:title=""/>
          </v:shape>
        </w:pict>
      </w:r>
      <w:r>
        <w:rPr>
          <w:i/>
          <w:position w:val="-8"/>
        </w:rPr>
        <w:t>.</w:t>
      </w:r>
      <w:r w:rsidR="000270B5">
        <w:rPr>
          <w:position w:val="-8"/>
        </w:rPr>
        <w:t xml:space="preserve"> This would only work if the kets were in the r basis. So we can rewrite as:</w:t>
      </w:r>
    </w:p>
    <w:p w:rsidR="000270B5" w:rsidRDefault="00021E57" w:rsidP="000270B5">
      <w:pPr>
        <w:jc w:val="center"/>
      </w:pPr>
      <w:r w:rsidRPr="00021E57">
        <w:rPr>
          <w:position w:val="-26"/>
        </w:rPr>
        <w:pict>
          <v:shape id="_x0000_i1043" type="#_x0000_t75" style="width:112.8pt;height:26.4pt">
            <v:imagedata r:id="rId40" r:pict="rId41" o:title=""/>
          </v:shape>
        </w:pict>
      </w:r>
    </w:p>
    <w:p w:rsidR="006752D8" w:rsidRDefault="000270B5" w:rsidP="000270B5">
      <w:r>
        <w:t>Note that we are in d</w:t>
      </w:r>
      <w:r>
        <w:rPr>
          <w:vertAlign w:val="superscript"/>
        </w:rPr>
        <w:t>3</w:t>
      </w:r>
      <w:r>
        <w:t>r’ since the bolded momentum values imply this is a three-dimensional situation. Luckily the function itself</w:t>
      </w:r>
      <w:r w:rsidR="000629D7">
        <w:t xml:space="preserve"> is just a function of r alone. </w:t>
      </w:r>
      <w:r w:rsidR="00D10B90">
        <w:t>We note that the r’ eigenvalues are just the observed values of r, so we’re integrating over the variable r.</w:t>
      </w:r>
      <w:r w:rsidR="00B04823">
        <w:t xml:space="preserve"> </w:t>
      </w:r>
      <w:r w:rsidR="006752D8">
        <w:t xml:space="preserve">As suggested, we convert to xyz.  </w:t>
      </w:r>
    </w:p>
    <w:p w:rsidR="00BA5386" w:rsidRPr="00B04823" w:rsidRDefault="00BA5386" w:rsidP="000270B5"/>
    <w:p w:rsidR="0017769E" w:rsidRDefault="006311C5" w:rsidP="00D10B90">
      <w:pPr>
        <w:jc w:val="center"/>
        <w:rPr>
          <w:position w:val="-28"/>
        </w:rPr>
      </w:pPr>
      <w:r w:rsidRPr="002514D3">
        <w:rPr>
          <w:position w:val="-28"/>
        </w:rPr>
        <w:object w:dxaOrig="8420" w:dyaOrig="700">
          <v:shape id="_x0000_i1044" type="#_x0000_t75" style="width:420.8pt;height:35.2pt" o:ole="">
            <v:imagedata r:id="rId42" r:pict="rId43" o:title=""/>
          </v:shape>
          <o:OLEObject Type="Embed" ProgID="Equation.3" ShapeID="_x0000_i1044" DrawAspect="Content" ObjectID="_1568137104" r:id="rId44"/>
        </w:object>
      </w:r>
    </w:p>
    <w:p w:rsidR="00112E1D" w:rsidRPr="00112E1D" w:rsidRDefault="0017769E" w:rsidP="00112E1D">
      <w:pPr>
        <w:rPr>
          <w:position w:val="-28"/>
        </w:rPr>
      </w:pPr>
      <w:r>
        <w:rPr>
          <w:position w:val="-28"/>
        </w:rPr>
        <w:t xml:space="preserve">NOTE: I do not think this is correct. </w:t>
      </w:r>
      <w:r w:rsidR="00112E1D">
        <w:rPr>
          <w:position w:val="-28"/>
        </w:rPr>
        <w:t xml:space="preserve">I can’t tell you </w:t>
      </w:r>
      <w:r w:rsidR="00112E1D">
        <w:rPr>
          <w:i/>
          <w:position w:val="-28"/>
        </w:rPr>
        <w:t>why</w:t>
      </w:r>
      <w:r w:rsidR="00112E1D">
        <w:rPr>
          <w:position w:val="-28"/>
        </w:rPr>
        <w:t xml:space="preserve"> it’s incorrect since we’re integrating over three things that are effectively numbers so integration by parts should work just fine. I do know that the other students and I have been trying to work out what to do for quite some time and nobody’s gotten anything that makes sense. (Trying to replace r with the definition of r didn’t go anywhere either.) So I’m submitting this and waiting for the homework explanations to be published. </w:t>
      </w:r>
    </w:p>
    <w:p w:rsidR="00112E1D" w:rsidRDefault="00112E1D" w:rsidP="00112E1D">
      <w:pPr>
        <w:rPr>
          <w:position w:val="-28"/>
        </w:rPr>
      </w:pPr>
    </w:p>
    <w:p w:rsidR="00694926" w:rsidRPr="00E05AE7" w:rsidRDefault="00C02EF2" w:rsidP="00112E1D">
      <w:pPr>
        <w:jc w:val="center"/>
        <w:rPr>
          <w:position w:val="-28"/>
        </w:rPr>
      </w:pPr>
      <w:r>
        <w:rPr>
          <w:b/>
        </w:rPr>
        <w:t>Problem 1.30</w:t>
      </w:r>
    </w:p>
    <w:p w:rsidR="00C65D3B" w:rsidRPr="00C65D3B" w:rsidRDefault="00C65D3B" w:rsidP="004F3A8B">
      <w:pPr>
        <w:rPr>
          <w:i/>
        </w:rPr>
      </w:pPr>
      <w:r>
        <w:rPr>
          <w:i/>
        </w:rPr>
        <w:t>a) Let x and p</w:t>
      </w:r>
      <w:r>
        <w:rPr>
          <w:i/>
          <w:vertAlign w:val="subscript"/>
        </w:rPr>
        <w:t>x</w:t>
      </w:r>
      <w:r>
        <w:rPr>
          <w:i/>
        </w:rPr>
        <w:t xml:space="preserve"> be the coordinate and linear momentum in one dimension. Evaluate the classical Poisson bracket [x,F(p</w:t>
      </w:r>
      <w:r>
        <w:rPr>
          <w:i/>
          <w:vertAlign w:val="subscript"/>
        </w:rPr>
        <w:t>x</w:t>
      </w:r>
      <w:r>
        <w:rPr>
          <w:i/>
        </w:rPr>
        <w:t>)]</w:t>
      </w:r>
      <w:r>
        <w:rPr>
          <w:i/>
          <w:vertAlign w:val="subscript"/>
        </w:rPr>
        <w:t>classical.</w:t>
      </w:r>
    </w:p>
    <w:p w:rsidR="001D4C05" w:rsidRDefault="001D4C05" w:rsidP="004F3A8B">
      <w:r>
        <w:t>The classical poisson bracket is defined by 1.230:</w:t>
      </w:r>
    </w:p>
    <w:p w:rsidR="001D4C05" w:rsidRDefault="00021E57" w:rsidP="001D4C05">
      <w:pPr>
        <w:jc w:val="center"/>
      </w:pPr>
      <w:r w:rsidRPr="00021E57">
        <w:rPr>
          <w:position w:val="-28"/>
        </w:rPr>
        <w:pict>
          <v:shape id="_x0000_i1047" type="#_x0000_t75" style="width:220.8pt;height:35.2pt">
            <v:imagedata r:id="rId45" r:pict="rId46" o:title=""/>
          </v:shape>
        </w:pict>
      </w:r>
    </w:p>
    <w:p w:rsidR="001D4C05" w:rsidRDefault="001D4C05" w:rsidP="001D4C05">
      <w:r>
        <w:t>Since our given equation is only concerned with x, the sum goes away when we perform the substitution:</w:t>
      </w:r>
    </w:p>
    <w:p w:rsidR="001D4C05" w:rsidRDefault="00021E57" w:rsidP="001D4C05">
      <w:pPr>
        <w:jc w:val="center"/>
      </w:pPr>
      <w:r w:rsidRPr="00021E57">
        <w:rPr>
          <w:position w:val="-46"/>
        </w:rPr>
        <w:pict>
          <v:shape id="_x0000_i1048" type="#_x0000_t75" style="width:204pt;height:68.8pt">
            <v:imagedata r:id="rId47" r:pict="rId48" o:title=""/>
          </v:shape>
        </w:pict>
      </w:r>
    </w:p>
    <w:p w:rsidR="001D4C05" w:rsidRDefault="001D4C05" w:rsidP="001D4C05">
      <w:r>
        <w:t>Where f(p</w:t>
      </w:r>
      <w:r>
        <w:rPr>
          <w:vertAlign w:val="subscript"/>
        </w:rPr>
        <w:t>x</w:t>
      </w:r>
      <w:r>
        <w:t>) is the derivative of F(p</w:t>
      </w:r>
      <w:r>
        <w:rPr>
          <w:vertAlign w:val="subscript"/>
        </w:rPr>
        <w:t>x</w:t>
      </w:r>
      <w:r>
        <w:t>) with respect to p</w:t>
      </w:r>
      <w:r>
        <w:rPr>
          <w:vertAlign w:val="subscript"/>
        </w:rPr>
        <w:t>x</w:t>
      </w:r>
      <w:r>
        <w:t xml:space="preserve">. 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1D4C05">
        <w:tc>
          <w:tcPr>
            <w:tcW w:w="8856" w:type="dxa"/>
          </w:tcPr>
          <w:p w:rsidR="001D4C05" w:rsidRPr="001D4C05" w:rsidRDefault="001D4C05" w:rsidP="001D4C05">
            <w:pPr>
              <w:jc w:val="center"/>
            </w:pPr>
            <w:r>
              <w:t>f(p</w:t>
            </w:r>
            <w:r>
              <w:rPr>
                <w:vertAlign w:val="subscript"/>
              </w:rPr>
              <w:t>x</w:t>
            </w:r>
            <w:r>
              <w:t>)</w:t>
            </w:r>
          </w:p>
        </w:tc>
      </w:tr>
    </w:tbl>
    <w:p w:rsidR="00C65D3B" w:rsidRPr="00C65D3B" w:rsidRDefault="00C65D3B" w:rsidP="004F3A8B">
      <w:pPr>
        <w:rPr>
          <w:i/>
        </w:rPr>
      </w:pPr>
      <w:r>
        <w:rPr>
          <w:i/>
        </w:rPr>
        <w:t>b) Let x and p</w:t>
      </w:r>
      <w:r>
        <w:rPr>
          <w:i/>
          <w:vertAlign w:val="subscript"/>
        </w:rPr>
        <w:t>x</w:t>
      </w:r>
      <w:r>
        <w:rPr>
          <w:i/>
        </w:rPr>
        <w:t xml:space="preserve"> be the corresponding quantum mechanical operators this time. Evaluate the commutator [x,exp(ip</w:t>
      </w:r>
      <w:r>
        <w:rPr>
          <w:i/>
          <w:vertAlign w:val="subscript"/>
        </w:rPr>
        <w:t>x</w:t>
      </w:r>
      <w:r>
        <w:rPr>
          <w:i/>
        </w:rPr>
        <w:t>a/</w:t>
      </w:r>
      <w:r w:rsidR="0073599B" w:rsidRPr="0073599B">
        <w:rPr>
          <w:i/>
        </w:rPr>
        <w:t>ћ</w:t>
      </w:r>
      <w:r w:rsidR="0073599B">
        <w:rPr>
          <w:i/>
        </w:rPr>
        <w:t>)].</w:t>
      </w:r>
    </w:p>
    <w:p w:rsidR="00F458C1" w:rsidRDefault="00F458C1" w:rsidP="004F3A8B">
      <w:r>
        <w:t>Using part a) above we note that the Poisson Bracket is f(p</w:t>
      </w:r>
      <w:r>
        <w:rPr>
          <w:vertAlign w:val="subscript"/>
        </w:rPr>
        <w:t>x</w:t>
      </w:r>
      <w:r>
        <w:t xml:space="preserve">) or </w:t>
      </w:r>
      <w:r w:rsidRPr="00F458C1">
        <w:t>ia/ћ exp(ip</w:t>
      </w:r>
      <w:r w:rsidRPr="00F458C1">
        <w:rPr>
          <w:vertAlign w:val="subscript"/>
        </w:rPr>
        <w:t>x</w:t>
      </w:r>
      <w:r w:rsidRPr="00F458C1">
        <w:t xml:space="preserve">a/ћ). </w:t>
      </w:r>
      <w:r>
        <w:t>Now we use equation 1.229 which correlates the Poisson Bracket to the commutator with a factor of i</w:t>
      </w:r>
      <w:r w:rsidRPr="00F458C1">
        <w:t>ћ</w:t>
      </w:r>
      <w:r>
        <w:t>. This makes the commutator: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F458C1">
        <w:tc>
          <w:tcPr>
            <w:tcW w:w="8856" w:type="dxa"/>
          </w:tcPr>
          <w:p w:rsidR="00F458C1" w:rsidRDefault="00F458C1" w:rsidP="00F458C1">
            <w:pPr>
              <w:jc w:val="center"/>
            </w:pPr>
            <w:r>
              <w:t xml:space="preserve">-a </w:t>
            </w:r>
            <w:r w:rsidRPr="00F458C1">
              <w:t>exp(ip</w:t>
            </w:r>
            <w:r w:rsidRPr="00F458C1">
              <w:rPr>
                <w:vertAlign w:val="subscript"/>
              </w:rPr>
              <w:t>x</w:t>
            </w:r>
            <w:r w:rsidRPr="00F458C1">
              <w:t xml:space="preserve">a/ћ). </w:t>
            </w:r>
          </w:p>
        </w:tc>
      </w:tr>
    </w:tbl>
    <w:p w:rsidR="00C65D3B" w:rsidRPr="001D4C05" w:rsidRDefault="008B5EE4" w:rsidP="00DE1481">
      <w:r>
        <w:t xml:space="preserve">The quickness of this solution is suspicious, but attempts to evaluate the commutator directly via a test function proved fruitless. </w:t>
      </w:r>
    </w:p>
    <w:p w:rsidR="0073599B" w:rsidRDefault="00C65D3B" w:rsidP="004F3A8B">
      <w:pPr>
        <w:rPr>
          <w:i/>
        </w:rPr>
      </w:pPr>
      <w:r>
        <w:rPr>
          <w:i/>
        </w:rPr>
        <w:t>c)</w:t>
      </w:r>
      <w:r w:rsidR="0073599B">
        <w:rPr>
          <w:i/>
        </w:rPr>
        <w:t xml:space="preserve"> Using the result obtained in b) prove that the following is an eigenstate of the coordinate operator x. </w:t>
      </w:r>
    </w:p>
    <w:p w:rsidR="0073599B" w:rsidRDefault="00021E57" w:rsidP="0073599B">
      <w:pPr>
        <w:jc w:val="center"/>
        <w:rPr>
          <w:i/>
        </w:rPr>
      </w:pPr>
      <w:r w:rsidRPr="00021E57">
        <w:rPr>
          <w:i/>
          <w:position w:val="-24"/>
        </w:rPr>
        <w:pict>
          <v:shape id="_x0000_i1049" type="#_x0000_t75" style="width:136pt;height:31.2pt">
            <v:imagedata r:id="rId49" r:pict="rId50" o:title=""/>
          </v:shape>
        </w:pict>
      </w:r>
    </w:p>
    <w:p w:rsidR="00983CB1" w:rsidRDefault="0073599B" w:rsidP="004F3A8B">
      <w:pPr>
        <w:rPr>
          <w:i/>
        </w:rPr>
      </w:pPr>
      <w:r>
        <w:rPr>
          <w:i/>
        </w:rPr>
        <w:t>What is the corresponding eigenvalue?</w:t>
      </w:r>
    </w:p>
    <w:p w:rsidR="00983CB1" w:rsidRDefault="00983CB1" w:rsidP="004F3A8B">
      <w:r>
        <w:t>Well let’s just see what happens when we tack x onto the end of the expression.</w:t>
      </w:r>
    </w:p>
    <w:p w:rsidR="00983CB1" w:rsidRDefault="00021E57" w:rsidP="00983CB1">
      <w:pPr>
        <w:jc w:val="center"/>
        <w:rPr>
          <w:i/>
          <w:position w:val="-24"/>
        </w:rPr>
      </w:pPr>
      <w:r w:rsidRPr="00021E57">
        <w:rPr>
          <w:i/>
          <w:position w:val="-132"/>
        </w:rPr>
        <w:pict>
          <v:shape id="_x0000_i1050" type="#_x0000_t75" style="width:168.8pt;height:140pt">
            <v:imagedata r:id="rId51" r:pict="rId52" o:title=""/>
          </v:shape>
        </w:pict>
      </w:r>
    </w:p>
    <w:p w:rsidR="00983CB1" w:rsidRDefault="00983CB1" w:rsidP="00983CB1">
      <w:pPr>
        <w:rPr>
          <w:position w:val="-24"/>
        </w:rPr>
      </w:pPr>
      <w:r>
        <w:rPr>
          <w:position w:val="-24"/>
        </w:rPr>
        <w:t xml:space="preserve">This proves the state is an eigenstate because we ended with the original eigenstate times a constant—(x’-a). 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983CB1">
        <w:tc>
          <w:tcPr>
            <w:tcW w:w="8856" w:type="dxa"/>
          </w:tcPr>
          <w:p w:rsidR="00983CB1" w:rsidRDefault="00983CB1" w:rsidP="00983CB1">
            <w:pPr>
              <w:jc w:val="center"/>
            </w:pPr>
            <w:r>
              <w:t>Eigenvalue: x’-a</w:t>
            </w:r>
          </w:p>
        </w:tc>
      </w:tr>
    </w:tbl>
    <w:p w:rsidR="0073599B" w:rsidRPr="00983CB1" w:rsidRDefault="00983CB1" w:rsidP="00983CB1">
      <w:r>
        <w:t>(The step that used part b) made use of the fact [A,B] = AB-BA =&gt; AB=[A,B]+BA)</w:t>
      </w:r>
    </w:p>
    <w:p w:rsidR="00C65D3B" w:rsidRPr="003D4F3A" w:rsidRDefault="00C65D3B" w:rsidP="004F3A8B"/>
    <w:p w:rsidR="002D035F" w:rsidRPr="00C65D3B" w:rsidRDefault="002D035F" w:rsidP="004F3A8B">
      <w:pPr>
        <w:rPr>
          <w:i/>
        </w:rPr>
      </w:pPr>
    </w:p>
    <w:sectPr w:rsidR="002D035F" w:rsidRPr="00C65D3B" w:rsidSect="002D03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39AA"/>
    <w:rsid w:val="0001185F"/>
    <w:rsid w:val="00021E57"/>
    <w:rsid w:val="000270B5"/>
    <w:rsid w:val="00050B89"/>
    <w:rsid w:val="000560F6"/>
    <w:rsid w:val="000629D7"/>
    <w:rsid w:val="000A1388"/>
    <w:rsid w:val="000B35D6"/>
    <w:rsid w:val="000B4E10"/>
    <w:rsid w:val="000F3774"/>
    <w:rsid w:val="00101CEC"/>
    <w:rsid w:val="00112E1D"/>
    <w:rsid w:val="00122BAB"/>
    <w:rsid w:val="001339AA"/>
    <w:rsid w:val="0017769E"/>
    <w:rsid w:val="00187D17"/>
    <w:rsid w:val="001A1D7B"/>
    <w:rsid w:val="001A7865"/>
    <w:rsid w:val="001C7C99"/>
    <w:rsid w:val="001D1517"/>
    <w:rsid w:val="001D1A23"/>
    <w:rsid w:val="001D317D"/>
    <w:rsid w:val="001D4C05"/>
    <w:rsid w:val="001D5682"/>
    <w:rsid w:val="001D62B9"/>
    <w:rsid w:val="001F48EC"/>
    <w:rsid w:val="00200F34"/>
    <w:rsid w:val="00205448"/>
    <w:rsid w:val="00244436"/>
    <w:rsid w:val="002474DC"/>
    <w:rsid w:val="002514D3"/>
    <w:rsid w:val="00255F95"/>
    <w:rsid w:val="002639DB"/>
    <w:rsid w:val="002649C9"/>
    <w:rsid w:val="002B3869"/>
    <w:rsid w:val="002B3C86"/>
    <w:rsid w:val="002D035F"/>
    <w:rsid w:val="002D7E63"/>
    <w:rsid w:val="002F3D95"/>
    <w:rsid w:val="002F7EFE"/>
    <w:rsid w:val="00334E2D"/>
    <w:rsid w:val="00371E26"/>
    <w:rsid w:val="003850F9"/>
    <w:rsid w:val="003A37F1"/>
    <w:rsid w:val="003A47E3"/>
    <w:rsid w:val="003A7142"/>
    <w:rsid w:val="003D27D4"/>
    <w:rsid w:val="003D4F3A"/>
    <w:rsid w:val="003F234D"/>
    <w:rsid w:val="00404A6B"/>
    <w:rsid w:val="00431277"/>
    <w:rsid w:val="0044400D"/>
    <w:rsid w:val="004843AC"/>
    <w:rsid w:val="004C3319"/>
    <w:rsid w:val="004D483D"/>
    <w:rsid w:val="004E5C83"/>
    <w:rsid w:val="004F3A8B"/>
    <w:rsid w:val="005372A8"/>
    <w:rsid w:val="0053768C"/>
    <w:rsid w:val="00594B37"/>
    <w:rsid w:val="005A25E7"/>
    <w:rsid w:val="005A2719"/>
    <w:rsid w:val="005B0299"/>
    <w:rsid w:val="005B194C"/>
    <w:rsid w:val="005B4D33"/>
    <w:rsid w:val="005E4FE2"/>
    <w:rsid w:val="005F2E0F"/>
    <w:rsid w:val="005F62BA"/>
    <w:rsid w:val="00600E71"/>
    <w:rsid w:val="006311C5"/>
    <w:rsid w:val="00633A57"/>
    <w:rsid w:val="0067096C"/>
    <w:rsid w:val="00672549"/>
    <w:rsid w:val="006752D8"/>
    <w:rsid w:val="006754BA"/>
    <w:rsid w:val="006853E4"/>
    <w:rsid w:val="00692C51"/>
    <w:rsid w:val="00694926"/>
    <w:rsid w:val="006A5A47"/>
    <w:rsid w:val="006B29FB"/>
    <w:rsid w:val="006B4801"/>
    <w:rsid w:val="006B4A55"/>
    <w:rsid w:val="006B7DCB"/>
    <w:rsid w:val="006C3300"/>
    <w:rsid w:val="006F5AF2"/>
    <w:rsid w:val="00702CEF"/>
    <w:rsid w:val="00712102"/>
    <w:rsid w:val="007217D3"/>
    <w:rsid w:val="007224AC"/>
    <w:rsid w:val="007331A9"/>
    <w:rsid w:val="0073599B"/>
    <w:rsid w:val="00746D05"/>
    <w:rsid w:val="007A3011"/>
    <w:rsid w:val="007A5C97"/>
    <w:rsid w:val="007B263E"/>
    <w:rsid w:val="007E6DD7"/>
    <w:rsid w:val="007F650C"/>
    <w:rsid w:val="00804A33"/>
    <w:rsid w:val="00806494"/>
    <w:rsid w:val="00881317"/>
    <w:rsid w:val="00881D4B"/>
    <w:rsid w:val="00886682"/>
    <w:rsid w:val="00895E59"/>
    <w:rsid w:val="008B2899"/>
    <w:rsid w:val="008B5EE4"/>
    <w:rsid w:val="008C0A95"/>
    <w:rsid w:val="008C2123"/>
    <w:rsid w:val="008F7776"/>
    <w:rsid w:val="00916EF3"/>
    <w:rsid w:val="00937A84"/>
    <w:rsid w:val="00942E63"/>
    <w:rsid w:val="00944C08"/>
    <w:rsid w:val="00955F57"/>
    <w:rsid w:val="00967E5D"/>
    <w:rsid w:val="00983CB1"/>
    <w:rsid w:val="009840FB"/>
    <w:rsid w:val="00990D06"/>
    <w:rsid w:val="00992800"/>
    <w:rsid w:val="009D4F6E"/>
    <w:rsid w:val="009F7BD4"/>
    <w:rsid w:val="00A52CF4"/>
    <w:rsid w:val="00A90707"/>
    <w:rsid w:val="00AC5D94"/>
    <w:rsid w:val="00AF111A"/>
    <w:rsid w:val="00B04823"/>
    <w:rsid w:val="00B05A42"/>
    <w:rsid w:val="00B0674C"/>
    <w:rsid w:val="00B50A3E"/>
    <w:rsid w:val="00B55715"/>
    <w:rsid w:val="00B638C6"/>
    <w:rsid w:val="00B71C1A"/>
    <w:rsid w:val="00B8524D"/>
    <w:rsid w:val="00B91370"/>
    <w:rsid w:val="00BA5386"/>
    <w:rsid w:val="00BB51EF"/>
    <w:rsid w:val="00BD369A"/>
    <w:rsid w:val="00BE735C"/>
    <w:rsid w:val="00BF197E"/>
    <w:rsid w:val="00BF39D3"/>
    <w:rsid w:val="00BF7987"/>
    <w:rsid w:val="00C02EF2"/>
    <w:rsid w:val="00C34E36"/>
    <w:rsid w:val="00C54D82"/>
    <w:rsid w:val="00C65D3B"/>
    <w:rsid w:val="00C81FD6"/>
    <w:rsid w:val="00CA4F5B"/>
    <w:rsid w:val="00CB2DDD"/>
    <w:rsid w:val="00CB65E1"/>
    <w:rsid w:val="00CB73B1"/>
    <w:rsid w:val="00CD0F1D"/>
    <w:rsid w:val="00CD76A8"/>
    <w:rsid w:val="00CF3218"/>
    <w:rsid w:val="00CF3A0C"/>
    <w:rsid w:val="00D10B90"/>
    <w:rsid w:val="00D15318"/>
    <w:rsid w:val="00D537ED"/>
    <w:rsid w:val="00D8724D"/>
    <w:rsid w:val="00DA6576"/>
    <w:rsid w:val="00DC0E21"/>
    <w:rsid w:val="00DE1481"/>
    <w:rsid w:val="00DF0D12"/>
    <w:rsid w:val="00DF67AE"/>
    <w:rsid w:val="00E05AE7"/>
    <w:rsid w:val="00E714E2"/>
    <w:rsid w:val="00EA6A98"/>
    <w:rsid w:val="00EC4A14"/>
    <w:rsid w:val="00ED1753"/>
    <w:rsid w:val="00ED23CA"/>
    <w:rsid w:val="00EE14D5"/>
    <w:rsid w:val="00EF4140"/>
    <w:rsid w:val="00F055AB"/>
    <w:rsid w:val="00F20F6A"/>
    <w:rsid w:val="00F22FBF"/>
    <w:rsid w:val="00F3225E"/>
    <w:rsid w:val="00F331E5"/>
    <w:rsid w:val="00F43CD3"/>
    <w:rsid w:val="00F458C1"/>
    <w:rsid w:val="00F6682B"/>
    <w:rsid w:val="00FC11D6"/>
    <w:rsid w:val="00FC13A4"/>
    <w:rsid w:val="00FC6B5D"/>
    <w:rsid w:val="00FD6A09"/>
    <w:rsid w:val="00FE059B"/>
    <w:rsid w:val="00FE27A0"/>
    <w:rsid w:val="00FE5127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39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gkelc">
    <w:name w:val="hgkelc"/>
    <w:basedOn w:val="DefaultParagraphFont"/>
    <w:rsid w:val="001339AA"/>
  </w:style>
  <w:style w:type="paragraph" w:styleId="ListParagraph">
    <w:name w:val="List Paragraph"/>
    <w:basedOn w:val="Normal"/>
    <w:uiPriority w:val="34"/>
    <w:qFormat/>
    <w:rsid w:val="002D035F"/>
    <w:pPr>
      <w:ind w:left="720"/>
      <w:contextualSpacing/>
    </w:pPr>
  </w:style>
  <w:style w:type="table" w:styleId="TableGrid">
    <w:name w:val="Table Grid"/>
    <w:basedOn w:val="TableNormal"/>
    <w:uiPriority w:val="59"/>
    <w:rsid w:val="00050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10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0B90"/>
  </w:style>
  <w:style w:type="paragraph" w:styleId="Footer">
    <w:name w:val="footer"/>
    <w:basedOn w:val="Normal"/>
    <w:link w:val="FooterChar"/>
    <w:rsid w:val="00D10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0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ict"/><Relationship Id="rId14" Type="http://schemas.openxmlformats.org/officeDocument/2006/relationships/image" Target="media/image11.png"/><Relationship Id="rId15" Type="http://schemas.openxmlformats.org/officeDocument/2006/relationships/image" Target="media/image12.pict"/><Relationship Id="rId16" Type="http://schemas.openxmlformats.org/officeDocument/2006/relationships/image" Target="media/image13.png"/><Relationship Id="rId17" Type="http://schemas.openxmlformats.org/officeDocument/2006/relationships/image" Target="media/image14.pict"/><Relationship Id="rId18" Type="http://schemas.openxmlformats.org/officeDocument/2006/relationships/image" Target="media/image15.png"/><Relationship Id="rId19" Type="http://schemas.openxmlformats.org/officeDocument/2006/relationships/image" Target="media/image16.pict"/><Relationship Id="rId50" Type="http://schemas.openxmlformats.org/officeDocument/2006/relationships/image" Target="media/image46.pict"/><Relationship Id="rId51" Type="http://schemas.openxmlformats.org/officeDocument/2006/relationships/image" Target="media/image47.png"/><Relationship Id="rId52" Type="http://schemas.openxmlformats.org/officeDocument/2006/relationships/image" Target="media/image48.pict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image" Target="media/image37.png"/><Relationship Id="rId41" Type="http://schemas.openxmlformats.org/officeDocument/2006/relationships/image" Target="media/image38.pict"/><Relationship Id="rId42" Type="http://schemas.openxmlformats.org/officeDocument/2006/relationships/image" Target="media/image39.png"/><Relationship Id="rId43" Type="http://schemas.openxmlformats.org/officeDocument/2006/relationships/image" Target="media/image40.pict"/><Relationship Id="rId44" Type="http://schemas.openxmlformats.org/officeDocument/2006/relationships/oleObject" Target="embeddings/Microsoft_Equation1.bin"/><Relationship Id="rId45" Type="http://schemas.openxmlformats.org/officeDocument/2006/relationships/image" Target="media/image41.png"/><Relationship Id="rId46" Type="http://schemas.openxmlformats.org/officeDocument/2006/relationships/image" Target="media/image42.pict"/><Relationship Id="rId47" Type="http://schemas.openxmlformats.org/officeDocument/2006/relationships/image" Target="media/image43.png"/><Relationship Id="rId48" Type="http://schemas.openxmlformats.org/officeDocument/2006/relationships/image" Target="media/image44.pict"/><Relationship Id="rId49" Type="http://schemas.openxmlformats.org/officeDocument/2006/relationships/image" Target="media/image4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image" Target="media/image3.png"/><Relationship Id="rId7" Type="http://schemas.openxmlformats.org/officeDocument/2006/relationships/image" Target="media/image4.pict"/><Relationship Id="rId8" Type="http://schemas.openxmlformats.org/officeDocument/2006/relationships/image" Target="media/image5.png"/><Relationship Id="rId9" Type="http://schemas.openxmlformats.org/officeDocument/2006/relationships/image" Target="media/image6.pict"/><Relationship Id="rId30" Type="http://schemas.openxmlformats.org/officeDocument/2006/relationships/image" Target="media/image27.png"/><Relationship Id="rId31" Type="http://schemas.openxmlformats.org/officeDocument/2006/relationships/image" Target="media/image28.pict"/><Relationship Id="rId32" Type="http://schemas.openxmlformats.org/officeDocument/2006/relationships/image" Target="media/image29.png"/><Relationship Id="rId33" Type="http://schemas.openxmlformats.org/officeDocument/2006/relationships/image" Target="media/image30.pict"/><Relationship Id="rId34" Type="http://schemas.openxmlformats.org/officeDocument/2006/relationships/image" Target="media/image31.png"/><Relationship Id="rId35" Type="http://schemas.openxmlformats.org/officeDocument/2006/relationships/image" Target="media/image32.pict"/><Relationship Id="rId36" Type="http://schemas.openxmlformats.org/officeDocument/2006/relationships/image" Target="media/image33.png"/><Relationship Id="rId37" Type="http://schemas.openxmlformats.org/officeDocument/2006/relationships/image" Target="media/image34.pict"/><Relationship Id="rId38" Type="http://schemas.openxmlformats.org/officeDocument/2006/relationships/image" Target="media/image35.png"/><Relationship Id="rId39" Type="http://schemas.openxmlformats.org/officeDocument/2006/relationships/image" Target="media/image36.pict"/><Relationship Id="rId20" Type="http://schemas.openxmlformats.org/officeDocument/2006/relationships/image" Target="media/image17.png"/><Relationship Id="rId21" Type="http://schemas.openxmlformats.org/officeDocument/2006/relationships/image" Target="media/image18.pict"/><Relationship Id="rId22" Type="http://schemas.openxmlformats.org/officeDocument/2006/relationships/image" Target="media/image19.png"/><Relationship Id="rId23" Type="http://schemas.openxmlformats.org/officeDocument/2006/relationships/image" Target="media/image20.pict"/><Relationship Id="rId24" Type="http://schemas.openxmlformats.org/officeDocument/2006/relationships/image" Target="media/image21.png"/><Relationship Id="rId25" Type="http://schemas.openxmlformats.org/officeDocument/2006/relationships/image" Target="media/image22.pict"/><Relationship Id="rId26" Type="http://schemas.openxmlformats.org/officeDocument/2006/relationships/image" Target="media/image23.png"/><Relationship Id="rId27" Type="http://schemas.openxmlformats.org/officeDocument/2006/relationships/image" Target="media/image24.pict"/><Relationship Id="rId28" Type="http://schemas.openxmlformats.org/officeDocument/2006/relationships/image" Target="media/image25.png"/><Relationship Id="rId29" Type="http://schemas.openxmlformats.org/officeDocument/2006/relationships/image" Target="media/image26.pict"/><Relationship Id="rId10" Type="http://schemas.openxmlformats.org/officeDocument/2006/relationships/image" Target="media/image7.png"/><Relationship Id="rId11" Type="http://schemas.openxmlformats.org/officeDocument/2006/relationships/image" Target="media/image8.pict"/><Relationship Id="rId1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602</Words>
  <Characters>3434</Characters>
  <Application>Microsoft Macintosh Word</Application>
  <DocSecurity>0</DocSecurity>
  <Lines>28</Lines>
  <Paragraphs>6</Paragraphs>
  <ScaleCrop>false</ScaleCrop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31</cp:revision>
  <dcterms:created xsi:type="dcterms:W3CDTF">2021-09-22T16:55:00Z</dcterms:created>
  <dcterms:modified xsi:type="dcterms:W3CDTF">2021-09-28T03:52:00Z</dcterms:modified>
</cp:coreProperties>
</file>