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944AF" w14:textId="38B9B65D" w:rsidR="002F4237" w:rsidRDefault="002F4237" w:rsidP="002F4237">
      <w:pPr>
        <w:jc w:val="center"/>
        <w:rPr>
          <w:b/>
          <w:bCs/>
        </w:rPr>
      </w:pPr>
      <w:r w:rsidRPr="002F4237">
        <w:rPr>
          <w:b/>
          <w:bCs/>
        </w:rPr>
        <w:t>Project Proposal: Object-Oriented Paradigm in Python</w:t>
      </w:r>
    </w:p>
    <w:p w14:paraId="6741D9D3" w14:textId="25E85F54" w:rsidR="002F4237" w:rsidRDefault="002F4237" w:rsidP="002F4237">
      <w:pPr>
        <w:jc w:val="center"/>
        <w:rPr>
          <w:b/>
          <w:bCs/>
        </w:rPr>
      </w:pPr>
      <w:r>
        <w:rPr>
          <w:b/>
          <w:bCs/>
        </w:rPr>
        <w:t>Group Members-</w:t>
      </w:r>
      <w:r>
        <w:rPr>
          <w:b/>
          <w:bCs/>
        </w:rPr>
        <w:br/>
        <w:t>Gaurav Poojary (gsp73)</w:t>
      </w:r>
    </w:p>
    <w:p w14:paraId="391B71E7" w14:textId="7459600A" w:rsidR="002F4237" w:rsidRPr="002F4237" w:rsidRDefault="002F4237" w:rsidP="002F4237">
      <w:pPr>
        <w:jc w:val="center"/>
        <w:rPr>
          <w:b/>
          <w:bCs/>
        </w:rPr>
      </w:pPr>
      <w:r>
        <w:rPr>
          <w:b/>
          <w:bCs/>
        </w:rPr>
        <w:t xml:space="preserve">Maanoj </w:t>
      </w:r>
      <w:proofErr w:type="spellStart"/>
      <w:r>
        <w:rPr>
          <w:b/>
          <w:bCs/>
        </w:rPr>
        <w:t>Gnanasegaran</w:t>
      </w:r>
      <w:proofErr w:type="spellEnd"/>
      <w:r>
        <w:rPr>
          <w:b/>
          <w:bCs/>
        </w:rPr>
        <w:t xml:space="preserve"> (mg2159)</w:t>
      </w:r>
    </w:p>
    <w:p w14:paraId="6D4CD19A" w14:textId="77777777" w:rsidR="002F4237" w:rsidRPr="002F4237" w:rsidRDefault="002F4237" w:rsidP="002F4237">
      <w:pPr>
        <w:rPr>
          <w:b/>
          <w:bCs/>
        </w:rPr>
      </w:pPr>
      <w:r w:rsidRPr="002F4237">
        <w:rPr>
          <w:b/>
          <w:bCs/>
        </w:rPr>
        <w:t>1. Introduction</w:t>
      </w:r>
    </w:p>
    <w:p w14:paraId="3711ED98" w14:textId="77777777" w:rsidR="002F4237" w:rsidRPr="002F4237" w:rsidRDefault="002F4237" w:rsidP="002F4237">
      <w:r w:rsidRPr="002F4237">
        <w:t>This project aims to explore the object-oriented paradigm (OOP) in Python by implementing financial models for interest rate simulation. Specifically, we will design and develop classes for three fundamental interest rate models: Vasicek, Cox-Ingersoll-Ross (CIR), and Black-Derman-Toy (BDT). The project will illustrate key OOP principles such as encapsulation, polymorphism, and inheritance while providing a structured and reusable framework for financial analysis.</w:t>
      </w:r>
    </w:p>
    <w:p w14:paraId="45D4A261" w14:textId="77777777" w:rsidR="002F4237" w:rsidRPr="002F4237" w:rsidRDefault="002F4237" w:rsidP="002F4237">
      <w:pPr>
        <w:rPr>
          <w:b/>
          <w:bCs/>
        </w:rPr>
      </w:pPr>
      <w:r w:rsidRPr="002F4237">
        <w:rPr>
          <w:b/>
          <w:bCs/>
        </w:rPr>
        <w:t>2. Objectives</w:t>
      </w:r>
    </w:p>
    <w:p w14:paraId="09664BFE" w14:textId="77777777" w:rsidR="002F4237" w:rsidRPr="002F4237" w:rsidRDefault="002F4237" w:rsidP="002F4237">
      <w:pPr>
        <w:numPr>
          <w:ilvl w:val="0"/>
          <w:numId w:val="1"/>
        </w:numPr>
      </w:pPr>
      <w:r w:rsidRPr="002F4237">
        <w:t>Implement the Vasicek, CIR, and BDT interest rate models using Python.</w:t>
      </w:r>
    </w:p>
    <w:p w14:paraId="347E0034" w14:textId="77777777" w:rsidR="002F4237" w:rsidRPr="002F4237" w:rsidRDefault="002F4237" w:rsidP="002F4237">
      <w:pPr>
        <w:numPr>
          <w:ilvl w:val="0"/>
          <w:numId w:val="1"/>
        </w:numPr>
      </w:pPr>
      <w:r w:rsidRPr="002F4237">
        <w:t>Demonstrate OOP principles such as encapsulation, inheritance, and polymorphism.</w:t>
      </w:r>
    </w:p>
    <w:p w14:paraId="60DA95D1" w14:textId="77777777" w:rsidR="002F4237" w:rsidRPr="002F4237" w:rsidRDefault="002F4237" w:rsidP="002F4237">
      <w:pPr>
        <w:numPr>
          <w:ilvl w:val="0"/>
          <w:numId w:val="1"/>
        </w:numPr>
      </w:pPr>
      <w:r w:rsidRPr="002F4237">
        <w:t>Develop reusable and scalable code for financial simulations.</w:t>
      </w:r>
    </w:p>
    <w:p w14:paraId="3CB26558" w14:textId="77777777" w:rsidR="002F4237" w:rsidRPr="002F4237" w:rsidRDefault="002F4237" w:rsidP="002F4237">
      <w:pPr>
        <w:numPr>
          <w:ilvl w:val="0"/>
          <w:numId w:val="1"/>
        </w:numPr>
      </w:pPr>
      <w:r w:rsidRPr="002F4237">
        <w:t>Provide visualization tools to analyze model outputs.</w:t>
      </w:r>
    </w:p>
    <w:p w14:paraId="22E6A275" w14:textId="77777777" w:rsidR="002F4237" w:rsidRPr="002F4237" w:rsidRDefault="002F4237" w:rsidP="002F4237">
      <w:pPr>
        <w:rPr>
          <w:b/>
          <w:bCs/>
        </w:rPr>
      </w:pPr>
      <w:r w:rsidRPr="002F4237">
        <w:rPr>
          <w:b/>
          <w:bCs/>
        </w:rPr>
        <w:t>3. Methodology</w:t>
      </w:r>
    </w:p>
    <w:p w14:paraId="04F332E8" w14:textId="77777777" w:rsidR="002F4237" w:rsidRPr="002F4237" w:rsidRDefault="002F4237" w:rsidP="002F4237">
      <w:pPr>
        <w:rPr>
          <w:b/>
          <w:bCs/>
        </w:rPr>
      </w:pPr>
      <w:r w:rsidRPr="002F4237">
        <w:rPr>
          <w:b/>
          <w:bCs/>
        </w:rPr>
        <w:t>3.1 Object-Oriented Design</w:t>
      </w:r>
    </w:p>
    <w:p w14:paraId="00F49DF1" w14:textId="77777777" w:rsidR="002F4237" w:rsidRPr="002F4237" w:rsidRDefault="002F4237" w:rsidP="002F4237">
      <w:r w:rsidRPr="002F4237">
        <w:t>Each model will be implemented as a separate class with methods and attributes encapsulated within the class structure. The following key OOP concepts will be applied:</w:t>
      </w:r>
    </w:p>
    <w:p w14:paraId="435BC7BF" w14:textId="77777777" w:rsidR="002F4237" w:rsidRPr="002F4237" w:rsidRDefault="002F4237" w:rsidP="002F4237">
      <w:pPr>
        <w:rPr>
          <w:b/>
          <w:bCs/>
        </w:rPr>
      </w:pPr>
      <w:r w:rsidRPr="002F4237">
        <w:rPr>
          <w:b/>
          <w:bCs/>
        </w:rPr>
        <w:t>Encapsulation:</w:t>
      </w:r>
    </w:p>
    <w:p w14:paraId="330AAFC6" w14:textId="77777777" w:rsidR="002F4237" w:rsidRPr="002F4237" w:rsidRDefault="002F4237" w:rsidP="002F4237">
      <w:pPr>
        <w:numPr>
          <w:ilvl w:val="0"/>
          <w:numId w:val="2"/>
        </w:numPr>
      </w:pPr>
      <w:r w:rsidRPr="002F4237">
        <w:t>Each model is implemented as a distinct class, ensuring data and behavior are grouped together.</w:t>
      </w:r>
    </w:p>
    <w:p w14:paraId="3C060583" w14:textId="77777777" w:rsidR="002F4237" w:rsidRPr="002F4237" w:rsidRDefault="002F4237" w:rsidP="002F4237">
      <w:pPr>
        <w:numPr>
          <w:ilvl w:val="0"/>
          <w:numId w:val="2"/>
        </w:numPr>
      </w:pPr>
      <w:r w:rsidRPr="002F4237">
        <w:t>Attributes such as model parameters (e.g., mean reversion speed, volatility) are kept private and accessed via getter/setter methods where needed.</w:t>
      </w:r>
    </w:p>
    <w:p w14:paraId="4E0E5079" w14:textId="77777777" w:rsidR="002F4237" w:rsidRPr="002F4237" w:rsidRDefault="002F4237" w:rsidP="002F4237">
      <w:pPr>
        <w:rPr>
          <w:b/>
          <w:bCs/>
        </w:rPr>
      </w:pPr>
      <w:r w:rsidRPr="002F4237">
        <w:rPr>
          <w:b/>
          <w:bCs/>
        </w:rPr>
        <w:t>Polymorphism:</w:t>
      </w:r>
    </w:p>
    <w:p w14:paraId="163222A7" w14:textId="77777777" w:rsidR="002F4237" w:rsidRPr="002F4237" w:rsidRDefault="002F4237" w:rsidP="002F4237">
      <w:pPr>
        <w:numPr>
          <w:ilvl w:val="0"/>
          <w:numId w:val="3"/>
        </w:numPr>
      </w:pPr>
      <w:r w:rsidRPr="002F4237">
        <w:t>Although each model has a unique way of calculating interest rate paths and yields, a common interface will be defined so that different models can be used interchangeably in simulations.</w:t>
      </w:r>
    </w:p>
    <w:p w14:paraId="1C681B57" w14:textId="77777777" w:rsidR="002F4237" w:rsidRPr="002F4237" w:rsidRDefault="002F4237" w:rsidP="002F4237">
      <w:pPr>
        <w:rPr>
          <w:b/>
          <w:bCs/>
        </w:rPr>
      </w:pPr>
      <w:r w:rsidRPr="002F4237">
        <w:rPr>
          <w:b/>
          <w:bCs/>
        </w:rPr>
        <w:lastRenderedPageBreak/>
        <w:t>Inheritance:</w:t>
      </w:r>
    </w:p>
    <w:p w14:paraId="60ED94B2" w14:textId="77777777" w:rsidR="002F4237" w:rsidRPr="002F4237" w:rsidRDefault="002F4237" w:rsidP="002F4237">
      <w:pPr>
        <w:numPr>
          <w:ilvl w:val="0"/>
          <w:numId w:val="4"/>
        </w:numPr>
      </w:pPr>
      <w:r w:rsidRPr="002F4237">
        <w:t xml:space="preserve">A base class </w:t>
      </w:r>
      <w:proofErr w:type="spellStart"/>
      <w:r w:rsidRPr="002F4237">
        <w:t>InterestRateModel</w:t>
      </w:r>
      <w:proofErr w:type="spellEnd"/>
      <w:r w:rsidRPr="002F4237">
        <w:t xml:space="preserve"> will be created to hold shared functionalities, allowing specific models to inherit and extend these features.</w:t>
      </w:r>
    </w:p>
    <w:p w14:paraId="156E646E" w14:textId="77777777" w:rsidR="002F4237" w:rsidRPr="002F4237" w:rsidRDefault="002F4237" w:rsidP="002F4237">
      <w:pPr>
        <w:rPr>
          <w:b/>
          <w:bCs/>
        </w:rPr>
      </w:pPr>
      <w:r w:rsidRPr="002F4237">
        <w:rPr>
          <w:b/>
          <w:bCs/>
        </w:rPr>
        <w:t>3.2 Model Implementations</w:t>
      </w:r>
    </w:p>
    <w:p w14:paraId="470F9BCA" w14:textId="77777777" w:rsidR="002F4237" w:rsidRPr="002F4237" w:rsidRDefault="002F4237" w:rsidP="002F4237">
      <w:pPr>
        <w:rPr>
          <w:b/>
          <w:bCs/>
        </w:rPr>
      </w:pPr>
      <w:r w:rsidRPr="002F4237">
        <w:rPr>
          <w:b/>
          <w:bCs/>
        </w:rPr>
        <w:t>Vasicek Model</w:t>
      </w:r>
    </w:p>
    <w:p w14:paraId="3CD86754" w14:textId="77777777" w:rsidR="002F4237" w:rsidRPr="002F4237" w:rsidRDefault="002F4237" w:rsidP="002F4237">
      <w:pPr>
        <w:numPr>
          <w:ilvl w:val="0"/>
          <w:numId w:val="5"/>
        </w:numPr>
      </w:pPr>
      <w:r w:rsidRPr="002F4237">
        <w:t xml:space="preserve">Class: </w:t>
      </w:r>
      <w:proofErr w:type="spellStart"/>
      <w:r w:rsidRPr="002F4237">
        <w:t>VasicekModel</w:t>
      </w:r>
      <w:proofErr w:type="spellEnd"/>
    </w:p>
    <w:p w14:paraId="5500DE47" w14:textId="77777777" w:rsidR="002F4237" w:rsidRPr="002F4237" w:rsidRDefault="002F4237" w:rsidP="002F4237">
      <w:pPr>
        <w:numPr>
          <w:ilvl w:val="0"/>
          <w:numId w:val="5"/>
        </w:numPr>
      </w:pPr>
      <w:r w:rsidRPr="002F4237">
        <w:t>Attributes: alpha, beta, sigma, r0</w:t>
      </w:r>
    </w:p>
    <w:p w14:paraId="1D5C1EB0" w14:textId="77777777" w:rsidR="002F4237" w:rsidRPr="002F4237" w:rsidRDefault="002F4237" w:rsidP="002F4237">
      <w:pPr>
        <w:numPr>
          <w:ilvl w:val="0"/>
          <w:numId w:val="5"/>
        </w:numPr>
      </w:pPr>
      <w:r w:rsidRPr="002F4237">
        <w:t xml:space="preserve">Methods: </w:t>
      </w:r>
    </w:p>
    <w:p w14:paraId="7212180E" w14:textId="77777777" w:rsidR="002F4237" w:rsidRPr="002F4237" w:rsidRDefault="002F4237" w:rsidP="002F4237">
      <w:pPr>
        <w:numPr>
          <w:ilvl w:val="1"/>
          <w:numId w:val="5"/>
        </w:numPr>
      </w:pPr>
      <w:proofErr w:type="spellStart"/>
      <w:r w:rsidRPr="002F4237">
        <w:t>simulate_</w:t>
      </w:r>
      <w:proofErr w:type="gramStart"/>
      <w:r w:rsidRPr="002F4237">
        <w:t>path</w:t>
      </w:r>
      <w:proofErr w:type="spellEnd"/>
      <w:r w:rsidRPr="002F4237">
        <w:t>(</w:t>
      </w:r>
      <w:proofErr w:type="spellStart"/>
      <w:proofErr w:type="gramEnd"/>
      <w:r w:rsidRPr="002F4237">
        <w:t>time_horizon</w:t>
      </w:r>
      <w:proofErr w:type="spellEnd"/>
      <w:r w:rsidRPr="002F4237">
        <w:t>, steps): Generates a simulated interest rate path.</w:t>
      </w:r>
    </w:p>
    <w:p w14:paraId="3B31D449" w14:textId="77777777" w:rsidR="002F4237" w:rsidRPr="002F4237" w:rsidRDefault="002F4237" w:rsidP="002F4237">
      <w:pPr>
        <w:numPr>
          <w:ilvl w:val="1"/>
          <w:numId w:val="5"/>
        </w:numPr>
      </w:pPr>
      <w:proofErr w:type="spellStart"/>
      <w:r w:rsidRPr="002F4237">
        <w:t>discount_factor</w:t>
      </w:r>
      <w:proofErr w:type="spellEnd"/>
      <w:r w:rsidRPr="002F4237">
        <w:t>(T): Computes discount factors.</w:t>
      </w:r>
    </w:p>
    <w:p w14:paraId="01A9D076" w14:textId="77777777" w:rsidR="002F4237" w:rsidRPr="002F4237" w:rsidRDefault="002F4237" w:rsidP="002F4237">
      <w:pPr>
        <w:numPr>
          <w:ilvl w:val="1"/>
          <w:numId w:val="5"/>
        </w:numPr>
      </w:pPr>
      <w:proofErr w:type="spellStart"/>
      <w:r w:rsidRPr="002F4237">
        <w:t>yield_to_maturity</w:t>
      </w:r>
      <w:proofErr w:type="spellEnd"/>
      <w:r w:rsidRPr="002F4237">
        <w:t>(T): Calculates yield for zero-coupon bonds.</w:t>
      </w:r>
    </w:p>
    <w:p w14:paraId="6AAEED78" w14:textId="77777777" w:rsidR="002F4237" w:rsidRPr="002F4237" w:rsidRDefault="002F4237" w:rsidP="002F4237">
      <w:pPr>
        <w:numPr>
          <w:ilvl w:val="1"/>
          <w:numId w:val="5"/>
        </w:numPr>
      </w:pPr>
      <w:proofErr w:type="spellStart"/>
      <w:r w:rsidRPr="002F4237">
        <w:t>plot_</w:t>
      </w:r>
      <w:proofErr w:type="gramStart"/>
      <w:r w:rsidRPr="002F4237">
        <w:t>results</w:t>
      </w:r>
      <w:proofErr w:type="spellEnd"/>
      <w:r w:rsidRPr="002F4237">
        <w:t>(</w:t>
      </w:r>
      <w:proofErr w:type="gramEnd"/>
      <w:r w:rsidRPr="002F4237">
        <w:t>): Visualizes the simulated paths and yield curves.</w:t>
      </w:r>
    </w:p>
    <w:p w14:paraId="53D9140C" w14:textId="77777777" w:rsidR="002F4237" w:rsidRPr="002F4237" w:rsidRDefault="002F4237" w:rsidP="002F4237">
      <w:pPr>
        <w:rPr>
          <w:b/>
          <w:bCs/>
        </w:rPr>
      </w:pPr>
      <w:r w:rsidRPr="002F4237">
        <w:rPr>
          <w:b/>
          <w:bCs/>
        </w:rPr>
        <w:t>CIR Model</w:t>
      </w:r>
    </w:p>
    <w:p w14:paraId="49E2F48A" w14:textId="77777777" w:rsidR="002F4237" w:rsidRPr="002F4237" w:rsidRDefault="002F4237" w:rsidP="002F4237">
      <w:pPr>
        <w:numPr>
          <w:ilvl w:val="0"/>
          <w:numId w:val="6"/>
        </w:numPr>
      </w:pPr>
      <w:r w:rsidRPr="002F4237">
        <w:t xml:space="preserve">Class: </w:t>
      </w:r>
      <w:proofErr w:type="spellStart"/>
      <w:r w:rsidRPr="002F4237">
        <w:t>CIRModel</w:t>
      </w:r>
      <w:proofErr w:type="spellEnd"/>
    </w:p>
    <w:p w14:paraId="22CC265B" w14:textId="77777777" w:rsidR="002F4237" w:rsidRPr="002F4237" w:rsidRDefault="002F4237" w:rsidP="002F4237">
      <w:pPr>
        <w:numPr>
          <w:ilvl w:val="0"/>
          <w:numId w:val="6"/>
        </w:numPr>
      </w:pPr>
      <w:r w:rsidRPr="002F4237">
        <w:t>Attributes: alpha, beta, sigma, r0</w:t>
      </w:r>
    </w:p>
    <w:p w14:paraId="0CE82AD5" w14:textId="77777777" w:rsidR="002F4237" w:rsidRPr="002F4237" w:rsidRDefault="002F4237" w:rsidP="002F4237">
      <w:pPr>
        <w:numPr>
          <w:ilvl w:val="0"/>
          <w:numId w:val="6"/>
        </w:numPr>
      </w:pPr>
      <w:r w:rsidRPr="002F4237">
        <w:t xml:space="preserve">Methods: </w:t>
      </w:r>
    </w:p>
    <w:p w14:paraId="41BFE294" w14:textId="77777777" w:rsidR="002F4237" w:rsidRPr="002F4237" w:rsidRDefault="002F4237" w:rsidP="002F4237">
      <w:pPr>
        <w:numPr>
          <w:ilvl w:val="1"/>
          <w:numId w:val="6"/>
        </w:numPr>
      </w:pPr>
      <w:proofErr w:type="spellStart"/>
      <w:r w:rsidRPr="002F4237">
        <w:t>simulate_</w:t>
      </w:r>
      <w:proofErr w:type="gramStart"/>
      <w:r w:rsidRPr="002F4237">
        <w:t>path</w:t>
      </w:r>
      <w:proofErr w:type="spellEnd"/>
      <w:r w:rsidRPr="002F4237">
        <w:t>(</w:t>
      </w:r>
      <w:proofErr w:type="spellStart"/>
      <w:proofErr w:type="gramEnd"/>
      <w:r w:rsidRPr="002F4237">
        <w:t>time_horizon</w:t>
      </w:r>
      <w:proofErr w:type="spellEnd"/>
      <w:r w:rsidRPr="002F4237">
        <w:t>, steps): Generates non-negative interest rate paths.</w:t>
      </w:r>
    </w:p>
    <w:p w14:paraId="79642041" w14:textId="77777777" w:rsidR="002F4237" w:rsidRPr="002F4237" w:rsidRDefault="002F4237" w:rsidP="002F4237">
      <w:pPr>
        <w:numPr>
          <w:ilvl w:val="1"/>
          <w:numId w:val="6"/>
        </w:numPr>
      </w:pPr>
      <w:proofErr w:type="spellStart"/>
      <w:r w:rsidRPr="002F4237">
        <w:t>yield_to_maturity</w:t>
      </w:r>
      <w:proofErr w:type="spellEnd"/>
      <w:r w:rsidRPr="002F4237">
        <w:t>(T): Computes bond yield using CIR formulas.</w:t>
      </w:r>
    </w:p>
    <w:p w14:paraId="11364B50" w14:textId="77777777" w:rsidR="002F4237" w:rsidRPr="002F4237" w:rsidRDefault="002F4237" w:rsidP="002F4237">
      <w:pPr>
        <w:numPr>
          <w:ilvl w:val="1"/>
          <w:numId w:val="6"/>
        </w:numPr>
      </w:pPr>
      <w:proofErr w:type="spellStart"/>
      <w:r w:rsidRPr="002F4237">
        <w:t>plot_</w:t>
      </w:r>
      <w:proofErr w:type="gramStart"/>
      <w:r w:rsidRPr="002F4237">
        <w:t>results</w:t>
      </w:r>
      <w:proofErr w:type="spellEnd"/>
      <w:r w:rsidRPr="002F4237">
        <w:t>(</w:t>
      </w:r>
      <w:proofErr w:type="gramEnd"/>
      <w:r w:rsidRPr="002F4237">
        <w:t>): Displays rate simulations and yield curves.</w:t>
      </w:r>
    </w:p>
    <w:p w14:paraId="6AF3EC8A" w14:textId="77777777" w:rsidR="002F4237" w:rsidRPr="002F4237" w:rsidRDefault="002F4237" w:rsidP="002F4237">
      <w:pPr>
        <w:rPr>
          <w:b/>
          <w:bCs/>
        </w:rPr>
      </w:pPr>
      <w:r w:rsidRPr="002F4237">
        <w:rPr>
          <w:b/>
          <w:bCs/>
        </w:rPr>
        <w:t>BDT Model</w:t>
      </w:r>
    </w:p>
    <w:p w14:paraId="2AC657FB" w14:textId="77777777" w:rsidR="002F4237" w:rsidRPr="002F4237" w:rsidRDefault="002F4237" w:rsidP="002F4237">
      <w:pPr>
        <w:numPr>
          <w:ilvl w:val="0"/>
          <w:numId w:val="7"/>
        </w:numPr>
      </w:pPr>
      <w:r w:rsidRPr="002F4237">
        <w:t xml:space="preserve">Class: </w:t>
      </w:r>
      <w:proofErr w:type="spellStart"/>
      <w:r w:rsidRPr="002F4237">
        <w:t>BDTModel</w:t>
      </w:r>
      <w:proofErr w:type="spellEnd"/>
    </w:p>
    <w:p w14:paraId="1629F6C0" w14:textId="77777777" w:rsidR="002F4237" w:rsidRPr="002F4237" w:rsidRDefault="002F4237" w:rsidP="002F4237">
      <w:pPr>
        <w:numPr>
          <w:ilvl w:val="0"/>
          <w:numId w:val="7"/>
        </w:numPr>
      </w:pPr>
      <w:r w:rsidRPr="002F4237">
        <w:t xml:space="preserve">Attributes: </w:t>
      </w:r>
      <w:proofErr w:type="spellStart"/>
      <w:r w:rsidRPr="002F4237">
        <w:t>volatility_data</w:t>
      </w:r>
      <w:proofErr w:type="spellEnd"/>
      <w:r w:rsidRPr="002F4237">
        <w:t xml:space="preserve">, </w:t>
      </w:r>
      <w:proofErr w:type="spellStart"/>
      <w:r w:rsidRPr="002F4237">
        <w:t>discount_factors</w:t>
      </w:r>
      <w:proofErr w:type="spellEnd"/>
    </w:p>
    <w:p w14:paraId="62EBF0ED" w14:textId="77777777" w:rsidR="002F4237" w:rsidRPr="002F4237" w:rsidRDefault="002F4237" w:rsidP="002F4237">
      <w:pPr>
        <w:numPr>
          <w:ilvl w:val="0"/>
          <w:numId w:val="7"/>
        </w:numPr>
      </w:pPr>
      <w:r w:rsidRPr="002F4237">
        <w:t xml:space="preserve">Methods: </w:t>
      </w:r>
    </w:p>
    <w:p w14:paraId="10869163" w14:textId="77777777" w:rsidR="002F4237" w:rsidRPr="002F4237" w:rsidRDefault="002F4237" w:rsidP="002F4237">
      <w:pPr>
        <w:numPr>
          <w:ilvl w:val="1"/>
          <w:numId w:val="7"/>
        </w:numPr>
      </w:pPr>
      <w:proofErr w:type="spellStart"/>
      <w:r w:rsidRPr="002F4237">
        <w:t>load_data</w:t>
      </w:r>
      <w:proofErr w:type="spellEnd"/>
      <w:r w:rsidRPr="002F4237">
        <w:t>(</w:t>
      </w:r>
      <w:proofErr w:type="spellStart"/>
      <w:r w:rsidRPr="002F4237">
        <w:t>file_path</w:t>
      </w:r>
      <w:proofErr w:type="spellEnd"/>
      <w:r w:rsidRPr="002F4237">
        <w:t>): Reads volatility and discount factor data.</w:t>
      </w:r>
    </w:p>
    <w:p w14:paraId="15843BEA" w14:textId="77777777" w:rsidR="002F4237" w:rsidRPr="002F4237" w:rsidRDefault="002F4237" w:rsidP="002F4237">
      <w:pPr>
        <w:numPr>
          <w:ilvl w:val="1"/>
          <w:numId w:val="7"/>
        </w:numPr>
      </w:pPr>
      <w:proofErr w:type="spellStart"/>
      <w:r w:rsidRPr="002F4237">
        <w:t>calculate_</w:t>
      </w:r>
      <w:proofErr w:type="gramStart"/>
      <w:r w:rsidRPr="002F4237">
        <w:t>rates</w:t>
      </w:r>
      <w:proofErr w:type="spellEnd"/>
      <w:r w:rsidRPr="002F4237">
        <w:t>(</w:t>
      </w:r>
      <w:proofErr w:type="gramEnd"/>
      <w:r w:rsidRPr="002F4237">
        <w:t>): Determines short rates iteratively.</w:t>
      </w:r>
    </w:p>
    <w:p w14:paraId="0CFB3549" w14:textId="77777777" w:rsidR="002F4237" w:rsidRPr="002F4237" w:rsidRDefault="002F4237" w:rsidP="002F4237">
      <w:pPr>
        <w:numPr>
          <w:ilvl w:val="1"/>
          <w:numId w:val="7"/>
        </w:numPr>
      </w:pPr>
      <w:proofErr w:type="spellStart"/>
      <w:r w:rsidRPr="002F4237">
        <w:lastRenderedPageBreak/>
        <w:t>calculate_forward_</w:t>
      </w:r>
      <w:proofErr w:type="gramStart"/>
      <w:r w:rsidRPr="002F4237">
        <w:t>rates</w:t>
      </w:r>
      <w:proofErr w:type="spellEnd"/>
      <w:r w:rsidRPr="002F4237">
        <w:t>(</w:t>
      </w:r>
      <w:proofErr w:type="gramEnd"/>
      <w:r w:rsidRPr="002F4237">
        <w:t>): Computes forward rates from discount factors.</w:t>
      </w:r>
    </w:p>
    <w:p w14:paraId="1C37EA9E" w14:textId="77777777" w:rsidR="002F4237" w:rsidRPr="002F4237" w:rsidRDefault="002F4237" w:rsidP="002F4237">
      <w:pPr>
        <w:numPr>
          <w:ilvl w:val="1"/>
          <w:numId w:val="7"/>
        </w:numPr>
      </w:pPr>
      <w:proofErr w:type="spellStart"/>
      <w:r w:rsidRPr="002F4237">
        <w:t>plot_</w:t>
      </w:r>
      <w:proofErr w:type="gramStart"/>
      <w:r w:rsidRPr="002F4237">
        <w:t>results</w:t>
      </w:r>
      <w:proofErr w:type="spellEnd"/>
      <w:r w:rsidRPr="002F4237">
        <w:t>(</w:t>
      </w:r>
      <w:proofErr w:type="gramEnd"/>
      <w:r w:rsidRPr="002F4237">
        <w:t>): Visualizes expected short rates and forward rates.</w:t>
      </w:r>
    </w:p>
    <w:p w14:paraId="2830729C" w14:textId="77777777" w:rsidR="002F4237" w:rsidRPr="002F4237" w:rsidRDefault="002F4237" w:rsidP="002F4237">
      <w:pPr>
        <w:rPr>
          <w:b/>
          <w:bCs/>
        </w:rPr>
      </w:pPr>
      <w:r w:rsidRPr="002F4237">
        <w:rPr>
          <w:b/>
          <w:bCs/>
        </w:rPr>
        <w:t>4. Experimental Setup</w:t>
      </w:r>
    </w:p>
    <w:p w14:paraId="65A9A1E3" w14:textId="77777777" w:rsidR="002F4237" w:rsidRPr="002F4237" w:rsidRDefault="002F4237" w:rsidP="002F4237">
      <w:pPr>
        <w:numPr>
          <w:ilvl w:val="0"/>
          <w:numId w:val="8"/>
        </w:numPr>
      </w:pPr>
      <w:r w:rsidRPr="002F4237">
        <w:t xml:space="preserve">The models will be implemented in a </w:t>
      </w:r>
      <w:proofErr w:type="spellStart"/>
      <w:r w:rsidRPr="002F4237">
        <w:t>Jupyter</w:t>
      </w:r>
      <w:proofErr w:type="spellEnd"/>
      <w:r w:rsidRPr="002F4237">
        <w:t xml:space="preserve"> Notebook environment.</w:t>
      </w:r>
    </w:p>
    <w:p w14:paraId="37B46BCA" w14:textId="77777777" w:rsidR="002F4237" w:rsidRPr="002F4237" w:rsidRDefault="002F4237" w:rsidP="002F4237">
      <w:pPr>
        <w:numPr>
          <w:ilvl w:val="0"/>
          <w:numId w:val="8"/>
        </w:numPr>
      </w:pPr>
      <w:r w:rsidRPr="002F4237">
        <w:t>Real-world interest rate data will be used where applicable.</w:t>
      </w:r>
    </w:p>
    <w:p w14:paraId="1F97F48F" w14:textId="77777777" w:rsidR="002F4237" w:rsidRPr="002F4237" w:rsidRDefault="002F4237" w:rsidP="002F4237">
      <w:pPr>
        <w:numPr>
          <w:ilvl w:val="0"/>
          <w:numId w:val="8"/>
        </w:numPr>
      </w:pPr>
      <w:r w:rsidRPr="002F4237">
        <w:t>Simulated paths and yield curves will be generated and compared.</w:t>
      </w:r>
    </w:p>
    <w:p w14:paraId="238DD310" w14:textId="77777777" w:rsidR="002F4237" w:rsidRPr="002F4237" w:rsidRDefault="002F4237" w:rsidP="002F4237">
      <w:pPr>
        <w:rPr>
          <w:b/>
          <w:bCs/>
        </w:rPr>
      </w:pPr>
      <w:r w:rsidRPr="002F4237">
        <w:rPr>
          <w:b/>
          <w:bCs/>
        </w:rPr>
        <w:t>5. Challenges and Solutions</w:t>
      </w:r>
    </w:p>
    <w:p w14:paraId="12E6E0BC" w14:textId="77777777" w:rsidR="002F4237" w:rsidRPr="002F4237" w:rsidRDefault="002F4237" w:rsidP="002F4237">
      <w:pPr>
        <w:numPr>
          <w:ilvl w:val="0"/>
          <w:numId w:val="9"/>
        </w:numPr>
      </w:pPr>
      <w:r w:rsidRPr="002F4237">
        <w:rPr>
          <w:b/>
          <w:bCs/>
        </w:rPr>
        <w:t>Numerical Stability:</w:t>
      </w:r>
      <w:r w:rsidRPr="002F4237">
        <w:t xml:space="preserve"> Handling stochastic differential equations requires careful discretization techniques.</w:t>
      </w:r>
    </w:p>
    <w:p w14:paraId="3E48508F" w14:textId="77777777" w:rsidR="002F4237" w:rsidRPr="002F4237" w:rsidRDefault="002F4237" w:rsidP="002F4237">
      <w:pPr>
        <w:numPr>
          <w:ilvl w:val="0"/>
          <w:numId w:val="9"/>
        </w:numPr>
      </w:pPr>
      <w:r w:rsidRPr="002F4237">
        <w:rPr>
          <w:b/>
          <w:bCs/>
        </w:rPr>
        <w:t>Data Handling:</w:t>
      </w:r>
      <w:r w:rsidRPr="002F4237">
        <w:t xml:space="preserve"> Ensuring proper input validation and error handling for real-world data files.</w:t>
      </w:r>
    </w:p>
    <w:p w14:paraId="774743A1" w14:textId="77777777" w:rsidR="002F4237" w:rsidRPr="002F4237" w:rsidRDefault="002F4237" w:rsidP="002F4237">
      <w:pPr>
        <w:numPr>
          <w:ilvl w:val="0"/>
          <w:numId w:val="9"/>
        </w:numPr>
      </w:pPr>
      <w:r w:rsidRPr="002F4237">
        <w:rPr>
          <w:b/>
          <w:bCs/>
        </w:rPr>
        <w:t>Code Efficiency:</w:t>
      </w:r>
      <w:r w:rsidRPr="002F4237">
        <w:t xml:space="preserve"> Utilizing vectorized operations in NumPy to optimize computations.</w:t>
      </w:r>
    </w:p>
    <w:p w14:paraId="03FA74D9" w14:textId="77777777" w:rsidR="002F4237" w:rsidRPr="002F4237" w:rsidRDefault="002F4237" w:rsidP="002F4237">
      <w:pPr>
        <w:rPr>
          <w:b/>
          <w:bCs/>
        </w:rPr>
      </w:pPr>
      <w:r w:rsidRPr="002F4237">
        <w:rPr>
          <w:b/>
          <w:bCs/>
        </w:rPr>
        <w:t>6. Future Enhancements</w:t>
      </w:r>
    </w:p>
    <w:p w14:paraId="3A6157F6" w14:textId="77777777" w:rsidR="002F4237" w:rsidRPr="002F4237" w:rsidRDefault="002F4237" w:rsidP="002F4237">
      <w:pPr>
        <w:numPr>
          <w:ilvl w:val="0"/>
          <w:numId w:val="10"/>
        </w:numPr>
      </w:pPr>
      <w:r w:rsidRPr="002F4237">
        <w:t>Packaging the models into a Python library for broader usability.</w:t>
      </w:r>
    </w:p>
    <w:p w14:paraId="43785BDF" w14:textId="77777777" w:rsidR="002F4237" w:rsidRPr="002F4237" w:rsidRDefault="002F4237" w:rsidP="002F4237">
      <w:pPr>
        <w:numPr>
          <w:ilvl w:val="0"/>
          <w:numId w:val="10"/>
        </w:numPr>
      </w:pPr>
      <w:r w:rsidRPr="002F4237">
        <w:t>Integrating machine learning to improve interest rate predictions.</w:t>
      </w:r>
    </w:p>
    <w:p w14:paraId="7B695C3D" w14:textId="77777777" w:rsidR="002F4237" w:rsidRPr="002F4237" w:rsidRDefault="002F4237" w:rsidP="002F4237">
      <w:pPr>
        <w:numPr>
          <w:ilvl w:val="0"/>
          <w:numId w:val="10"/>
        </w:numPr>
      </w:pPr>
      <w:r w:rsidRPr="002F4237">
        <w:t>Incorporating real-time data feeds for dynamic simulations.</w:t>
      </w:r>
    </w:p>
    <w:p w14:paraId="14049563" w14:textId="77777777" w:rsidR="002F4237" w:rsidRPr="002F4237" w:rsidRDefault="002F4237" w:rsidP="002F4237">
      <w:pPr>
        <w:rPr>
          <w:b/>
          <w:bCs/>
        </w:rPr>
      </w:pPr>
      <w:r w:rsidRPr="002F4237">
        <w:rPr>
          <w:b/>
          <w:bCs/>
        </w:rPr>
        <w:t>7. Conclusion</w:t>
      </w:r>
    </w:p>
    <w:p w14:paraId="0EE3A8F2" w14:textId="77777777" w:rsidR="002F4237" w:rsidRPr="002F4237" w:rsidRDefault="002F4237" w:rsidP="002F4237">
      <w:r w:rsidRPr="002F4237">
        <w:t>By structuring financial models using OOP principles in Python, this project highlights the benefits of encapsulation, polymorphism, and inheritance in designing robust and scalable analytical tools. The resulting framework will be useful for both academic research and practical financial applications.</w:t>
      </w:r>
    </w:p>
    <w:p w14:paraId="4ED5054F" w14:textId="77777777" w:rsidR="00D13D71" w:rsidRDefault="00D13D71"/>
    <w:sectPr w:rsidR="00D13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66A4A"/>
    <w:multiLevelType w:val="multilevel"/>
    <w:tmpl w:val="EC92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16AD3"/>
    <w:multiLevelType w:val="multilevel"/>
    <w:tmpl w:val="FFC2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22C65"/>
    <w:multiLevelType w:val="multilevel"/>
    <w:tmpl w:val="9CC22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C33AD"/>
    <w:multiLevelType w:val="multilevel"/>
    <w:tmpl w:val="789C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12242"/>
    <w:multiLevelType w:val="multilevel"/>
    <w:tmpl w:val="C812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71B97"/>
    <w:multiLevelType w:val="multilevel"/>
    <w:tmpl w:val="28A8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25CED"/>
    <w:multiLevelType w:val="multilevel"/>
    <w:tmpl w:val="8E7E1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8F7F96"/>
    <w:multiLevelType w:val="multilevel"/>
    <w:tmpl w:val="E286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2A662A"/>
    <w:multiLevelType w:val="multilevel"/>
    <w:tmpl w:val="3168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DB7D63"/>
    <w:multiLevelType w:val="multilevel"/>
    <w:tmpl w:val="33466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354973">
    <w:abstractNumId w:val="8"/>
  </w:num>
  <w:num w:numId="2" w16cid:durableId="1244685206">
    <w:abstractNumId w:val="4"/>
  </w:num>
  <w:num w:numId="3" w16cid:durableId="516121172">
    <w:abstractNumId w:val="5"/>
  </w:num>
  <w:num w:numId="4" w16cid:durableId="1893341335">
    <w:abstractNumId w:val="0"/>
  </w:num>
  <w:num w:numId="5" w16cid:durableId="1287154733">
    <w:abstractNumId w:val="2"/>
  </w:num>
  <w:num w:numId="6" w16cid:durableId="934291785">
    <w:abstractNumId w:val="6"/>
  </w:num>
  <w:num w:numId="7" w16cid:durableId="683171096">
    <w:abstractNumId w:val="9"/>
  </w:num>
  <w:num w:numId="8" w16cid:durableId="1554078709">
    <w:abstractNumId w:val="3"/>
  </w:num>
  <w:num w:numId="9" w16cid:durableId="2129855119">
    <w:abstractNumId w:val="1"/>
  </w:num>
  <w:num w:numId="10" w16cid:durableId="190113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237"/>
    <w:rsid w:val="001C5228"/>
    <w:rsid w:val="002F4237"/>
    <w:rsid w:val="00B87D1B"/>
    <w:rsid w:val="00D13D71"/>
    <w:rsid w:val="00FA5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6DFD"/>
  <w15:chartTrackingRefBased/>
  <w15:docId w15:val="{77BE8982-8FA5-4E7B-B7FF-723EA4F82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2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2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2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2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2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2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2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2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2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2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2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2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2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2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2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2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2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237"/>
    <w:rPr>
      <w:rFonts w:eastAsiaTheme="majorEastAsia" w:cstheme="majorBidi"/>
      <w:color w:val="272727" w:themeColor="text1" w:themeTint="D8"/>
    </w:rPr>
  </w:style>
  <w:style w:type="paragraph" w:styleId="Title">
    <w:name w:val="Title"/>
    <w:basedOn w:val="Normal"/>
    <w:next w:val="Normal"/>
    <w:link w:val="TitleChar"/>
    <w:uiPriority w:val="10"/>
    <w:qFormat/>
    <w:rsid w:val="002F42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2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2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2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237"/>
    <w:pPr>
      <w:spacing w:before="160"/>
      <w:jc w:val="center"/>
    </w:pPr>
    <w:rPr>
      <w:i/>
      <w:iCs/>
      <w:color w:val="404040" w:themeColor="text1" w:themeTint="BF"/>
    </w:rPr>
  </w:style>
  <w:style w:type="character" w:customStyle="1" w:styleId="QuoteChar">
    <w:name w:val="Quote Char"/>
    <w:basedOn w:val="DefaultParagraphFont"/>
    <w:link w:val="Quote"/>
    <w:uiPriority w:val="29"/>
    <w:rsid w:val="002F4237"/>
    <w:rPr>
      <w:i/>
      <w:iCs/>
      <w:color w:val="404040" w:themeColor="text1" w:themeTint="BF"/>
    </w:rPr>
  </w:style>
  <w:style w:type="paragraph" w:styleId="ListParagraph">
    <w:name w:val="List Paragraph"/>
    <w:basedOn w:val="Normal"/>
    <w:uiPriority w:val="34"/>
    <w:qFormat/>
    <w:rsid w:val="002F4237"/>
    <w:pPr>
      <w:ind w:left="720"/>
      <w:contextualSpacing/>
    </w:pPr>
  </w:style>
  <w:style w:type="character" w:styleId="IntenseEmphasis">
    <w:name w:val="Intense Emphasis"/>
    <w:basedOn w:val="DefaultParagraphFont"/>
    <w:uiPriority w:val="21"/>
    <w:qFormat/>
    <w:rsid w:val="002F4237"/>
    <w:rPr>
      <w:i/>
      <w:iCs/>
      <w:color w:val="0F4761" w:themeColor="accent1" w:themeShade="BF"/>
    </w:rPr>
  </w:style>
  <w:style w:type="paragraph" w:styleId="IntenseQuote">
    <w:name w:val="Intense Quote"/>
    <w:basedOn w:val="Normal"/>
    <w:next w:val="Normal"/>
    <w:link w:val="IntenseQuoteChar"/>
    <w:uiPriority w:val="30"/>
    <w:qFormat/>
    <w:rsid w:val="002F4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237"/>
    <w:rPr>
      <w:i/>
      <w:iCs/>
      <w:color w:val="0F4761" w:themeColor="accent1" w:themeShade="BF"/>
    </w:rPr>
  </w:style>
  <w:style w:type="character" w:styleId="IntenseReference">
    <w:name w:val="Intense Reference"/>
    <w:basedOn w:val="DefaultParagraphFont"/>
    <w:uiPriority w:val="32"/>
    <w:qFormat/>
    <w:rsid w:val="002F42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390407">
      <w:bodyDiv w:val="1"/>
      <w:marLeft w:val="0"/>
      <w:marRight w:val="0"/>
      <w:marTop w:val="0"/>
      <w:marBottom w:val="0"/>
      <w:divBdr>
        <w:top w:val="none" w:sz="0" w:space="0" w:color="auto"/>
        <w:left w:val="none" w:sz="0" w:space="0" w:color="auto"/>
        <w:bottom w:val="none" w:sz="0" w:space="0" w:color="auto"/>
        <w:right w:val="none" w:sz="0" w:space="0" w:color="auto"/>
      </w:divBdr>
    </w:div>
    <w:div w:id="89300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Maan G</dc:creator>
  <cp:keywords/>
  <dc:description/>
  <cp:lastModifiedBy>Maan G</cp:lastModifiedBy>
  <cp:revision>1</cp:revision>
  <dcterms:created xsi:type="dcterms:W3CDTF">2025-03-04T04:33:00Z</dcterms:created>
  <dcterms:modified xsi:type="dcterms:W3CDTF">2025-03-04T04:35:00Z</dcterms:modified>
</cp:coreProperties>
</file>