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C5AEF8" w14:textId="0E9122A4" w:rsidR="00912E6B" w:rsidRPr="00912E6B" w:rsidRDefault="00912E6B" w:rsidP="00912E6B">
      <w:pPr>
        <w:spacing w:line="360" w:lineRule="auto"/>
        <w:jc w:val="center"/>
        <w:rPr>
          <w:rFonts w:ascii="Arial" w:hAnsi="Arial" w:cs="Arial"/>
          <w:b/>
          <w:bCs/>
          <w:sz w:val="48"/>
          <w:szCs w:val="48"/>
        </w:rPr>
      </w:pPr>
      <w:r w:rsidRPr="00912E6B">
        <w:rPr>
          <w:rFonts w:ascii="Arial" w:hAnsi="Arial" w:cs="Arial"/>
          <w:b/>
          <w:bCs/>
          <w:sz w:val="40"/>
          <w:szCs w:val="40"/>
        </w:rPr>
        <w:t>T</w:t>
      </w:r>
      <w:r w:rsidRPr="00912E6B">
        <w:rPr>
          <w:rFonts w:ascii="Arial" w:hAnsi="Arial" w:cs="Arial"/>
          <w:b/>
          <w:bCs/>
          <w:sz w:val="40"/>
          <w:szCs w:val="40"/>
        </w:rPr>
        <w:t>RABALHO FINAL DE PROGRAMAÇÃO CONCORRENTE</w:t>
      </w:r>
    </w:p>
    <w:p w14:paraId="70EA9B82" w14:textId="77777777" w:rsidR="00912E6B" w:rsidRDefault="00912E6B" w:rsidP="00912E6B">
      <w:pPr>
        <w:spacing w:line="360" w:lineRule="auto"/>
        <w:jc w:val="center"/>
        <w:rPr>
          <w:rFonts w:ascii="Arial" w:hAnsi="Arial" w:cs="Arial"/>
          <w:sz w:val="56"/>
          <w:szCs w:val="56"/>
        </w:rPr>
      </w:pPr>
      <w:r w:rsidRPr="00912E6B">
        <w:rPr>
          <w:rFonts w:ascii="Arial" w:hAnsi="Arial" w:cs="Arial"/>
        </w:rPr>
        <w:t xml:space="preserve"> </w:t>
      </w:r>
    </w:p>
    <w:p w14:paraId="44F30BB1" w14:textId="77777777" w:rsidR="00912E6B" w:rsidRDefault="00912E6B" w:rsidP="00912E6B">
      <w:pPr>
        <w:spacing w:line="360" w:lineRule="auto"/>
        <w:jc w:val="center"/>
        <w:rPr>
          <w:rFonts w:ascii="Arial" w:hAnsi="Arial" w:cs="Arial"/>
          <w:sz w:val="56"/>
          <w:szCs w:val="56"/>
        </w:rPr>
      </w:pPr>
    </w:p>
    <w:p w14:paraId="56E7B418" w14:textId="77777777" w:rsidR="00912E6B" w:rsidRDefault="00912E6B" w:rsidP="00912E6B">
      <w:pPr>
        <w:spacing w:line="360" w:lineRule="auto"/>
        <w:rPr>
          <w:rFonts w:ascii="Arial" w:hAnsi="Arial" w:cs="Arial"/>
          <w:sz w:val="56"/>
          <w:szCs w:val="56"/>
        </w:rPr>
      </w:pPr>
    </w:p>
    <w:p w14:paraId="7C47960B" w14:textId="77777777" w:rsidR="00912E6B" w:rsidRDefault="00912E6B" w:rsidP="00912E6B">
      <w:pPr>
        <w:spacing w:line="360" w:lineRule="auto"/>
        <w:jc w:val="center"/>
        <w:rPr>
          <w:rFonts w:ascii="Arial" w:hAnsi="Arial" w:cs="Arial"/>
          <w:sz w:val="56"/>
          <w:szCs w:val="56"/>
        </w:rPr>
      </w:pPr>
    </w:p>
    <w:p w14:paraId="735CB153" w14:textId="392F513A" w:rsidR="00912E6B" w:rsidRPr="00912E6B" w:rsidRDefault="00912E6B" w:rsidP="00912E6B">
      <w:pPr>
        <w:spacing w:line="360" w:lineRule="auto"/>
        <w:jc w:val="center"/>
        <w:rPr>
          <w:rFonts w:ascii="Arial" w:hAnsi="Arial" w:cs="Arial"/>
          <w:b/>
          <w:bCs/>
          <w:sz w:val="56"/>
          <w:szCs w:val="56"/>
        </w:rPr>
      </w:pPr>
      <w:r w:rsidRPr="00912E6B">
        <w:rPr>
          <w:rFonts w:ascii="Arial" w:hAnsi="Arial" w:cs="Arial"/>
          <w:b/>
          <w:bCs/>
          <w:sz w:val="56"/>
          <w:szCs w:val="56"/>
        </w:rPr>
        <w:softHyphen/>
      </w:r>
      <w:r w:rsidRPr="00912E6B">
        <w:rPr>
          <w:rFonts w:ascii="Arial" w:hAnsi="Arial" w:cs="Arial"/>
          <w:b/>
          <w:bCs/>
          <w:sz w:val="56"/>
          <w:szCs w:val="56"/>
        </w:rPr>
        <w:t>RELATÓRIO</w:t>
      </w:r>
    </w:p>
    <w:p w14:paraId="03EF31D8" w14:textId="460BBAF5" w:rsidR="00912E6B" w:rsidRDefault="00912E6B" w:rsidP="00912E6B">
      <w:pPr>
        <w:spacing w:line="360" w:lineRule="auto"/>
        <w:rPr>
          <w:rFonts w:ascii="Arial" w:hAnsi="Arial" w:cs="Arial"/>
        </w:rPr>
      </w:pPr>
    </w:p>
    <w:p w14:paraId="65369C6F" w14:textId="77777777" w:rsidR="00912E6B" w:rsidRDefault="00912E6B" w:rsidP="00912E6B">
      <w:pPr>
        <w:spacing w:line="360" w:lineRule="auto"/>
        <w:rPr>
          <w:rFonts w:ascii="Arial" w:hAnsi="Arial" w:cs="Arial"/>
        </w:rPr>
      </w:pPr>
    </w:p>
    <w:p w14:paraId="03D012D4" w14:textId="77777777" w:rsidR="00912E6B" w:rsidRDefault="00912E6B" w:rsidP="00912E6B">
      <w:pPr>
        <w:spacing w:line="360" w:lineRule="auto"/>
        <w:rPr>
          <w:rFonts w:ascii="Arial" w:hAnsi="Arial" w:cs="Arial"/>
        </w:rPr>
      </w:pPr>
    </w:p>
    <w:p w14:paraId="1D7A708D" w14:textId="77777777" w:rsidR="00912E6B" w:rsidRDefault="00912E6B" w:rsidP="00912E6B">
      <w:pPr>
        <w:spacing w:line="360" w:lineRule="auto"/>
        <w:rPr>
          <w:rFonts w:ascii="Arial" w:hAnsi="Arial" w:cs="Arial"/>
        </w:rPr>
      </w:pPr>
    </w:p>
    <w:p w14:paraId="18FD3333" w14:textId="77777777" w:rsidR="00912E6B" w:rsidRDefault="00912E6B" w:rsidP="00912E6B">
      <w:pPr>
        <w:spacing w:line="360" w:lineRule="auto"/>
        <w:rPr>
          <w:rFonts w:ascii="Arial" w:hAnsi="Arial" w:cs="Arial"/>
        </w:rPr>
      </w:pPr>
    </w:p>
    <w:p w14:paraId="68580D96" w14:textId="77777777" w:rsidR="00912E6B" w:rsidRDefault="00912E6B" w:rsidP="00912E6B">
      <w:pPr>
        <w:spacing w:line="360" w:lineRule="auto"/>
        <w:rPr>
          <w:rFonts w:ascii="Arial" w:hAnsi="Arial" w:cs="Arial"/>
        </w:rPr>
      </w:pPr>
    </w:p>
    <w:p w14:paraId="3AC1CCBC" w14:textId="77777777" w:rsidR="00912E6B" w:rsidRDefault="00912E6B" w:rsidP="00912E6B">
      <w:pPr>
        <w:spacing w:line="360" w:lineRule="auto"/>
        <w:rPr>
          <w:rFonts w:ascii="Arial" w:hAnsi="Arial" w:cs="Arial"/>
        </w:rPr>
      </w:pPr>
    </w:p>
    <w:p w14:paraId="7B0C9A17" w14:textId="77777777" w:rsidR="00912E6B" w:rsidRDefault="00912E6B" w:rsidP="00912E6B">
      <w:pPr>
        <w:spacing w:line="360" w:lineRule="auto"/>
        <w:rPr>
          <w:rFonts w:ascii="Arial" w:hAnsi="Arial" w:cs="Arial"/>
        </w:rPr>
      </w:pPr>
    </w:p>
    <w:p w14:paraId="4FD616F1" w14:textId="37D82B94" w:rsidR="00912E6B" w:rsidRPr="00912E6B" w:rsidRDefault="00912E6B" w:rsidP="00912E6B">
      <w:pPr>
        <w:spacing w:line="360" w:lineRule="auto"/>
        <w:rPr>
          <w:rFonts w:ascii="Arial" w:hAnsi="Arial" w:cs="Arial"/>
        </w:rPr>
      </w:pPr>
      <w:r w:rsidRPr="00912E6B">
        <w:rPr>
          <w:rFonts w:ascii="Arial" w:hAnsi="Arial" w:cs="Arial"/>
          <w:b/>
          <w:bCs/>
        </w:rPr>
        <w:t>Nome:</w:t>
      </w:r>
      <w:r w:rsidRPr="00912E6B">
        <w:rPr>
          <w:rFonts w:ascii="Arial" w:hAnsi="Arial" w:cs="Arial"/>
        </w:rPr>
        <w:t xml:space="preserve"> Gustavo Mello Tonnera  </w:t>
      </w:r>
    </w:p>
    <w:p w14:paraId="633AF3E4" w14:textId="6B7C9416" w:rsidR="00912E6B" w:rsidRPr="00912E6B" w:rsidRDefault="00912E6B" w:rsidP="00912E6B">
      <w:pPr>
        <w:spacing w:line="360" w:lineRule="auto"/>
        <w:rPr>
          <w:rFonts w:ascii="Arial" w:hAnsi="Arial" w:cs="Arial"/>
        </w:rPr>
      </w:pPr>
      <w:r w:rsidRPr="00912E6B">
        <w:rPr>
          <w:rFonts w:ascii="Arial" w:hAnsi="Arial" w:cs="Arial"/>
          <w:b/>
          <w:bCs/>
        </w:rPr>
        <w:t>Disciplina:</w:t>
      </w:r>
      <w:r w:rsidRPr="00912E6B">
        <w:rPr>
          <w:rFonts w:ascii="Arial" w:hAnsi="Arial" w:cs="Arial"/>
        </w:rPr>
        <w:t xml:space="preserve"> Programação Concorrente </w:t>
      </w:r>
    </w:p>
    <w:p w14:paraId="67AB5196" w14:textId="2549EFD4" w:rsidR="00912E6B" w:rsidRPr="00912E6B" w:rsidRDefault="00912E6B" w:rsidP="00912E6B">
      <w:pPr>
        <w:spacing w:line="360" w:lineRule="auto"/>
        <w:rPr>
          <w:rFonts w:ascii="Arial" w:hAnsi="Arial" w:cs="Arial"/>
        </w:rPr>
      </w:pPr>
      <w:r w:rsidRPr="00912E6B">
        <w:rPr>
          <w:rFonts w:ascii="Arial" w:hAnsi="Arial" w:cs="Arial"/>
          <w:b/>
          <w:bCs/>
        </w:rPr>
        <w:t>Professor:</w:t>
      </w:r>
      <w:r w:rsidRPr="00912E6B">
        <w:rPr>
          <w:rFonts w:ascii="Arial" w:hAnsi="Arial" w:cs="Arial"/>
        </w:rPr>
        <w:t xml:space="preserve"> Eduardo Adilio Pelinson Alchieri  </w:t>
      </w:r>
    </w:p>
    <w:p w14:paraId="2E41F806" w14:textId="20826EB6" w:rsidR="00912E6B" w:rsidRDefault="00912E6B" w:rsidP="00912E6B">
      <w:pPr>
        <w:spacing w:line="360" w:lineRule="auto"/>
        <w:rPr>
          <w:rFonts w:ascii="Arial" w:hAnsi="Arial" w:cs="Arial"/>
        </w:rPr>
      </w:pPr>
      <w:r w:rsidRPr="00912E6B">
        <w:rPr>
          <w:rFonts w:ascii="Arial" w:hAnsi="Arial" w:cs="Arial"/>
          <w:b/>
          <w:bCs/>
        </w:rPr>
        <w:t>Semestre:</w:t>
      </w:r>
      <w:r w:rsidRPr="00912E6B">
        <w:rPr>
          <w:rFonts w:ascii="Arial" w:hAnsi="Arial" w:cs="Arial"/>
        </w:rPr>
        <w:t xml:space="preserve"> 2024.1</w:t>
      </w:r>
    </w:p>
    <w:p w14:paraId="16210DF6" w14:textId="1EF1687B" w:rsidR="00912E6B" w:rsidRPr="00912E6B" w:rsidRDefault="00912E6B" w:rsidP="00912E6B">
      <w:pPr>
        <w:spacing w:after="0" w:line="360" w:lineRule="auto"/>
        <w:rPr>
          <w:rFonts w:ascii="Arial" w:hAnsi="Arial" w:cs="Arial"/>
          <w:b/>
          <w:bCs/>
        </w:rPr>
      </w:pPr>
      <w:r w:rsidRPr="00912E6B">
        <w:rPr>
          <w:rFonts w:ascii="Arial" w:hAnsi="Arial" w:cs="Arial"/>
          <w:b/>
          <w:bCs/>
        </w:rPr>
        <w:lastRenderedPageBreak/>
        <w:t>1. I</w:t>
      </w:r>
      <w:r w:rsidRPr="00912E6B">
        <w:rPr>
          <w:rFonts w:ascii="Arial" w:hAnsi="Arial" w:cs="Arial"/>
          <w:b/>
          <w:bCs/>
        </w:rPr>
        <w:t>NTRODUÇÃO</w:t>
      </w:r>
    </w:p>
    <w:p w14:paraId="534B3BEC" w14:textId="7461A803" w:rsidR="00912E6B" w:rsidRPr="00912E6B" w:rsidRDefault="00912E6B" w:rsidP="00912E6B">
      <w:pPr>
        <w:spacing w:line="360" w:lineRule="auto"/>
        <w:ind w:firstLine="708"/>
        <w:jc w:val="both"/>
        <w:rPr>
          <w:rFonts w:ascii="Arial" w:hAnsi="Arial" w:cs="Arial"/>
        </w:rPr>
      </w:pPr>
      <w:r w:rsidRPr="00912E6B">
        <w:rPr>
          <w:rFonts w:ascii="Arial" w:hAnsi="Arial" w:cs="Arial"/>
        </w:rPr>
        <w:t>A Programação Concorrente é um paradigma de programação que busca resolver problemas que necessitam da execução simultânea de diferentes partes de uma mesmo programa. A disciplina de Programação Concorrente ofertada pelo professor Eduardo Alchieri almeja introduzir os estudantes de computação da UnB (Universidade de Brasília) aos conceitos desse paradigma extremamente importante nos dias de hoje.</w:t>
      </w:r>
    </w:p>
    <w:p w14:paraId="19AD845C" w14:textId="2BA5C96D" w:rsidR="00912E6B" w:rsidRPr="00912E6B" w:rsidRDefault="00912E6B" w:rsidP="00912E6B">
      <w:pPr>
        <w:spacing w:line="360" w:lineRule="auto"/>
        <w:ind w:firstLine="708"/>
        <w:jc w:val="both"/>
        <w:rPr>
          <w:rFonts w:ascii="Arial" w:hAnsi="Arial" w:cs="Arial"/>
        </w:rPr>
      </w:pPr>
      <w:r w:rsidRPr="00912E6B">
        <w:rPr>
          <w:rFonts w:ascii="Arial" w:hAnsi="Arial" w:cs="Arial"/>
        </w:rPr>
        <w:t xml:space="preserve">Durante as aulas, o professor explica os principais conceitos da Programação Concorrente, como locks, variáveis de condição, sinais, condições de </w:t>
      </w:r>
      <w:r w:rsidRPr="00912E6B">
        <w:rPr>
          <w:rFonts w:ascii="Arial" w:hAnsi="Arial" w:cs="Arial"/>
        </w:rPr>
        <w:t>corrida etc.</w:t>
      </w:r>
      <w:r w:rsidRPr="00912E6B">
        <w:rPr>
          <w:rFonts w:ascii="Arial" w:hAnsi="Arial" w:cs="Arial"/>
        </w:rPr>
        <w:t xml:space="preserve"> Para avaliar o conhecimento adquirido pelos estudantes na disciplina, o professor propôs duas provas e um trabalho. </w:t>
      </w:r>
    </w:p>
    <w:p w14:paraId="261CE8BB" w14:textId="3AE5D3E0" w:rsidR="00912E6B" w:rsidRPr="00912E6B" w:rsidRDefault="00912E6B" w:rsidP="00912E6B">
      <w:pPr>
        <w:spacing w:line="360" w:lineRule="auto"/>
        <w:ind w:firstLine="708"/>
        <w:jc w:val="both"/>
        <w:rPr>
          <w:rFonts w:ascii="Arial" w:hAnsi="Arial" w:cs="Arial"/>
        </w:rPr>
      </w:pPr>
      <w:r w:rsidRPr="00912E6B">
        <w:rPr>
          <w:rFonts w:ascii="Arial" w:hAnsi="Arial" w:cs="Arial"/>
        </w:rPr>
        <w:t xml:space="preserve">O trabalho consiste no desenvolvimento de um problema que envolva programação concorrente e de sua solução. O problema precisa conter comunicação entre processos através de memória compartilhada com condições de corrida, situações </w:t>
      </w:r>
      <w:r w:rsidRPr="00912E6B">
        <w:rPr>
          <w:rFonts w:ascii="Arial" w:hAnsi="Arial" w:cs="Arial"/>
        </w:rPr>
        <w:t>em que</w:t>
      </w:r>
      <w:r w:rsidRPr="00912E6B">
        <w:rPr>
          <w:rFonts w:ascii="Arial" w:hAnsi="Arial" w:cs="Arial"/>
        </w:rPr>
        <w:t xml:space="preserve"> dois ou mais processos acessam dados compartilhados e o resultado final depende de quem executa e quando executa. A solução para o problema precisa conter mecanismos de sincronização de processos estudados na sala de aula, como locks, variáveis de condição e semáforos, e precisa utilizar a biblioteca POSIX Pthreads.</w:t>
      </w:r>
    </w:p>
    <w:p w14:paraId="4C26416A" w14:textId="7B9ED5F4" w:rsidR="00912E6B" w:rsidRPr="00912E6B" w:rsidRDefault="00912E6B" w:rsidP="00F058A1">
      <w:pPr>
        <w:spacing w:line="360" w:lineRule="auto"/>
        <w:ind w:firstLine="708"/>
        <w:jc w:val="both"/>
        <w:rPr>
          <w:rFonts w:ascii="Arial" w:hAnsi="Arial" w:cs="Arial"/>
        </w:rPr>
      </w:pPr>
      <w:r w:rsidRPr="00912E6B">
        <w:rPr>
          <w:rFonts w:ascii="Arial" w:hAnsi="Arial" w:cs="Arial"/>
        </w:rPr>
        <w:t>O problema proposto pelo aluno Gustavo M. Tonnera foi chamado de "O problema das picaretas". A formalização e a solução do problema são explicadas nas próximas seções do relatório.</w:t>
      </w:r>
    </w:p>
    <w:p w14:paraId="29237FD9" w14:textId="41D2A0DA" w:rsidR="00912E6B" w:rsidRPr="00912E6B" w:rsidRDefault="00912E6B" w:rsidP="00912E6B">
      <w:pPr>
        <w:spacing w:after="0" w:line="360" w:lineRule="auto"/>
        <w:rPr>
          <w:rFonts w:ascii="Arial" w:hAnsi="Arial" w:cs="Arial"/>
          <w:b/>
          <w:bCs/>
        </w:rPr>
      </w:pPr>
      <w:r w:rsidRPr="00912E6B">
        <w:rPr>
          <w:rFonts w:ascii="Arial" w:hAnsi="Arial" w:cs="Arial"/>
          <w:b/>
          <w:bCs/>
        </w:rPr>
        <w:t xml:space="preserve">2. </w:t>
      </w:r>
      <w:r w:rsidRPr="00912E6B">
        <w:rPr>
          <w:rFonts w:ascii="Arial" w:hAnsi="Arial" w:cs="Arial"/>
          <w:b/>
          <w:bCs/>
        </w:rPr>
        <w:t>O PROBLEMA DAS PICARETAS</w:t>
      </w:r>
    </w:p>
    <w:p w14:paraId="74BF68A0" w14:textId="25228A95" w:rsidR="00912E6B" w:rsidRPr="00912E6B" w:rsidRDefault="00912E6B" w:rsidP="00912E6B">
      <w:pPr>
        <w:spacing w:line="360" w:lineRule="auto"/>
        <w:ind w:firstLine="708"/>
        <w:jc w:val="both"/>
        <w:rPr>
          <w:rFonts w:ascii="Arial" w:hAnsi="Arial" w:cs="Arial"/>
        </w:rPr>
      </w:pPr>
      <w:r w:rsidRPr="00912E6B">
        <w:rPr>
          <w:rFonts w:ascii="Arial" w:hAnsi="Arial" w:cs="Arial"/>
        </w:rPr>
        <w:t>A cidade Vale d</w:t>
      </w:r>
      <w:r w:rsidR="00B8342D">
        <w:rPr>
          <w:rFonts w:ascii="Arial" w:hAnsi="Arial" w:cs="Arial"/>
        </w:rPr>
        <w:t>as</w:t>
      </w:r>
      <w:r w:rsidRPr="00912E6B">
        <w:rPr>
          <w:rFonts w:ascii="Arial" w:hAnsi="Arial" w:cs="Arial"/>
        </w:rPr>
        <w:t xml:space="preserve"> </w:t>
      </w:r>
      <w:r w:rsidR="00B8342D">
        <w:rPr>
          <w:rFonts w:ascii="Arial" w:hAnsi="Arial" w:cs="Arial"/>
        </w:rPr>
        <w:t>Minas</w:t>
      </w:r>
      <w:r w:rsidRPr="00912E6B">
        <w:rPr>
          <w:rFonts w:ascii="Arial" w:hAnsi="Arial" w:cs="Arial"/>
        </w:rPr>
        <w:t xml:space="preserve"> é uma cidade que se sustenta devido à exportação de minérios extraídos de </w:t>
      </w:r>
      <w:r w:rsidR="00B8342D">
        <w:rPr>
          <w:rFonts w:ascii="Arial" w:hAnsi="Arial" w:cs="Arial"/>
        </w:rPr>
        <w:t>duas</w:t>
      </w:r>
      <w:r w:rsidRPr="00912E6B">
        <w:rPr>
          <w:rFonts w:ascii="Arial" w:hAnsi="Arial" w:cs="Arial"/>
        </w:rPr>
        <w:t xml:space="preserve"> mina</w:t>
      </w:r>
      <w:r w:rsidR="00B8342D">
        <w:rPr>
          <w:rFonts w:ascii="Arial" w:hAnsi="Arial" w:cs="Arial"/>
        </w:rPr>
        <w:t>s</w:t>
      </w:r>
      <w:r w:rsidRPr="00912E6B">
        <w:rPr>
          <w:rFonts w:ascii="Arial" w:hAnsi="Arial" w:cs="Arial"/>
        </w:rPr>
        <w:t xml:space="preserve"> perto da cidade</w:t>
      </w:r>
      <w:r w:rsidR="00B8342D">
        <w:rPr>
          <w:rFonts w:ascii="Arial" w:hAnsi="Arial" w:cs="Arial"/>
        </w:rPr>
        <w:t>: uma mina de diamantes e uma mina de ouro</w:t>
      </w:r>
      <w:r w:rsidRPr="00912E6B">
        <w:rPr>
          <w:rFonts w:ascii="Arial" w:hAnsi="Arial" w:cs="Arial"/>
        </w:rPr>
        <w:t>. Os moradores acordam cedo para trabalhar na mina e vender os minérios para os comerciantes que passam pela cidades. Além disso, como os minérios encontrados na</w:t>
      </w:r>
      <w:r w:rsidR="00B8342D">
        <w:rPr>
          <w:rFonts w:ascii="Arial" w:hAnsi="Arial" w:cs="Arial"/>
        </w:rPr>
        <w:t>s</w:t>
      </w:r>
      <w:r w:rsidRPr="00912E6B">
        <w:rPr>
          <w:rFonts w:ascii="Arial" w:hAnsi="Arial" w:cs="Arial"/>
        </w:rPr>
        <w:t xml:space="preserve"> mina</w:t>
      </w:r>
      <w:r w:rsidR="00B8342D">
        <w:rPr>
          <w:rFonts w:ascii="Arial" w:hAnsi="Arial" w:cs="Arial"/>
        </w:rPr>
        <w:t>s</w:t>
      </w:r>
      <w:r w:rsidRPr="00912E6B">
        <w:rPr>
          <w:rFonts w:ascii="Arial" w:hAnsi="Arial" w:cs="Arial"/>
        </w:rPr>
        <w:t xml:space="preserve"> </w:t>
      </w:r>
      <w:r w:rsidR="00B8342D">
        <w:rPr>
          <w:rFonts w:ascii="Arial" w:hAnsi="Arial" w:cs="Arial"/>
        </w:rPr>
        <w:t xml:space="preserve">possuem </w:t>
      </w:r>
      <w:r w:rsidRPr="00912E6B">
        <w:rPr>
          <w:rFonts w:ascii="Arial" w:hAnsi="Arial" w:cs="Arial"/>
        </w:rPr>
        <w:t>grande dureza, as picaretas utilizadas pelos mineradores possuem uma chance de 33% de quebrarem durante a extração dos minérios.</w:t>
      </w:r>
    </w:p>
    <w:p w14:paraId="05397356" w14:textId="7F066EA7" w:rsidR="00912E6B" w:rsidRPr="00912E6B" w:rsidRDefault="00912E6B" w:rsidP="00912E6B">
      <w:pPr>
        <w:spacing w:line="360" w:lineRule="auto"/>
        <w:ind w:firstLine="708"/>
        <w:jc w:val="both"/>
        <w:rPr>
          <w:rFonts w:ascii="Arial" w:hAnsi="Arial" w:cs="Arial"/>
        </w:rPr>
      </w:pPr>
      <w:r w:rsidRPr="00912E6B">
        <w:rPr>
          <w:rFonts w:ascii="Arial" w:hAnsi="Arial" w:cs="Arial"/>
        </w:rPr>
        <w:t xml:space="preserve">Recentemente, um grupo de ladrões invadiu a cidade e roubou grande parte das picaretas dos mineradores. Como a cidade é pequena, ela </w:t>
      </w:r>
      <w:r w:rsidR="00B8342D">
        <w:rPr>
          <w:rFonts w:ascii="Arial" w:hAnsi="Arial" w:cs="Arial"/>
        </w:rPr>
        <w:t xml:space="preserve">não </w:t>
      </w:r>
      <w:r w:rsidRPr="00912E6B">
        <w:rPr>
          <w:rFonts w:ascii="Arial" w:hAnsi="Arial" w:cs="Arial"/>
        </w:rPr>
        <w:t xml:space="preserve">possui </w:t>
      </w:r>
      <w:r w:rsidRPr="00912E6B">
        <w:rPr>
          <w:rFonts w:ascii="Arial" w:hAnsi="Arial" w:cs="Arial"/>
        </w:rPr>
        <w:lastRenderedPageBreak/>
        <w:t>ferreiro</w:t>
      </w:r>
      <w:r w:rsidR="00B8342D">
        <w:rPr>
          <w:rFonts w:ascii="Arial" w:hAnsi="Arial" w:cs="Arial"/>
        </w:rPr>
        <w:t>s e os mineiros precisarão compartilhar as picaretas para que a economia da cidade não tão afetada.</w:t>
      </w:r>
    </w:p>
    <w:p w14:paraId="7C9B01DA" w14:textId="2314D9B7" w:rsidR="00B8342D" w:rsidRDefault="00912E6B" w:rsidP="00F058A1">
      <w:pPr>
        <w:spacing w:line="360" w:lineRule="auto"/>
        <w:ind w:firstLine="708"/>
        <w:jc w:val="both"/>
        <w:rPr>
          <w:rFonts w:ascii="Arial" w:hAnsi="Arial" w:cs="Arial"/>
        </w:rPr>
      </w:pPr>
      <w:r w:rsidRPr="00912E6B">
        <w:rPr>
          <w:rFonts w:ascii="Arial" w:hAnsi="Arial" w:cs="Arial"/>
        </w:rPr>
        <w:t>Desenvolva um algoritmo que simule um número M</w:t>
      </w:r>
      <w:r w:rsidR="00B8342D">
        <w:rPr>
          <w:rFonts w:ascii="Arial" w:hAnsi="Arial" w:cs="Arial"/>
        </w:rPr>
        <w:t>1</w:t>
      </w:r>
      <w:r w:rsidRPr="00912E6B">
        <w:rPr>
          <w:rFonts w:ascii="Arial" w:hAnsi="Arial" w:cs="Arial"/>
        </w:rPr>
        <w:t xml:space="preserve"> de mineiros trabalhando na mina</w:t>
      </w:r>
      <w:r w:rsidR="00B8342D">
        <w:rPr>
          <w:rFonts w:ascii="Arial" w:hAnsi="Arial" w:cs="Arial"/>
        </w:rPr>
        <w:t xml:space="preserve"> de ouro</w:t>
      </w:r>
      <w:r w:rsidR="00353B0C">
        <w:rPr>
          <w:rFonts w:ascii="Arial" w:hAnsi="Arial" w:cs="Arial"/>
        </w:rPr>
        <w:t>,</w:t>
      </w:r>
      <w:r w:rsidR="00B8342D">
        <w:rPr>
          <w:rFonts w:ascii="Arial" w:hAnsi="Arial" w:cs="Arial"/>
        </w:rPr>
        <w:t xml:space="preserve"> um número M2</w:t>
      </w:r>
      <w:r w:rsidRPr="00912E6B">
        <w:rPr>
          <w:rFonts w:ascii="Arial" w:hAnsi="Arial" w:cs="Arial"/>
        </w:rPr>
        <w:t xml:space="preserve"> </w:t>
      </w:r>
      <w:r w:rsidR="00B8342D">
        <w:rPr>
          <w:rFonts w:ascii="Arial" w:hAnsi="Arial" w:cs="Arial"/>
        </w:rPr>
        <w:t>de mineiros trabalhando na mina de diamantes</w:t>
      </w:r>
      <w:r w:rsidR="00353B0C">
        <w:rPr>
          <w:rFonts w:ascii="Arial" w:hAnsi="Arial" w:cs="Arial"/>
        </w:rPr>
        <w:t xml:space="preserve"> e um número P de picaretas, com P &lt; M1+M2</w:t>
      </w:r>
      <w:r w:rsidRPr="00912E6B">
        <w:rPr>
          <w:rFonts w:ascii="Arial" w:hAnsi="Arial" w:cs="Arial"/>
        </w:rPr>
        <w:t xml:space="preserve">. </w:t>
      </w:r>
      <w:r w:rsidR="00B8342D">
        <w:rPr>
          <w:rFonts w:ascii="Arial" w:hAnsi="Arial" w:cs="Arial"/>
        </w:rPr>
        <w:t xml:space="preserve">Como diamantes são mais valiosos do que ouro, os mineiros da mina de diamantes possuem prioridade para utilizarem </w:t>
      </w:r>
      <w:r w:rsidR="00353B0C">
        <w:rPr>
          <w:rFonts w:ascii="Arial" w:hAnsi="Arial" w:cs="Arial"/>
        </w:rPr>
        <w:t>as picaretas remanescentes do roubo. Caso um mineiro tente pegar uma picareta, mas não tiver nenhuma picareta disponível, ele dormirá até que outro mineiro termine de usar a picareta e o acorde.</w:t>
      </w:r>
    </w:p>
    <w:p w14:paraId="5AF36EA9" w14:textId="5C611F35" w:rsidR="00912E6B" w:rsidRPr="00912E6B" w:rsidRDefault="00912E6B" w:rsidP="00F058A1">
      <w:pPr>
        <w:spacing w:after="0" w:line="360" w:lineRule="auto"/>
        <w:rPr>
          <w:rFonts w:ascii="Arial" w:hAnsi="Arial" w:cs="Arial"/>
          <w:b/>
          <w:bCs/>
        </w:rPr>
      </w:pPr>
      <w:r w:rsidRPr="00912E6B">
        <w:rPr>
          <w:rFonts w:ascii="Arial" w:hAnsi="Arial" w:cs="Arial"/>
          <w:b/>
          <w:bCs/>
        </w:rPr>
        <w:t>3. S</w:t>
      </w:r>
      <w:r w:rsidRPr="00912E6B">
        <w:rPr>
          <w:rFonts w:ascii="Arial" w:hAnsi="Arial" w:cs="Arial"/>
          <w:b/>
          <w:bCs/>
        </w:rPr>
        <w:t>OLUÇÃO DO PROBLEMA</w:t>
      </w:r>
      <w:r w:rsidRPr="00912E6B">
        <w:rPr>
          <w:rFonts w:ascii="Arial" w:hAnsi="Arial" w:cs="Arial"/>
          <w:b/>
          <w:bCs/>
        </w:rPr>
        <w:t xml:space="preserve"> </w:t>
      </w:r>
    </w:p>
    <w:p w14:paraId="47E934B1" w14:textId="20EA2F3E" w:rsidR="00912E6B" w:rsidRDefault="00770EAD" w:rsidP="00770EA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Para resolver o problema, foi utilizado locks e variáveis de condição como mecanismos de sincronização de processos. O arquivo com o código da solução está armazenado em um repositório do GitHub, o qual pode ser acessado pelo seguinte link: </w:t>
      </w:r>
      <w:hyperlink r:id="rId5" w:history="1">
        <w:r w:rsidRPr="001B5368">
          <w:rPr>
            <w:rStyle w:val="Hyperlink"/>
            <w:rFonts w:ascii="Arial" w:hAnsi="Arial" w:cs="Arial"/>
          </w:rPr>
          <w:t>https://github.com/GMTonnera/unb-</w:t>
        </w:r>
        <w:r w:rsidRPr="001B5368">
          <w:rPr>
            <w:rStyle w:val="Hyperlink"/>
            <w:rFonts w:ascii="Arial" w:hAnsi="Arial" w:cs="Arial"/>
          </w:rPr>
          <w:t>p</w:t>
        </w:r>
        <w:r w:rsidRPr="001B5368">
          <w:rPr>
            <w:rStyle w:val="Hyperlink"/>
            <w:rFonts w:ascii="Arial" w:hAnsi="Arial" w:cs="Arial"/>
          </w:rPr>
          <w:t>rog_concorrente</w:t>
        </w:r>
      </w:hyperlink>
      <w:r>
        <w:rPr>
          <w:rFonts w:ascii="Arial" w:hAnsi="Arial" w:cs="Arial"/>
        </w:rPr>
        <w:t>. Para explicar a solução desenvolvida, dividiu-se o código em 4 partes: Declaração de variáveis globais, Função main, Thread do tipo mineiro e Thread do tipo ferreiro.</w:t>
      </w:r>
    </w:p>
    <w:p w14:paraId="78B59890" w14:textId="4F1953F8" w:rsidR="00770EAD" w:rsidRDefault="00770EAD" w:rsidP="00F058A1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770EAD">
        <w:rPr>
          <w:rFonts w:ascii="Arial" w:hAnsi="Arial" w:cs="Arial"/>
          <w:b/>
          <w:bCs/>
        </w:rPr>
        <w:t>3.1 DECLARAÇÃO DE VARIÁVEIS GLOBAIS</w:t>
      </w:r>
    </w:p>
    <w:p w14:paraId="22478C63" w14:textId="27B1D960" w:rsidR="00770EAD" w:rsidRPr="00770EAD" w:rsidRDefault="00770EAD" w:rsidP="00770EA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</w:rPr>
        <w:t>Nessa etapa do código</w:t>
      </w:r>
      <w:r w:rsidR="009561D7">
        <w:rPr>
          <w:rFonts w:ascii="Arial" w:hAnsi="Arial" w:cs="Arial"/>
        </w:rPr>
        <w:t>, o número de mineiros e as variáveis compartilhadas entre os processos são declarados. Além disso, os locks e as varáveis de condição também são inicializados.</w:t>
      </w:r>
    </w:p>
    <w:p w14:paraId="3DDA238B" w14:textId="4862A872" w:rsidR="009561D7" w:rsidRDefault="00F058A1" w:rsidP="00F058A1">
      <w:pPr>
        <w:spacing w:line="360" w:lineRule="auto"/>
        <w:jc w:val="center"/>
        <w:rPr>
          <w:rFonts w:ascii="Arial" w:hAnsi="Arial" w:cs="Arial"/>
          <w:b/>
          <w:bCs/>
        </w:rPr>
      </w:pPr>
      <w:r w:rsidRPr="00F058A1">
        <w:rPr>
          <w:rFonts w:ascii="Arial" w:hAnsi="Arial" w:cs="Arial"/>
          <w:b/>
          <w:bCs/>
        </w:rPr>
        <w:drawing>
          <wp:inline distT="0" distB="0" distL="0" distR="0" wp14:anchorId="0BE4F95B" wp14:editId="0045E991">
            <wp:extent cx="5400040" cy="2152650"/>
            <wp:effectExtent l="0" t="0" r="0" b="0"/>
            <wp:docPr id="116517648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176487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33008" w14:textId="5B43A84C" w:rsidR="009561D7" w:rsidRDefault="009561D7" w:rsidP="009561D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</w:rPr>
        <w:t>Na imagem acima, observa-se a definição do número de mineiros (</w:t>
      </w:r>
      <w:r w:rsidRPr="00F058A1">
        <w:rPr>
          <w:rFonts w:ascii="Arial" w:hAnsi="Arial" w:cs="Arial"/>
          <w:i/>
          <w:iCs/>
        </w:rPr>
        <w:t>MINEIROS</w:t>
      </w:r>
      <w:r>
        <w:rPr>
          <w:rFonts w:ascii="Arial" w:hAnsi="Arial" w:cs="Arial"/>
        </w:rPr>
        <w:t>) com o valor de 10 e a definição da chance da chance de a picareta quebrar (</w:t>
      </w:r>
      <w:r w:rsidRPr="00F058A1">
        <w:rPr>
          <w:rFonts w:ascii="Arial" w:hAnsi="Arial" w:cs="Arial"/>
          <w:i/>
          <w:iCs/>
        </w:rPr>
        <w:t>CHANCE</w:t>
      </w:r>
      <w:r>
        <w:rPr>
          <w:rFonts w:ascii="Arial" w:hAnsi="Arial" w:cs="Arial"/>
        </w:rPr>
        <w:t>) com o valor de 33</w:t>
      </w:r>
      <w:r w:rsidR="00F058A1">
        <w:rPr>
          <w:rFonts w:ascii="Arial" w:hAnsi="Arial" w:cs="Arial"/>
        </w:rPr>
        <w:t>, nas linhas 6 e 7</w:t>
      </w:r>
      <w:r>
        <w:rPr>
          <w:rFonts w:ascii="Arial" w:hAnsi="Arial" w:cs="Arial"/>
        </w:rPr>
        <w:t xml:space="preserve">. Observa-se, também, a </w:t>
      </w:r>
      <w:r>
        <w:rPr>
          <w:rFonts w:ascii="Arial" w:hAnsi="Arial" w:cs="Arial"/>
        </w:rPr>
        <w:lastRenderedPageBreak/>
        <w:t>declaração do número de picaretas que podem ser usadas (</w:t>
      </w:r>
      <w:r w:rsidRPr="00F058A1">
        <w:rPr>
          <w:rFonts w:ascii="Arial" w:hAnsi="Arial" w:cs="Arial"/>
          <w:i/>
          <w:iCs/>
        </w:rPr>
        <w:t>picaretas</w:t>
      </w:r>
      <w:r>
        <w:rPr>
          <w:rFonts w:ascii="Arial" w:hAnsi="Arial" w:cs="Arial"/>
        </w:rPr>
        <w:t>) e do número total de picaretas (</w:t>
      </w:r>
      <w:r w:rsidRPr="00F058A1">
        <w:rPr>
          <w:rFonts w:ascii="Arial" w:hAnsi="Arial" w:cs="Arial"/>
          <w:i/>
          <w:iCs/>
        </w:rPr>
        <w:t>total_picaretas</w:t>
      </w:r>
      <w:r>
        <w:rPr>
          <w:rFonts w:ascii="Arial" w:hAnsi="Arial" w:cs="Arial"/>
        </w:rPr>
        <w:t>) com o valor de 3</w:t>
      </w:r>
      <w:r w:rsidR="00F058A1">
        <w:rPr>
          <w:rFonts w:ascii="Arial" w:hAnsi="Arial" w:cs="Arial"/>
        </w:rPr>
        <w:t>, nas linhas 9 e 10</w:t>
      </w:r>
      <w:r>
        <w:rPr>
          <w:rFonts w:ascii="Arial" w:hAnsi="Arial" w:cs="Arial"/>
        </w:rPr>
        <w:t>. Logo abaixo, vê-se a inicialização dos locks</w:t>
      </w:r>
      <w:r w:rsidR="00F058A1">
        <w:rPr>
          <w:rFonts w:ascii="Arial" w:hAnsi="Arial" w:cs="Arial"/>
        </w:rPr>
        <w:t xml:space="preserve"> (linhas 12 e 13)</w:t>
      </w:r>
      <w:r>
        <w:rPr>
          <w:rFonts w:ascii="Arial" w:hAnsi="Arial" w:cs="Arial"/>
        </w:rPr>
        <w:t xml:space="preserve">, das variáveis de condição </w:t>
      </w:r>
      <w:r w:rsidR="00F058A1">
        <w:rPr>
          <w:rFonts w:ascii="Arial" w:hAnsi="Arial" w:cs="Arial"/>
        </w:rPr>
        <w:t xml:space="preserve">(linhas 14 e 15) </w:t>
      </w:r>
      <w:r>
        <w:rPr>
          <w:rFonts w:ascii="Arial" w:hAnsi="Arial" w:cs="Arial"/>
        </w:rPr>
        <w:t>e a</w:t>
      </w:r>
      <w:r w:rsidR="00F058A1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declaraç</w:t>
      </w:r>
      <w:r w:rsidR="00F058A1">
        <w:rPr>
          <w:rFonts w:ascii="Arial" w:hAnsi="Arial" w:cs="Arial"/>
        </w:rPr>
        <w:t>ões</w:t>
      </w:r>
      <w:r>
        <w:rPr>
          <w:rFonts w:ascii="Arial" w:hAnsi="Arial" w:cs="Arial"/>
        </w:rPr>
        <w:t xml:space="preserve"> das threads do tipo mineiro </w:t>
      </w:r>
      <w:r w:rsidR="00F058A1">
        <w:rPr>
          <w:rFonts w:ascii="Arial" w:hAnsi="Arial" w:cs="Arial"/>
        </w:rPr>
        <w:t xml:space="preserve">(linha 17) </w:t>
      </w:r>
      <w:r>
        <w:rPr>
          <w:rFonts w:ascii="Arial" w:hAnsi="Arial" w:cs="Arial"/>
        </w:rPr>
        <w:t>e do tipo ferreiro</w:t>
      </w:r>
      <w:r w:rsidR="00F058A1">
        <w:rPr>
          <w:rFonts w:ascii="Arial" w:hAnsi="Arial" w:cs="Arial"/>
        </w:rPr>
        <w:t xml:space="preserve"> (linha 18)</w:t>
      </w:r>
      <w:r>
        <w:rPr>
          <w:rFonts w:ascii="Arial" w:hAnsi="Arial" w:cs="Arial"/>
        </w:rPr>
        <w:t>.</w:t>
      </w:r>
    </w:p>
    <w:p w14:paraId="4379E547" w14:textId="22EF5A0D" w:rsidR="00F058A1" w:rsidRDefault="009561D7" w:rsidP="00F058A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O</w:t>
      </w:r>
      <w:r w:rsidR="00F058A1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lock</w:t>
      </w:r>
      <w:r w:rsidR="00F058A1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</w:t>
      </w:r>
      <w:r w:rsidRPr="00F058A1">
        <w:rPr>
          <w:rFonts w:ascii="Arial" w:hAnsi="Arial" w:cs="Arial"/>
          <w:i/>
          <w:iCs/>
        </w:rPr>
        <w:t>mutex_picaretas</w:t>
      </w:r>
      <w:r>
        <w:rPr>
          <w:rFonts w:ascii="Arial" w:hAnsi="Arial" w:cs="Arial"/>
        </w:rPr>
        <w:t xml:space="preserve"> </w:t>
      </w:r>
      <w:r w:rsidR="00F058A1">
        <w:rPr>
          <w:rFonts w:ascii="Arial" w:hAnsi="Arial" w:cs="Arial"/>
        </w:rPr>
        <w:t xml:space="preserve">e </w:t>
      </w:r>
      <w:r w:rsidR="00F058A1" w:rsidRPr="00F058A1">
        <w:rPr>
          <w:rFonts w:ascii="Arial" w:hAnsi="Arial" w:cs="Arial"/>
          <w:i/>
          <w:iCs/>
        </w:rPr>
        <w:t>mutex_total_picaretas</w:t>
      </w:r>
      <w:r w:rsidR="00F058A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</w:t>
      </w:r>
      <w:r w:rsidR="00F058A1">
        <w:rPr>
          <w:rFonts w:ascii="Arial" w:hAnsi="Arial" w:cs="Arial"/>
        </w:rPr>
        <w:t>ão</w:t>
      </w:r>
      <w:r>
        <w:rPr>
          <w:rFonts w:ascii="Arial" w:hAnsi="Arial" w:cs="Arial"/>
        </w:rPr>
        <w:t xml:space="preserve"> responsáve</w:t>
      </w:r>
      <w:r w:rsidR="00F058A1">
        <w:rPr>
          <w:rFonts w:ascii="Arial" w:hAnsi="Arial" w:cs="Arial"/>
        </w:rPr>
        <w:t>is</w:t>
      </w:r>
      <w:r>
        <w:rPr>
          <w:rFonts w:ascii="Arial" w:hAnsi="Arial" w:cs="Arial"/>
        </w:rPr>
        <w:t xml:space="preserve"> por impedir que dois ou mais processos acessem a</w:t>
      </w:r>
      <w:r w:rsidR="00F058A1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varáve</w:t>
      </w:r>
      <w:r w:rsidR="00F058A1">
        <w:rPr>
          <w:rFonts w:ascii="Arial" w:hAnsi="Arial" w:cs="Arial"/>
        </w:rPr>
        <w:t>is</w:t>
      </w:r>
      <w:r>
        <w:rPr>
          <w:rFonts w:ascii="Arial" w:hAnsi="Arial" w:cs="Arial"/>
        </w:rPr>
        <w:t xml:space="preserve"> </w:t>
      </w:r>
      <w:r w:rsidRPr="00F058A1">
        <w:rPr>
          <w:rFonts w:ascii="Arial" w:hAnsi="Arial" w:cs="Arial"/>
          <w:i/>
          <w:iCs/>
        </w:rPr>
        <w:t>picaretas</w:t>
      </w:r>
      <w:r w:rsidR="00F058A1">
        <w:rPr>
          <w:rFonts w:ascii="Arial" w:hAnsi="Arial" w:cs="Arial"/>
        </w:rPr>
        <w:t xml:space="preserve"> e </w:t>
      </w:r>
      <w:r w:rsidR="00F058A1" w:rsidRPr="00F058A1">
        <w:rPr>
          <w:rFonts w:ascii="Arial" w:hAnsi="Arial" w:cs="Arial"/>
          <w:i/>
          <w:iCs/>
        </w:rPr>
        <w:t>total_picaretas</w:t>
      </w:r>
      <w:r>
        <w:rPr>
          <w:rFonts w:ascii="Arial" w:hAnsi="Arial" w:cs="Arial"/>
        </w:rPr>
        <w:t xml:space="preserve"> simultaneamente</w:t>
      </w:r>
      <w:r w:rsidR="00F058A1">
        <w:rPr>
          <w:rFonts w:ascii="Arial" w:hAnsi="Arial" w:cs="Arial"/>
        </w:rPr>
        <w:t>, respectivamente.</w:t>
      </w:r>
      <w:r>
        <w:rPr>
          <w:rFonts w:ascii="Arial" w:hAnsi="Arial" w:cs="Arial"/>
        </w:rPr>
        <w:t xml:space="preserve"> </w:t>
      </w:r>
      <w:r w:rsidR="00F058A1">
        <w:rPr>
          <w:rFonts w:ascii="Arial" w:hAnsi="Arial" w:cs="Arial"/>
        </w:rPr>
        <w:t xml:space="preserve">As variáveis de condição </w:t>
      </w:r>
      <w:r w:rsidR="00F058A1" w:rsidRPr="00F058A1">
        <w:rPr>
          <w:rFonts w:ascii="Arial" w:hAnsi="Arial" w:cs="Arial"/>
          <w:i/>
          <w:iCs/>
        </w:rPr>
        <w:t>cond_mineiros</w:t>
      </w:r>
      <w:r w:rsidR="00F058A1">
        <w:rPr>
          <w:rFonts w:ascii="Arial" w:hAnsi="Arial" w:cs="Arial"/>
        </w:rPr>
        <w:t xml:space="preserve"> e </w:t>
      </w:r>
      <w:r w:rsidR="00F058A1" w:rsidRPr="00F058A1">
        <w:rPr>
          <w:rFonts w:ascii="Arial" w:hAnsi="Arial" w:cs="Arial"/>
          <w:i/>
          <w:iCs/>
        </w:rPr>
        <w:t>cond_ferreiro</w:t>
      </w:r>
      <w:r w:rsidR="00F058A1">
        <w:rPr>
          <w:rFonts w:ascii="Arial" w:hAnsi="Arial" w:cs="Arial"/>
        </w:rPr>
        <w:t xml:space="preserve"> são responsáveis por fazer os mineiros e os ferreiros dormirem e acordarem, respectivamente.</w:t>
      </w:r>
    </w:p>
    <w:p w14:paraId="527985B2" w14:textId="33D58F83" w:rsidR="00912E6B" w:rsidRDefault="00F058A1" w:rsidP="00F058A1">
      <w:pPr>
        <w:spacing w:line="360" w:lineRule="auto"/>
        <w:jc w:val="both"/>
        <w:rPr>
          <w:rFonts w:ascii="Arial" w:hAnsi="Arial" w:cs="Arial"/>
          <w:b/>
          <w:bCs/>
        </w:rPr>
      </w:pPr>
      <w:r w:rsidRPr="00F058A1">
        <w:rPr>
          <w:rFonts w:ascii="Arial" w:hAnsi="Arial" w:cs="Arial"/>
          <w:b/>
          <w:bCs/>
        </w:rPr>
        <w:t xml:space="preserve">3.2 </w:t>
      </w:r>
      <w:r w:rsidR="009561D7" w:rsidRPr="00F058A1">
        <w:rPr>
          <w:rFonts w:ascii="Arial" w:hAnsi="Arial" w:cs="Arial"/>
          <w:b/>
          <w:bCs/>
        </w:rPr>
        <w:t xml:space="preserve"> </w:t>
      </w:r>
      <w:r w:rsidRPr="00F058A1">
        <w:rPr>
          <w:rFonts w:ascii="Arial" w:hAnsi="Arial" w:cs="Arial"/>
          <w:b/>
          <w:bCs/>
        </w:rPr>
        <w:t>FUNÇÃO MAIN</w:t>
      </w:r>
    </w:p>
    <w:p w14:paraId="679AF4FB" w14:textId="56A055CE" w:rsidR="00F058A1" w:rsidRPr="00F058A1" w:rsidRDefault="00F058A1" w:rsidP="00F058A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A função main é a função responsável por criar as threads do tipo mineiro e do tipo ferreiro.</w:t>
      </w:r>
    </w:p>
    <w:p w14:paraId="0D9BCA38" w14:textId="54F33460" w:rsidR="00770EAD" w:rsidRDefault="00F058A1" w:rsidP="00F058A1">
      <w:pPr>
        <w:spacing w:line="360" w:lineRule="auto"/>
        <w:jc w:val="center"/>
        <w:rPr>
          <w:rFonts w:ascii="Arial" w:hAnsi="Arial" w:cs="Arial"/>
          <w:b/>
          <w:bCs/>
        </w:rPr>
      </w:pPr>
      <w:r w:rsidRPr="00F058A1">
        <w:rPr>
          <w:rFonts w:ascii="Arial" w:hAnsi="Arial" w:cs="Arial"/>
          <w:b/>
          <w:bCs/>
        </w:rPr>
        <w:drawing>
          <wp:inline distT="0" distB="0" distL="0" distR="0" wp14:anchorId="4D81A5E0" wp14:editId="39147074">
            <wp:extent cx="3445329" cy="3000890"/>
            <wp:effectExtent l="0" t="0" r="3175" b="9525"/>
            <wp:docPr id="119321074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210747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3015" cy="305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BE566" w14:textId="1CCA1A48" w:rsidR="00F058A1" w:rsidRDefault="002C6A58" w:rsidP="002C6A5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</w:rPr>
        <w:t xml:space="preserve">Na linha 21, a variável </w:t>
      </w:r>
      <w:r w:rsidRPr="002C6A58">
        <w:rPr>
          <w:rFonts w:ascii="Arial" w:hAnsi="Arial" w:cs="Arial"/>
          <w:i/>
          <w:iCs/>
        </w:rPr>
        <w:t>erro</w:t>
      </w:r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 xml:space="preserve">é declarada, cuja função é detectar erros na criação das threads. Na linha 22, a varável </w:t>
      </w:r>
      <w:r w:rsidRPr="002C6A58">
        <w:rPr>
          <w:rFonts w:ascii="Arial" w:hAnsi="Arial" w:cs="Arial"/>
          <w:i/>
          <w:iCs/>
        </w:rPr>
        <w:t>id</w:t>
      </w:r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 xml:space="preserve">é declarada, cuja função é armazenar um identificador único das threads. Na linha 23, um array de threads é declarado com o tamanho </w:t>
      </w:r>
      <w:r w:rsidRPr="002C6A58">
        <w:rPr>
          <w:rFonts w:ascii="Arial" w:hAnsi="Arial" w:cs="Arial"/>
          <w:i/>
          <w:iCs/>
        </w:rPr>
        <w:t>MINEIROS</w:t>
      </w:r>
      <w:r>
        <w:rPr>
          <w:rFonts w:ascii="Arial" w:hAnsi="Arial" w:cs="Arial"/>
        </w:rPr>
        <w:t xml:space="preserve"> para armazenar as threads do tipo mineiro.</w:t>
      </w:r>
    </w:p>
    <w:p w14:paraId="25F381D3" w14:textId="2E494BB5" w:rsidR="002C6A58" w:rsidRDefault="002C6A58" w:rsidP="002C6A5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Nas linhas 26 a 35, um loop cria todas as threads do tipo mineiro e verifica se ocorreu algum erro na criação de alguma das threads. Se ocorreu, a </w:t>
      </w:r>
      <w:r>
        <w:rPr>
          <w:rFonts w:ascii="Arial" w:hAnsi="Arial" w:cs="Arial"/>
        </w:rPr>
        <w:lastRenderedPageBreak/>
        <w:t xml:space="preserve">mensagem “erro na criação do thread x”, onde x é o id da thread, é exibida no terminal e o programa é encerrado. Se não ocorreu erro, as threads são armazenados no array de threads </w:t>
      </w:r>
      <w:r w:rsidRPr="002C6A58">
        <w:rPr>
          <w:rFonts w:ascii="Arial" w:hAnsi="Arial" w:cs="Arial"/>
          <w:i/>
          <w:iCs/>
        </w:rPr>
        <w:t>tm</w:t>
      </w:r>
      <w:r>
        <w:rPr>
          <w:rFonts w:ascii="Arial" w:hAnsi="Arial" w:cs="Arial"/>
        </w:rPr>
        <w:t>.</w:t>
      </w:r>
    </w:p>
    <w:p w14:paraId="1E6884B9" w14:textId="602AD37A" w:rsidR="00921071" w:rsidRPr="00921071" w:rsidRDefault="002C6A58" w:rsidP="003E6AC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Na linha 37, a thread do ferreiro é declarada. Na linha 38, a thread do ferreiro é criada. Nas linhas 40 a 42, verifica-se se ocorreu algum erro na criação da thread do ferreiro. Se ocorreu algum erro, a mensagem </w:t>
      </w:r>
      <w:r>
        <w:rPr>
          <w:rFonts w:ascii="Arial" w:hAnsi="Arial" w:cs="Arial"/>
        </w:rPr>
        <w:t>“erro na criação do thread x”, onde x é o id da thread,</w:t>
      </w:r>
      <w:r w:rsidR="003E6AC6">
        <w:rPr>
          <w:rFonts w:ascii="Arial" w:hAnsi="Arial" w:cs="Arial"/>
        </w:rPr>
        <w:t xml:space="preserve"> é exibida no terminal e o programa é encerrado. Na linha 45, a thread que está executando a função realiza uma operação de join com a thread do tipo ferreiro</w:t>
      </w:r>
      <w:r w:rsidR="00921071">
        <w:rPr>
          <w:rFonts w:ascii="Arial" w:hAnsi="Arial" w:cs="Arial"/>
        </w:rPr>
        <w:t>, uma vez que só pode existir uma única thread do tipo ferreiro</w:t>
      </w:r>
      <w:r w:rsidR="003E6AC6">
        <w:rPr>
          <w:rFonts w:ascii="Arial" w:hAnsi="Arial" w:cs="Arial"/>
        </w:rPr>
        <w:t>.</w:t>
      </w:r>
    </w:p>
    <w:p w14:paraId="1D725378" w14:textId="5F56C24A" w:rsidR="003E6AC6" w:rsidRDefault="003E6AC6" w:rsidP="003E6AC6">
      <w:pPr>
        <w:spacing w:line="360" w:lineRule="auto"/>
        <w:jc w:val="both"/>
        <w:rPr>
          <w:rFonts w:ascii="Arial" w:hAnsi="Arial" w:cs="Arial"/>
          <w:b/>
          <w:bCs/>
        </w:rPr>
      </w:pPr>
      <w:r w:rsidRPr="00F058A1">
        <w:rPr>
          <w:rFonts w:ascii="Arial" w:hAnsi="Arial" w:cs="Arial"/>
          <w:b/>
          <w:bCs/>
        </w:rPr>
        <w:t>3.</w:t>
      </w:r>
      <w:r>
        <w:rPr>
          <w:rFonts w:ascii="Arial" w:hAnsi="Arial" w:cs="Arial"/>
          <w:b/>
          <w:bCs/>
        </w:rPr>
        <w:t>3</w:t>
      </w:r>
      <w:r w:rsidRPr="00F058A1">
        <w:rPr>
          <w:rFonts w:ascii="Arial" w:hAnsi="Arial" w:cs="Arial"/>
          <w:b/>
          <w:bCs/>
        </w:rPr>
        <w:t xml:space="preserve">  </w:t>
      </w:r>
      <w:r>
        <w:rPr>
          <w:rFonts w:ascii="Arial" w:hAnsi="Arial" w:cs="Arial"/>
          <w:b/>
          <w:bCs/>
        </w:rPr>
        <w:t>THREAD DO TIPO MINEIRO</w:t>
      </w:r>
    </w:p>
    <w:p w14:paraId="3757D5A5" w14:textId="66DD5E15" w:rsidR="00BC7FB1" w:rsidRPr="00BC7FB1" w:rsidRDefault="00BC7FB1" w:rsidP="003E6AC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</w:rPr>
        <w:t xml:space="preserve">Threads do tipo mineiro são responsáveis por simular o comportamento dos mineiros do problema. Essas threads executam a função </w:t>
      </w:r>
      <w:r w:rsidRPr="00BC7FB1">
        <w:rPr>
          <w:rFonts w:ascii="Arial" w:hAnsi="Arial" w:cs="Arial"/>
          <w:i/>
          <w:iCs/>
        </w:rPr>
        <w:t>mineiro</w:t>
      </w:r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>presente na imagem abaixo.</w:t>
      </w:r>
    </w:p>
    <w:p w14:paraId="30FDBEFB" w14:textId="744BC6FD" w:rsidR="003E6AC6" w:rsidRDefault="00921071" w:rsidP="00921071">
      <w:pPr>
        <w:spacing w:line="360" w:lineRule="auto"/>
        <w:jc w:val="center"/>
        <w:rPr>
          <w:rFonts w:ascii="Arial" w:hAnsi="Arial" w:cs="Arial"/>
          <w:b/>
          <w:bCs/>
        </w:rPr>
      </w:pPr>
      <w:r w:rsidRPr="00921071">
        <w:rPr>
          <w:rFonts w:ascii="Arial" w:hAnsi="Arial" w:cs="Arial"/>
          <w:b/>
          <w:bCs/>
        </w:rPr>
        <w:drawing>
          <wp:inline distT="0" distB="0" distL="0" distR="0" wp14:anchorId="1A1DD9EA" wp14:editId="18D30C6A">
            <wp:extent cx="5293091" cy="3537857"/>
            <wp:effectExtent l="0" t="0" r="3175" b="5715"/>
            <wp:docPr id="44944207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442070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0628" cy="356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53AE0" w14:textId="087EF9D5" w:rsidR="00770EAD" w:rsidRDefault="00BC7FB1" w:rsidP="00BC7FB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</w:rPr>
        <w:t xml:space="preserve">Na linha 50, declara-se a variável </w:t>
      </w:r>
      <w:r w:rsidRPr="00BC7FB1">
        <w:rPr>
          <w:rFonts w:ascii="Arial" w:hAnsi="Arial" w:cs="Arial"/>
          <w:i/>
          <w:iCs/>
        </w:rPr>
        <w:t>m_id</w:t>
      </w:r>
      <w:r>
        <w:rPr>
          <w:rFonts w:ascii="Arial" w:hAnsi="Arial" w:cs="Arial"/>
        </w:rPr>
        <w:t xml:space="preserve">, a qual armazena o id da thread. Na linha 51, declara-se a variável </w:t>
      </w:r>
      <w:r w:rsidRPr="00BC7FB1">
        <w:rPr>
          <w:rFonts w:ascii="Arial" w:hAnsi="Arial" w:cs="Arial"/>
          <w:i/>
          <w:iCs/>
        </w:rPr>
        <w:t>picareta_quebrou</w:t>
      </w:r>
      <w:r>
        <w:rPr>
          <w:rFonts w:ascii="Arial" w:hAnsi="Arial" w:cs="Arial"/>
        </w:rPr>
        <w:t xml:space="preserve">, cuja função é armazenar o valor 0 se a picareta não quebrou durante o trabalho do minerador e armazenar 1 se a picareta quebrou durante o trabalho do mineiro. Na linha 52, </w:t>
      </w:r>
      <w:r>
        <w:rPr>
          <w:rFonts w:ascii="Arial" w:hAnsi="Arial" w:cs="Arial"/>
        </w:rPr>
        <w:lastRenderedPageBreak/>
        <w:t xml:space="preserve">determinamos um seed para a thread, a fim de evitar que outras threads gerem os mesmo números aleatórios. </w:t>
      </w:r>
    </w:p>
    <w:p w14:paraId="48AE5DA1" w14:textId="152B1600" w:rsidR="00BC7FB1" w:rsidRDefault="00BC7FB1" w:rsidP="00BC7FB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Na linha 53, declara-se um while loop que será executado até que o programa seja interrompido. Na linha 54, atribuímos à variável </w:t>
      </w:r>
      <w:r w:rsidRPr="00BC7FB1">
        <w:rPr>
          <w:rFonts w:ascii="Arial" w:hAnsi="Arial" w:cs="Arial"/>
          <w:i/>
          <w:iCs/>
        </w:rPr>
        <w:t>picareta_quebrou</w:t>
      </w:r>
      <w:r>
        <w:rPr>
          <w:rFonts w:ascii="Arial" w:hAnsi="Arial" w:cs="Arial"/>
        </w:rPr>
        <w:t xml:space="preserve"> o valor 0. Na linha 55, a thread </w:t>
      </w:r>
      <w:r w:rsidR="0083172D">
        <w:rPr>
          <w:rFonts w:ascii="Arial" w:hAnsi="Arial" w:cs="Arial"/>
        </w:rPr>
        <w:t>ativa o</w:t>
      </w:r>
      <w:r>
        <w:rPr>
          <w:rFonts w:ascii="Arial" w:hAnsi="Arial" w:cs="Arial"/>
        </w:rPr>
        <w:t xml:space="preserve"> lock </w:t>
      </w:r>
      <w:r w:rsidR="0083172D">
        <w:rPr>
          <w:rFonts w:ascii="Arial" w:hAnsi="Arial" w:cs="Arial"/>
        </w:rPr>
        <w:t>de</w:t>
      </w:r>
      <w:r>
        <w:rPr>
          <w:rFonts w:ascii="Arial" w:hAnsi="Arial" w:cs="Arial"/>
        </w:rPr>
        <w:t xml:space="preserve"> </w:t>
      </w:r>
      <w:r w:rsidRPr="00BC7FB1">
        <w:rPr>
          <w:rFonts w:ascii="Arial" w:hAnsi="Arial" w:cs="Arial"/>
          <w:i/>
          <w:iCs/>
        </w:rPr>
        <w:t>mutex_picaretas</w:t>
      </w:r>
      <w:r>
        <w:rPr>
          <w:rFonts w:ascii="Arial" w:hAnsi="Arial" w:cs="Arial"/>
        </w:rPr>
        <w:t xml:space="preserve"> </w:t>
      </w:r>
      <w:r w:rsidR="0083172D">
        <w:rPr>
          <w:rFonts w:ascii="Arial" w:hAnsi="Arial" w:cs="Arial"/>
        </w:rPr>
        <w:t xml:space="preserve">para ler a variável </w:t>
      </w:r>
      <w:r w:rsidR="0083172D" w:rsidRPr="0083172D">
        <w:rPr>
          <w:rFonts w:ascii="Arial" w:hAnsi="Arial" w:cs="Arial"/>
          <w:i/>
          <w:iCs/>
        </w:rPr>
        <w:t>picaretas</w:t>
      </w:r>
      <w:r w:rsidR="0083172D">
        <w:rPr>
          <w:rFonts w:ascii="Arial" w:hAnsi="Arial" w:cs="Arial"/>
        </w:rPr>
        <w:t xml:space="preserve">. Na linha 56, verifica-se se existe picaretas disponíveis para uso. Se não a thread executa um wait usando a variável de condição cond_mineiros (linha 57), se sim diminui-se em um o valor da variável picaretas (linha 59) e a thread desativa o lock </w:t>
      </w:r>
      <w:r w:rsidR="0083172D" w:rsidRPr="0083172D">
        <w:rPr>
          <w:rFonts w:ascii="Arial" w:hAnsi="Arial" w:cs="Arial"/>
          <w:i/>
          <w:iCs/>
        </w:rPr>
        <w:t>mutex_picaretas</w:t>
      </w:r>
      <w:r w:rsidR="0083172D">
        <w:rPr>
          <w:rFonts w:ascii="Arial" w:hAnsi="Arial" w:cs="Arial"/>
        </w:rPr>
        <w:t>.</w:t>
      </w:r>
    </w:p>
    <w:p w14:paraId="29E780EA" w14:textId="0200C078" w:rsidR="0083172D" w:rsidRDefault="0083172D" w:rsidP="00BC7FB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O sleep da linha 64 é usado para simular o mineiro trabalhando. Nas linhas 65 a 67, gera-se um número aleatório entre 0 e 99 inclusos e verifica-se se esse número é menor ou igual a chance de a picareta quebrar. Se sim, atribui-se o valor 1 à variável </w:t>
      </w:r>
      <w:r w:rsidRPr="0083172D">
        <w:rPr>
          <w:rFonts w:ascii="Arial" w:hAnsi="Arial" w:cs="Arial"/>
          <w:i/>
          <w:iCs/>
        </w:rPr>
        <w:t>picareta_quebrou</w:t>
      </w:r>
      <w:r>
        <w:rPr>
          <w:rFonts w:ascii="Arial" w:hAnsi="Arial" w:cs="Arial"/>
        </w:rPr>
        <w:t xml:space="preserve">. </w:t>
      </w:r>
    </w:p>
    <w:p w14:paraId="6201C8AC" w14:textId="61CE1DF4" w:rsidR="0083172D" w:rsidRDefault="0083172D" w:rsidP="00BC7FB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Na linha 69, ativa-se novamente o lock </w:t>
      </w:r>
      <w:r w:rsidRPr="0083172D">
        <w:rPr>
          <w:rFonts w:ascii="Arial" w:hAnsi="Arial" w:cs="Arial"/>
          <w:i/>
          <w:iCs/>
        </w:rPr>
        <w:t>mutex_picaretas</w:t>
      </w:r>
      <w:r>
        <w:rPr>
          <w:rFonts w:ascii="Arial" w:hAnsi="Arial" w:cs="Arial"/>
        </w:rPr>
        <w:t xml:space="preserve">. Nas linhas 70 a 79, verifica-se se a picareta quebrou. Se não, o mineiro devolve a picareta somando em um o valor da variável </w:t>
      </w:r>
      <w:r w:rsidRPr="0083172D">
        <w:rPr>
          <w:rFonts w:ascii="Arial" w:hAnsi="Arial" w:cs="Arial"/>
          <w:i/>
          <w:iCs/>
        </w:rPr>
        <w:t>picaretas</w:t>
      </w:r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 xml:space="preserve">(linha 71) e </w:t>
      </w:r>
      <w:r w:rsidR="00921071">
        <w:rPr>
          <w:rFonts w:ascii="Arial" w:hAnsi="Arial" w:cs="Arial"/>
        </w:rPr>
        <w:t xml:space="preserve">damos um broadcast nas outras threads do tipo mineiro (linha 73), acordando os mineiros que estiverem dormindo, uma vez que uma picareta está disponível para uso. Se sim, ativamos o lock </w:t>
      </w:r>
      <w:r w:rsidR="00921071" w:rsidRPr="00921071">
        <w:rPr>
          <w:rFonts w:ascii="Arial" w:hAnsi="Arial" w:cs="Arial"/>
          <w:i/>
          <w:iCs/>
        </w:rPr>
        <w:t>mutex_total_picaretas</w:t>
      </w:r>
      <w:r w:rsidR="00921071">
        <w:rPr>
          <w:rFonts w:ascii="Arial" w:hAnsi="Arial" w:cs="Arial"/>
        </w:rPr>
        <w:t xml:space="preserve"> (linha 75), diminuímos o valor da variável total_picaretas em um (linha 76), desativamos o lock mutex_total_picaretas (linha 78) e realizamos um signal para a thread do tipo ferreiro (linha 79), para que, caso ela esteja dormindo, ele volte a ser executada para produzir novas picaretas.</w:t>
      </w:r>
    </w:p>
    <w:p w14:paraId="4912302A" w14:textId="707ABCE0" w:rsidR="00921071" w:rsidRDefault="00921071" w:rsidP="00921071">
      <w:pPr>
        <w:spacing w:line="360" w:lineRule="auto"/>
        <w:jc w:val="both"/>
        <w:rPr>
          <w:rFonts w:ascii="Arial" w:hAnsi="Arial" w:cs="Arial"/>
          <w:b/>
          <w:bCs/>
        </w:rPr>
      </w:pPr>
      <w:r w:rsidRPr="00F058A1">
        <w:rPr>
          <w:rFonts w:ascii="Arial" w:hAnsi="Arial" w:cs="Arial"/>
          <w:b/>
          <w:bCs/>
        </w:rPr>
        <w:t>3.</w:t>
      </w:r>
      <w:r>
        <w:rPr>
          <w:rFonts w:ascii="Arial" w:hAnsi="Arial" w:cs="Arial"/>
          <w:b/>
          <w:bCs/>
        </w:rPr>
        <w:t>4</w:t>
      </w:r>
      <w:r w:rsidRPr="00F058A1">
        <w:rPr>
          <w:rFonts w:ascii="Arial" w:hAnsi="Arial" w:cs="Arial"/>
          <w:b/>
          <w:bCs/>
        </w:rPr>
        <w:t xml:space="preserve">  </w:t>
      </w:r>
      <w:r>
        <w:rPr>
          <w:rFonts w:ascii="Arial" w:hAnsi="Arial" w:cs="Arial"/>
          <w:b/>
          <w:bCs/>
        </w:rPr>
        <w:t xml:space="preserve">THREAD DO TIPO </w:t>
      </w:r>
      <w:r>
        <w:rPr>
          <w:rFonts w:ascii="Arial" w:hAnsi="Arial" w:cs="Arial"/>
          <w:b/>
          <w:bCs/>
        </w:rPr>
        <w:t>FERREIRO</w:t>
      </w:r>
    </w:p>
    <w:p w14:paraId="76EC6391" w14:textId="6B0E3938" w:rsidR="00921071" w:rsidRPr="00921071" w:rsidRDefault="00921071" w:rsidP="0092107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</w:rPr>
        <w:t>Como especificado no problema, existe apenas uma única thread responsável por simular o comportamento do ferreiro. Essa thread é a thread do tipo ferreiro, a qual executa a função presente na imagem abaixo.</w:t>
      </w:r>
    </w:p>
    <w:p w14:paraId="6F1758CC" w14:textId="255F5AAA" w:rsidR="00921071" w:rsidRPr="00921071" w:rsidRDefault="00921071" w:rsidP="00BC7FB1">
      <w:pPr>
        <w:spacing w:line="360" w:lineRule="auto"/>
        <w:jc w:val="both"/>
        <w:rPr>
          <w:rFonts w:ascii="Arial" w:hAnsi="Arial" w:cs="Arial"/>
        </w:rPr>
      </w:pPr>
      <w:r w:rsidRPr="00921071">
        <w:rPr>
          <w:rFonts w:ascii="Arial" w:hAnsi="Arial" w:cs="Arial"/>
        </w:rPr>
        <w:lastRenderedPageBreak/>
        <w:drawing>
          <wp:inline distT="0" distB="0" distL="0" distR="0" wp14:anchorId="5625F137" wp14:editId="45026919">
            <wp:extent cx="5400040" cy="2312035"/>
            <wp:effectExtent l="0" t="0" r="0" b="0"/>
            <wp:docPr id="179918574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185740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A1545" w14:textId="563741C1" w:rsidR="00770EAD" w:rsidRPr="00B8342D" w:rsidRDefault="00921071" w:rsidP="00912E6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</w:rPr>
        <w:t xml:space="preserve">Na linha 88, </w:t>
      </w:r>
      <w:r>
        <w:rPr>
          <w:rFonts w:ascii="Arial" w:hAnsi="Arial" w:cs="Arial"/>
        </w:rPr>
        <w:t>declara-se um while loop que será executado até que o programa seja interrompido</w:t>
      </w:r>
      <w:r>
        <w:rPr>
          <w:rFonts w:ascii="Arial" w:hAnsi="Arial" w:cs="Arial"/>
        </w:rPr>
        <w:t xml:space="preserve">. </w:t>
      </w:r>
      <w:r w:rsidR="00B8342D">
        <w:rPr>
          <w:rFonts w:ascii="Arial" w:hAnsi="Arial" w:cs="Arial"/>
        </w:rPr>
        <w:t xml:space="preserve">Na linha 89, ativa-se o lock </w:t>
      </w:r>
      <w:r w:rsidR="00B8342D" w:rsidRPr="00B8342D">
        <w:rPr>
          <w:rFonts w:ascii="Arial" w:hAnsi="Arial" w:cs="Arial"/>
          <w:i/>
          <w:iCs/>
        </w:rPr>
        <w:t>mutex_total_picaretas</w:t>
      </w:r>
      <w:r w:rsidR="00B8342D">
        <w:rPr>
          <w:rFonts w:ascii="Arial" w:hAnsi="Arial" w:cs="Arial"/>
        </w:rPr>
        <w:t xml:space="preserve"> para acessar a variável total</w:t>
      </w:r>
    </w:p>
    <w:p w14:paraId="31E6DF77" w14:textId="77777777" w:rsidR="00770EAD" w:rsidRDefault="00770EAD" w:rsidP="00912E6B">
      <w:pPr>
        <w:spacing w:line="360" w:lineRule="auto"/>
        <w:rPr>
          <w:rFonts w:ascii="Arial" w:hAnsi="Arial" w:cs="Arial"/>
          <w:b/>
          <w:bCs/>
        </w:rPr>
      </w:pPr>
    </w:p>
    <w:p w14:paraId="061142F7" w14:textId="77777777" w:rsidR="00770EAD" w:rsidRDefault="00770EAD" w:rsidP="00912E6B">
      <w:pPr>
        <w:spacing w:line="360" w:lineRule="auto"/>
        <w:rPr>
          <w:rFonts w:ascii="Arial" w:hAnsi="Arial" w:cs="Arial"/>
          <w:b/>
          <w:bCs/>
        </w:rPr>
      </w:pPr>
    </w:p>
    <w:p w14:paraId="1A871318" w14:textId="77777777" w:rsidR="00770EAD" w:rsidRDefault="00770EAD" w:rsidP="00912E6B">
      <w:pPr>
        <w:spacing w:line="360" w:lineRule="auto"/>
        <w:rPr>
          <w:rFonts w:ascii="Arial" w:hAnsi="Arial" w:cs="Arial"/>
          <w:b/>
          <w:bCs/>
        </w:rPr>
      </w:pPr>
    </w:p>
    <w:p w14:paraId="1462C217" w14:textId="77777777" w:rsidR="00770EAD" w:rsidRDefault="00770EAD" w:rsidP="00912E6B">
      <w:pPr>
        <w:spacing w:line="360" w:lineRule="auto"/>
        <w:rPr>
          <w:rFonts w:ascii="Arial" w:hAnsi="Arial" w:cs="Arial"/>
          <w:b/>
          <w:bCs/>
        </w:rPr>
      </w:pPr>
    </w:p>
    <w:p w14:paraId="003809F1" w14:textId="77777777" w:rsidR="00770EAD" w:rsidRDefault="00770EAD" w:rsidP="00912E6B">
      <w:pPr>
        <w:spacing w:line="360" w:lineRule="auto"/>
        <w:rPr>
          <w:rFonts w:ascii="Arial" w:hAnsi="Arial" w:cs="Arial"/>
          <w:b/>
          <w:bCs/>
        </w:rPr>
      </w:pPr>
    </w:p>
    <w:p w14:paraId="7A43556E" w14:textId="77777777" w:rsidR="00770EAD" w:rsidRDefault="00770EAD" w:rsidP="00912E6B">
      <w:pPr>
        <w:spacing w:line="360" w:lineRule="auto"/>
        <w:rPr>
          <w:rFonts w:ascii="Arial" w:hAnsi="Arial" w:cs="Arial"/>
          <w:b/>
          <w:bCs/>
        </w:rPr>
      </w:pPr>
    </w:p>
    <w:p w14:paraId="76987309" w14:textId="77777777" w:rsidR="00770EAD" w:rsidRDefault="00770EAD" w:rsidP="00912E6B">
      <w:pPr>
        <w:spacing w:line="360" w:lineRule="auto"/>
        <w:rPr>
          <w:rFonts w:ascii="Arial" w:hAnsi="Arial" w:cs="Arial"/>
          <w:b/>
          <w:bCs/>
        </w:rPr>
      </w:pPr>
    </w:p>
    <w:p w14:paraId="06334A28" w14:textId="77777777" w:rsidR="00770EAD" w:rsidRDefault="00770EAD" w:rsidP="00912E6B">
      <w:pPr>
        <w:spacing w:line="360" w:lineRule="auto"/>
        <w:rPr>
          <w:rFonts w:ascii="Arial" w:hAnsi="Arial" w:cs="Arial"/>
          <w:b/>
          <w:bCs/>
        </w:rPr>
      </w:pPr>
    </w:p>
    <w:p w14:paraId="58974856" w14:textId="51821382" w:rsidR="00912E6B" w:rsidRPr="00912E6B" w:rsidRDefault="00912E6B" w:rsidP="00912E6B">
      <w:pPr>
        <w:spacing w:line="360" w:lineRule="auto"/>
        <w:rPr>
          <w:rFonts w:ascii="Arial" w:hAnsi="Arial" w:cs="Arial"/>
          <w:b/>
          <w:bCs/>
        </w:rPr>
      </w:pPr>
      <w:r w:rsidRPr="00912E6B">
        <w:rPr>
          <w:rFonts w:ascii="Arial" w:hAnsi="Arial" w:cs="Arial"/>
          <w:b/>
          <w:bCs/>
        </w:rPr>
        <w:t>4. C</w:t>
      </w:r>
      <w:r w:rsidRPr="00912E6B">
        <w:rPr>
          <w:rFonts w:ascii="Arial" w:hAnsi="Arial" w:cs="Arial"/>
          <w:b/>
          <w:bCs/>
        </w:rPr>
        <w:t>ONCLUSÃO</w:t>
      </w:r>
    </w:p>
    <w:p w14:paraId="3EBEE382" w14:textId="77777777" w:rsidR="00912E6B" w:rsidRPr="00912E6B" w:rsidRDefault="00912E6B" w:rsidP="00912E6B">
      <w:pPr>
        <w:spacing w:line="360" w:lineRule="auto"/>
        <w:rPr>
          <w:rFonts w:ascii="Arial" w:hAnsi="Arial" w:cs="Arial"/>
        </w:rPr>
      </w:pPr>
    </w:p>
    <w:p w14:paraId="3C2ACB04" w14:textId="5ABE5242" w:rsidR="00912E6B" w:rsidRPr="00912E6B" w:rsidRDefault="00912E6B" w:rsidP="00912E6B">
      <w:pPr>
        <w:spacing w:line="360" w:lineRule="auto"/>
        <w:rPr>
          <w:rFonts w:ascii="Arial" w:hAnsi="Arial" w:cs="Arial"/>
          <w:b/>
          <w:bCs/>
        </w:rPr>
      </w:pPr>
      <w:r w:rsidRPr="00912E6B">
        <w:rPr>
          <w:rFonts w:ascii="Arial" w:hAnsi="Arial" w:cs="Arial"/>
          <w:b/>
          <w:bCs/>
        </w:rPr>
        <w:t>5. R</w:t>
      </w:r>
      <w:r w:rsidRPr="00912E6B">
        <w:rPr>
          <w:rFonts w:ascii="Arial" w:hAnsi="Arial" w:cs="Arial"/>
          <w:b/>
          <w:bCs/>
        </w:rPr>
        <w:t>EFERÊNCIAS</w:t>
      </w:r>
    </w:p>
    <w:p w14:paraId="4BBAC84D" w14:textId="77777777" w:rsidR="00912E6B" w:rsidRPr="00912E6B" w:rsidRDefault="00912E6B" w:rsidP="00912E6B">
      <w:pPr>
        <w:spacing w:line="360" w:lineRule="auto"/>
      </w:pPr>
    </w:p>
    <w:sectPr w:rsidR="00912E6B" w:rsidRPr="00912E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E6B"/>
    <w:rsid w:val="002C6A58"/>
    <w:rsid w:val="00353B0C"/>
    <w:rsid w:val="003E6AC6"/>
    <w:rsid w:val="00770EAD"/>
    <w:rsid w:val="0078227C"/>
    <w:rsid w:val="0083172D"/>
    <w:rsid w:val="00912E6B"/>
    <w:rsid w:val="00921071"/>
    <w:rsid w:val="009561D7"/>
    <w:rsid w:val="00B8342D"/>
    <w:rsid w:val="00BC7FB1"/>
    <w:rsid w:val="00F0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B9E76"/>
  <w15:chartTrackingRefBased/>
  <w15:docId w15:val="{A14AA8A3-BF74-46F8-9270-ACA5DBDDD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12E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12E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12E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12E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12E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12E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12E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12E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12E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2E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12E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12E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12E6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12E6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12E6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12E6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12E6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12E6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12E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12E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12E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12E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12E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12E6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12E6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12E6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12E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12E6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12E6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770EAD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70E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62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0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GMTonnera/unb-prog_concorrent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7576AF-F8CD-4817-A96D-384BE7A0F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7</Pages>
  <Words>1300</Words>
  <Characters>7022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Mello Tonnera</dc:creator>
  <cp:keywords/>
  <dc:description/>
  <cp:lastModifiedBy>Gustavo Mello Tonnera</cp:lastModifiedBy>
  <cp:revision>2</cp:revision>
  <dcterms:created xsi:type="dcterms:W3CDTF">2024-08-15T17:34:00Z</dcterms:created>
  <dcterms:modified xsi:type="dcterms:W3CDTF">2024-08-16T00:36:00Z</dcterms:modified>
</cp:coreProperties>
</file>