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Human Resources Web Application Project Plan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UMUC CMSC495 7981: Current Trends and Projects in Computer Science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1: Galen Yanofsky, Douglas Evert, Alexander DeForge, Pierre Lucceus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November 5, 2017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Revision Table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 who modified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document skeleton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10/31/2017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Galen Yanofsky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Specification_Requirement.pdf; outlined Project Schedule and System Specifications;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introduction, abstract and objective(original)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Pierre Lucceus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Outlined Abstract, Introduction, Objective, Software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Galen Yanofsky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Revision Table section; edited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Douglas Evert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content; arranged document to comply  with professor’s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11/03/2017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Alexander DeForge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Project Plan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small business owner wanted a way to manage his employee records. He wanted to be able to do this effectively while also delegating some control to each employee over their own record.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our team sat down with the owner/client and learned more about his business and his expectations, we determined that the best course of action was a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Abstract: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human resources application was developed using the LAMP (Linux Apache MySQL PHP) stack with a simple user interface to allow users to securely login and perform duties applicable to the account.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are allowed CRUD (Create-Read-Update-Delete) privileges for all employee records. Other users will have some update privileges for their own account’s record.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was security hardened up to current standards based on the Open Web Application Security Project (OWASP)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Objective:</w:t>
      </w: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intuitive and secure human resources web application for managing employee accounts comprised of but not limited to the following: name, salary, position, and demographic information.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Requirement Specifications: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attached Requirements_Specification.pdf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System Specification:</w:t>
      </w: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Development platform: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Software requirements: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Eclipse IDE 4.3 or higher with PHP for Developers package.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JDK 1.8 or higher (included in the installation 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00" w:lineRule="auto"/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Supported Databases: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SQL Server 2008 or newer</w:t>
      </w:r>
    </w:p>
    <w:p w:rsidR="00000000" w:rsidDel="00000000" w:rsidP="00000000" w:rsidRDefault="00000000" w:rsidRPr="00000000" w14:paraId="0000004E">
      <w:pPr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 System Recommended Hardware Requirements: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CPU: 3.00 Ghz single core processor/2.00 Ghz dual core processor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RAM: 2GB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Free disk space: 80 GB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Video card: Discrete graphics with 256MB video memory</w:t>
      </w:r>
    </w:p>
    <w:p w:rsidR="00000000" w:rsidDel="00000000" w:rsidP="00000000" w:rsidRDefault="00000000" w:rsidRPr="00000000" w14:paraId="00000053">
      <w:pPr>
        <w:spacing w:after="120" w:before="10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Linux System Recommended Hardware Requirements: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CPU: 3.00 Ghz single core processor/2.00 Ghz dual core processor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RAM: 2GB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Free disk space: 80 GB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Video card: Discrete graphics with 256MB video memory</w:t>
      </w:r>
    </w:p>
    <w:p w:rsidR="00000000" w:rsidDel="00000000" w:rsidP="00000000" w:rsidRDefault="00000000" w:rsidRPr="00000000" w14:paraId="00000058">
      <w:pPr>
        <w:spacing w:after="240" w:before="200" w:lineRule="auto"/>
        <w:ind w:left="720" w:firstLine="720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Operation System requirement: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Microsoft Windows 7 or newer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MacOS Sierra or newer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Rule="auto"/>
        <w:ind w:left="2160" w:hanging="360"/>
        <w:contextualSpacing w:val="1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Linux series(RedHat,Suse,Ubuntu)</w:t>
      </w: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Operating platform:</w:t>
      </w:r>
    </w:p>
    <w:p w:rsidR="00000000" w:rsidDel="00000000" w:rsidP="00000000" w:rsidRDefault="00000000" w:rsidRPr="00000000" w14:paraId="0000005D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Web Browser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Explorer/Microsoft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Firefox</w:t>
      </w: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Software Management: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repository: https://github.com/douglas-evert/CMSC_495</w:t>
      </w:r>
    </w:p>
    <w:p w:rsidR="00000000" w:rsidDel="00000000" w:rsidP="00000000" w:rsidRDefault="00000000" w:rsidRPr="00000000" w14:paraId="0000006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color w:val="00796b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Schedule:</w:t>
      </w:r>
    </w:p>
    <w:tbl>
      <w:tblPr>
        <w:tblStyle w:val="Table2"/>
        <w:tblW w:w="10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0"/>
        <w:gridCol w:w="1320"/>
        <w:gridCol w:w="1095"/>
        <w:gridCol w:w="1125"/>
        <w:gridCol w:w="1530"/>
        <w:tblGridChange w:id="0">
          <w:tblGrid>
            <w:gridCol w:w="5880"/>
            <w:gridCol w:w="1320"/>
            <w:gridCol w:w="1095"/>
            <w:gridCol w:w="1125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 (Days)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Personnel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Requirements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Writing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Revise/Submit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10/30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11/3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11/5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11/5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11/2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11/4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11/5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Analysis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Analyzing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4"/>
              </w:numPr>
              <w:spacing w:after="0" w:before="0" w:lineRule="auto"/>
              <w:ind w:left="144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4"/>
              </w:numPr>
              <w:spacing w:before="0" w:lineRule="auto"/>
              <w:ind w:left="144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Revise/Submit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11/6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11/6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11/10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11/12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11/9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11/11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Design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a. 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b.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c.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E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F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0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11/13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11/13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11/17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11/19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11/19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11/16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11/18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11/19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Test Plan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a.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b.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c.  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3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4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5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11/20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11/26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Implementation and Testing</w:t>
            </w:r>
          </w:p>
          <w:p w:rsidR="00000000" w:rsidDel="00000000" w:rsidP="00000000" w:rsidRDefault="00000000" w:rsidRPr="00000000" w14:paraId="000000BA">
            <w:pPr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a.</w:t>
            </w:r>
          </w:p>
          <w:p w:rsidR="00000000" w:rsidDel="00000000" w:rsidP="00000000" w:rsidRDefault="00000000" w:rsidRPr="00000000" w14:paraId="000000BB">
            <w:pPr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b.</w:t>
            </w:r>
          </w:p>
          <w:p w:rsidR="00000000" w:rsidDel="00000000" w:rsidP="00000000" w:rsidRDefault="00000000" w:rsidRPr="00000000" w14:paraId="000000BC">
            <w:pPr>
              <w:ind w:left="72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c.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E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F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spacing w:after="0"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11/27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12/3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Final Deliveries (Code, Binaries, Test Data, User Guide)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12/4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12/11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Dr. Dao, H. (2017) Project Plan. </w:t>
      </w:r>
      <w:r w:rsidDel="00000000" w:rsidR="00000000" w:rsidRPr="00000000">
        <w:rPr>
          <w:i w:val="1"/>
          <w:sz w:val="28"/>
          <w:szCs w:val="28"/>
          <w:rtl w:val="0"/>
        </w:rPr>
        <w:t xml:space="preserve">UMUC CMSC495 Ask The Professor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Meucci, M., &amp; Muller, A. (2014) </w:t>
      </w:r>
      <w:r w:rsidDel="00000000" w:rsidR="00000000" w:rsidRPr="00000000">
        <w:rPr>
          <w:i w:val="1"/>
          <w:sz w:val="28"/>
          <w:szCs w:val="28"/>
          <w:rtl w:val="0"/>
        </w:rPr>
        <w:t xml:space="preserve">OWASP Open Web Application Security Project Testing Guide 4.0 Release</w:t>
      </w:r>
      <w:r w:rsidDel="00000000" w:rsidR="00000000" w:rsidRPr="00000000">
        <w:rPr>
          <w:sz w:val="28"/>
          <w:szCs w:val="28"/>
          <w:rtl w:val="0"/>
        </w:rPr>
        <w:t xml:space="preserve">. Maryland: The OWASP Foundation.</w:t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720" w:right="720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Project Plan</w:t>
      <w:tab/>
      <w:tab/>
    </w:r>
    <w:r w:rsidDel="00000000" w:rsidR="00000000" w:rsidRPr="00000000">
      <w:rPr>
        <w:b w:val="1"/>
        <w:rtl w:val="0"/>
      </w:rPr>
      <w:t xml:space="preserve">November 5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2017</w:t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CMSC 495: Current Trends In Computer Science</w:t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1: Galen Yanofsky, Douglas Evert, Alexander De</w:t>
    </w:r>
    <w:r w:rsidDel="00000000" w:rsidR="00000000" w:rsidRPr="00000000">
      <w:rPr>
        <w:b w:val="1"/>
        <w:rtl w:val="0"/>
      </w:rPr>
      <w:t xml:space="preserve">F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orge, Pierre Lucceus</w:t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