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jc w:val="center"/>
      </w:pPr>
      <w:r>
        <w:rPr>
          <w:b/>
          <w:color w:val="1F3A5F"/>
          <w:sz w:val="44"/>
        </w:rPr>
        <w:t>PLANEAMIENTO DIARIO DE AJEDREZ</w:t>
      </w:r>
    </w:p>
    <w:p>
      <w:pPr>
        <w:spacing w:after="480"/>
        <w:jc w:val="center"/>
      </w:pPr>
      <w:r>
        <w:rPr>
          <w:color w:val="555555"/>
          <w:sz w:val="26"/>
        </w:rPr>
        <w:t>Noveno año  ·  III Ciclo de la Educación General Básica</w:t>
      </w:r>
    </w:p>
    <w:p>
      <w:pPr>
        <w:spacing w:after="80"/>
        <w:jc w:val="center"/>
      </w:pPr>
      <w:r>
        <w:rPr>
          <w:b/>
          <w:color w:val="1F3A5F"/>
          <w:sz w:val="56"/>
        </w:rPr>
        <w:t>Unidad 6</w:t>
      </w:r>
    </w:p>
    <w:p>
      <w:pPr>
        <w:spacing w:after="120"/>
        <w:jc w:val="center"/>
      </w:pPr>
      <w:r>
        <w:rPr>
          <w:sz w:val="32"/>
        </w:rPr>
        <w:t>Proyecto: el torneo institucional y los campeones de Tal a Kasparov</w:t>
      </w:r>
    </w:p>
    <w:p>
      <w:pPr>
        <w:spacing w:after="1000"/>
        <w:jc w:val="center"/>
      </w:pPr>
      <w:r>
        <w:rPr>
          <w:color w:val="555555"/>
          <w:sz w:val="22"/>
        </w:rPr>
        <w:t>Lecciones 167 a 200  ·  semanas 34 a 40  ·  II semestre</w:t>
      </w:r>
    </w:p>
    <w:p>
      <w:pPr>
        <w:spacing w:after="0"/>
        <w:jc w:val="center"/>
      </w:pPr>
      <w:r>
        <w:rPr>
          <w:color w:val="555555"/>
          <w:sz w:val="20"/>
        </w:rPr>
        <w:t>Autor</w:t>
      </w:r>
    </w:p>
    <w:p>
      <w:pPr>
        <w:spacing w:after="600"/>
        <w:jc w:val="center"/>
      </w:pPr>
      <w:r>
        <w:rPr>
          <w:b/>
          <w:sz w:val="32"/>
        </w:rPr>
        <w:t>Oscar Angulo Cubero</w:t>
      </w:r>
    </w:p>
    <w:p>
      <w:pPr>
        <w:spacing w:after="600"/>
        <w:jc w:val="center"/>
      </w:pPr>
      <w:r>
        <w:rPr>
          <w:sz w:val="22"/>
        </w:rPr>
        <w:t>Costa Rica, 2027</w:t>
      </w:r>
    </w:p>
    <w:p>
      <w:pPr>
        <w:jc w:val="center"/>
      </w:pPr>
      <w:r>
        <w:rPr>
          <w:i/>
          <w:color w:val="555555"/>
          <w:sz w:val="17"/>
        </w:rPr>
        <w:t>© 2027 Oscar Angulo Cubero. Todos los derechos reservados. Se permite su uso en el aula citando al autor. Prohibida su venta o reproducción con fines comerciales sin autorización escrita.</w:t>
      </w:r>
    </w:p>
    <w:p>
      <w:r>
        <w:br w:type="page"/>
      </w:r>
    </w:p>
    <w:p>
      <w:pPr>
        <w:pStyle w:val="Heading1"/>
      </w:pPr>
      <w:r>
        <w:t>Unidad 6. Proyecto: el torneo institucional y los campeones de Tal a Kasparov</w:t>
      </w:r>
    </w:p>
    <w:p>
      <w:pPr>
        <w:jc w:val="both"/>
      </w:pPr>
      <w:r>
        <w:rPr>
          <w:b/>
        </w:rPr>
        <w:t>Propósito.</w:t>
      </w:r>
      <w:r>
        <w:t xml:space="preserve"> El grupo organiza y realiza el torneo institucional con las bases escritas en la unidad anterior. Cada comisión (organización, arbitraje, comunicación, logística y sostenibilidad) tiene tareas y fechas. En paralelo, se estudian los campeones del mundo de Tal a Kasparov con sus partidas del Manual 4 y ejercicios del Manual 5. El año cierra con la prueba de ejecución final, la presentación del proyecto y la autoevaluación.</w:t>
      </w:r>
    </w:p>
    <w:p>
      <w:r>
        <w:rPr>
          <w:b/>
        </w:rPr>
        <w:t>Eje transversal:</w:t>
      </w:r>
      <w:r>
        <w:t xml:space="preserve"> Cultura ambiental para el desarrollo sostenible.   </w:t>
      </w:r>
      <w:r>
        <w:rPr>
          <w:b/>
        </w:rPr>
        <w:t>Valores:</w:t>
      </w:r>
      <w:r>
        <w:t xml:space="preserve"> solidaridad, responsabilidad, juego limpio.</w:t>
      </w:r>
    </w:p>
    <w:p>
      <w:pPr>
        <w:spacing w:after="40"/>
      </w:pPr>
      <w:r>
        <w:rPr>
          <w:b/>
        </w:rPr>
        <w:t>Aprendizajes esperados de la unidad:</w:t>
      </w:r>
    </w:p>
    <w:p>
      <w:pPr>
        <w:spacing w:after="40"/>
        <w:ind w:left="340"/>
      </w:pPr>
      <w:r>
        <w:rPr>
          <w:b/>
        </w:rPr>
        <w:t>6.1</w:t>
      </w:r>
      <w:r>
        <w:t xml:space="preserve">  Organizar en equipo un torneo institucional aplicando el sistema suizo, los desempates y las Leyes de la FIDE.</w:t>
      </w:r>
    </w:p>
    <w:p>
      <w:pPr>
        <w:spacing w:after="40"/>
        <w:ind w:left="340"/>
      </w:pPr>
      <w:r>
        <w:rPr>
          <w:b/>
        </w:rPr>
        <w:t>6.2</w:t>
      </w:r>
      <w:r>
        <w:t xml:space="preserve">  Analizar partidas de los campeones del mundo de Tal a Kasparov reconociendo rasgos de su estilo.</w:t>
      </w:r>
    </w:p>
    <w:p>
      <w:pPr>
        <w:spacing w:after="40"/>
        <w:ind w:left="340"/>
      </w:pPr>
      <w:r>
        <w:rPr>
          <w:b/>
        </w:rPr>
        <w:t>6.3</w:t>
      </w:r>
      <w:r>
        <w:t xml:space="preserve">  Comunicar los resultados y la experiencia del torneo a la comunidad educativa.</w:t>
      </w:r>
    </w:p>
    <w:p>
      <w:pPr>
        <w:spacing w:after="40"/>
        <w:ind w:left="340"/>
      </w:pPr>
      <w:r>
        <w:rPr>
          <w:b/>
        </w:rPr>
        <w:t>6.4</w:t>
      </w:r>
      <w:r>
        <w:t xml:space="preserve">  Evaluar su desempeño y el del equipo en el proyecto y en el curso.</w:t>
      </w:r>
    </w:p>
    <w:p>
      <w:pPr>
        <w:jc w:val="both"/>
      </w:pPr>
      <w:r>
        <w:rPr>
          <w:color w:val="555555"/>
          <w:sz w:val="19"/>
        </w:rPr>
        <w:t xml:space="preserve">Cada lección dura 40 minutos y sigue los cuatro momentos de la mediación: focalización (5 min), exploración (15), contrastación (10) y aplicación (10). La fecha se completa con el calendario escolar del año. Las lecciones </w:t>
      </w:r>
      <w:r>
        <w:rPr>
          <w:b/>
          <w:color w:val="555555"/>
          <w:sz w:val="19"/>
        </w:rPr>
        <w:t>flexibles</w:t>
      </w:r>
      <w:r>
        <w:rPr>
          <w:color w:val="555555"/>
          <w:sz w:val="19"/>
        </w:rPr>
        <w:t xml:space="preserve"> son de refuerzo o ampliación y se pueden omitir si el calendario trae menos días lectivos.</w:t>
      </w:r>
    </w:p>
    <w:p>
      <w:pPr>
        <w:pStyle w:val="Heading2"/>
      </w:pPr>
      <w:r>
        <w:t>Cronograma de la unidad</w:t>
      </w:r>
    </w:p>
    <w:tbl>
      <w:tblPr>
        <w:tblStyle w:val="TableGrid"/>
        <w:tblW w:type="auto" w:w="0"/>
        <w:jc w:val="center"/>
        <w:tblLayout w:type="fixed"/>
        <w:tblLook w:firstColumn="1" w:firstRow="1" w:lastColumn="0" w:lastRow="0" w:noHBand="0" w:noVBand="1" w:val="04A0"/>
      </w:tblPr>
      <w:tblGrid>
        <w:gridCol w:w="1020"/>
        <w:gridCol w:w="1361"/>
        <w:gridCol w:w="7257"/>
      </w:tblGrid>
      <w:tr>
        <w:trPr>
          <w:tblHeader w:val="true"/>
        </w:trPr>
        <w:tc>
          <w:tcPr>
            <w:tcW w:type="dxa" w:w="1020"/>
            <w:shd w:val="clear" w:color="auto" w:fill="1F3A5F"/>
          </w:tcPr>
          <w:p>
            <w:pPr>
              <w:pStyle w:val="Celda8_5NFFFFFFS"/>
            </w:pPr>
            <w:r/>
            <w:r>
              <w:t>Semana</w:t>
            </w:r>
          </w:p>
        </w:tc>
        <w:tc>
          <w:tcPr>
            <w:tcW w:type="dxa" w:w="1361"/>
            <w:shd w:val="clear" w:color="auto" w:fill="1F3A5F"/>
          </w:tcPr>
          <w:p>
            <w:pPr>
              <w:pStyle w:val="Celda8_5NFFFFFFS"/>
            </w:pPr>
            <w:r/>
            <w:r>
              <w:t>Lecciones</w:t>
            </w:r>
          </w:p>
        </w:tc>
        <w:tc>
          <w:tcPr>
            <w:tcW w:type="dxa" w:w="7257"/>
            <w:shd w:val="clear" w:color="auto" w:fill="1F3A5F"/>
          </w:tcPr>
          <w:p>
            <w:pPr>
              <w:pStyle w:val="Celda8_5NFFFFFFS"/>
            </w:pPr>
            <w:r/>
            <w:r>
              <w:t>Temas</w:t>
            </w:r>
          </w:p>
        </w:tc>
      </w:tr>
      <w:tr>
        <w:tc>
          <w:tcPr>
            <w:tcW w:type="dxa" w:w="1020"/>
          </w:tcPr>
          <w:p>
            <w:pPr>
              <w:pStyle w:val="Celda8_5RXS"/>
            </w:pPr>
            <w:r/>
            <w:r>
              <w:t>34</w:t>
            </w:r>
          </w:p>
        </w:tc>
        <w:tc>
          <w:tcPr>
            <w:tcW w:type="dxa" w:w="1361"/>
          </w:tcPr>
          <w:p>
            <w:pPr>
              <w:pStyle w:val="Celda8_5RXS"/>
            </w:pPr>
            <w:r/>
            <w:r>
              <w:t>167 a 170</w:t>
            </w:r>
          </w:p>
        </w:tc>
        <w:tc>
          <w:tcPr>
            <w:tcW w:type="dxa" w:w="7257"/>
          </w:tcPr>
          <w:p>
            <w:pPr>
              <w:pStyle w:val="Celda8_5RXS"/>
            </w:pPr>
            <w:r/>
            <w:r>
              <w:t>• 167. El cronograma final del torneo institucional</w:t>
            </w:r>
          </w:p>
          <w:p>
            <w:pPr>
              <w:pStyle w:val="Celda8_5RXS"/>
            </w:pPr>
            <w:r>
              <w:t>• 168. Tal, el mago de Riga</w:t>
            </w:r>
          </w:p>
          <w:p>
            <w:pPr>
              <w:pStyle w:val="Celda8_5RXS"/>
            </w:pPr>
            <w:r>
              <w:t>• 169. La comisión de comunicación y la imagen de las personas</w:t>
            </w:r>
          </w:p>
          <w:p>
            <w:pPr>
              <w:pStyle w:val="Celda8_5RXS"/>
            </w:pPr>
            <w:r>
              <w:t>• 170. Petrosian contra Fischer: prevenir antes que curar</w:t>
            </w:r>
          </w:p>
        </w:tc>
      </w:tr>
      <w:tr>
        <w:tc>
          <w:tcPr>
            <w:tcW w:type="dxa" w:w="1020"/>
          </w:tcPr>
          <w:p>
            <w:pPr>
              <w:pStyle w:val="Celda8_5RXS"/>
            </w:pPr>
            <w:r/>
            <w:r>
              <w:t>35</w:t>
            </w:r>
          </w:p>
        </w:tc>
        <w:tc>
          <w:tcPr>
            <w:tcW w:type="dxa" w:w="1361"/>
          </w:tcPr>
          <w:p>
            <w:pPr>
              <w:pStyle w:val="Celda8_5RXS"/>
            </w:pPr>
            <w:r/>
            <w:r>
              <w:t>171 a 175</w:t>
            </w:r>
          </w:p>
        </w:tc>
        <w:tc>
          <w:tcPr>
            <w:tcW w:type="dxa" w:w="7257"/>
          </w:tcPr>
          <w:p>
            <w:pPr>
              <w:pStyle w:val="Celda8_5RXS"/>
            </w:pPr>
            <w:r/>
            <w:r>
              <w:t>• 171. Spassky y el peón pasado</w:t>
            </w:r>
          </w:p>
          <w:p>
            <w:pPr>
              <w:pStyle w:val="Celda8_5RXS"/>
            </w:pPr>
            <w:r>
              <w:t>• 172. Sala lista: logística y sostenibilidad</w:t>
            </w:r>
          </w:p>
          <w:p>
            <w:pPr>
              <w:pStyle w:val="Celda8_5RXS"/>
            </w:pPr>
            <w:r>
              <w:t>• 173. Fischer: lógica y energía</w:t>
            </w:r>
          </w:p>
          <w:p>
            <w:pPr>
              <w:pStyle w:val="Celda8_5RXS"/>
            </w:pPr>
            <w:r>
              <w:t>• 174. Fischer contra Reshevsky: la preparación de aperturas</w:t>
            </w:r>
          </w:p>
          <w:p>
            <w:pPr>
              <w:pStyle w:val="Celda8_5RXS"/>
            </w:pPr>
            <w:r>
              <w:t>• 175. Combinaciones de campeones en el Manual 5</w:t>
            </w:r>
          </w:p>
        </w:tc>
      </w:tr>
      <w:tr>
        <w:tc>
          <w:tcPr>
            <w:tcW w:type="dxa" w:w="1020"/>
          </w:tcPr>
          <w:p>
            <w:pPr>
              <w:pStyle w:val="Celda8_5RXS"/>
            </w:pPr>
            <w:r/>
            <w:r>
              <w:t>36</w:t>
            </w:r>
          </w:p>
        </w:tc>
        <w:tc>
          <w:tcPr>
            <w:tcW w:type="dxa" w:w="1361"/>
          </w:tcPr>
          <w:p>
            <w:pPr>
              <w:pStyle w:val="Celda8_5RXS"/>
            </w:pPr>
            <w:r/>
            <w:r>
              <w:t>176 a 180</w:t>
            </w:r>
          </w:p>
        </w:tc>
        <w:tc>
          <w:tcPr>
            <w:tcW w:type="dxa" w:w="7257"/>
          </w:tcPr>
          <w:p>
            <w:pPr>
              <w:pStyle w:val="Celda8_5RXS"/>
            </w:pPr>
            <w:r/>
            <w:r>
              <w:t>• 176. Spassky contra Tal: el alfil que se entrega en h2 (flexible)</w:t>
            </w:r>
          </w:p>
          <w:p>
            <w:pPr>
              <w:pStyle w:val="Celda8_5RXS"/>
            </w:pPr>
            <w:r>
              <w:t>• 177. Karpov y el ataque en la Siciliana Dragón</w:t>
            </w:r>
          </w:p>
          <w:p>
            <w:pPr>
              <w:pStyle w:val="Celda8_5RXS"/>
            </w:pPr>
            <w:r>
              <w:t>• 178. Karpov contra Spassky: ganar con jugadas tranquilas</w:t>
            </w:r>
          </w:p>
          <w:p>
            <w:pPr>
              <w:pStyle w:val="Celda8_5RXS"/>
            </w:pPr>
            <w:r>
              <w:t>• 179. Kasparov contra Yurtaev: el peón que llega a f6</w:t>
            </w:r>
          </w:p>
          <w:p>
            <w:pPr>
              <w:pStyle w:val="Celda8_5RXS"/>
            </w:pPr>
            <w:r>
              <w:t>• 180. Avance del proyecto: ensayo general</w:t>
            </w:r>
          </w:p>
        </w:tc>
      </w:tr>
      <w:tr>
        <w:tc>
          <w:tcPr>
            <w:tcW w:type="dxa" w:w="1020"/>
          </w:tcPr>
          <w:p>
            <w:pPr>
              <w:pStyle w:val="Celda8_5RXS"/>
            </w:pPr>
            <w:r/>
            <w:r>
              <w:t>37</w:t>
            </w:r>
          </w:p>
        </w:tc>
        <w:tc>
          <w:tcPr>
            <w:tcW w:type="dxa" w:w="1361"/>
          </w:tcPr>
          <w:p>
            <w:pPr>
              <w:pStyle w:val="Celda8_5RXS"/>
            </w:pPr>
            <w:r/>
            <w:r>
              <w:t>181 a 185</w:t>
            </w:r>
          </w:p>
        </w:tc>
        <w:tc>
          <w:tcPr>
            <w:tcW w:type="dxa" w:w="7257"/>
          </w:tcPr>
          <w:p>
            <w:pPr>
              <w:pStyle w:val="Celda8_5RXS"/>
            </w:pPr>
            <w:r/>
            <w:r>
              <w:t>• 181. Kasparov con negras: Anand contra Kasparov</w:t>
            </w:r>
          </w:p>
          <w:p>
            <w:pPr>
              <w:pStyle w:val="Celda8_5RXS"/>
            </w:pPr>
            <w:r>
              <w:t>• 182. La tabla de estilos de los campeones</w:t>
            </w:r>
          </w:p>
          <w:p>
            <w:pPr>
              <w:pStyle w:val="Celda8_5RXS"/>
            </w:pPr>
            <w:r>
              <w:t>• 183. Capacitación final de árbitros escolares</w:t>
            </w:r>
          </w:p>
          <w:p>
            <w:pPr>
              <w:pStyle w:val="Celda8_5RXS"/>
            </w:pPr>
            <w:r>
              <w:t>• 184. ¿Cómo va mi plan de mejora?</w:t>
            </w:r>
          </w:p>
          <w:p>
            <w:pPr>
              <w:pStyle w:val="Celda8_5RXS"/>
            </w:pPr>
            <w:r>
              <w:t>• 185. Última revisión antes de la primera ronda</w:t>
            </w:r>
          </w:p>
        </w:tc>
      </w:tr>
      <w:tr>
        <w:tc>
          <w:tcPr>
            <w:tcW w:type="dxa" w:w="1020"/>
          </w:tcPr>
          <w:p>
            <w:pPr>
              <w:pStyle w:val="Celda8_5RXS"/>
            </w:pPr>
            <w:r/>
            <w:r>
              <w:t>38</w:t>
            </w:r>
          </w:p>
        </w:tc>
        <w:tc>
          <w:tcPr>
            <w:tcW w:type="dxa" w:w="1361"/>
          </w:tcPr>
          <w:p>
            <w:pPr>
              <w:pStyle w:val="Celda8_5RXS"/>
            </w:pPr>
            <w:r/>
            <w:r>
              <w:t>186 a 190</w:t>
            </w:r>
          </w:p>
        </w:tc>
        <w:tc>
          <w:tcPr>
            <w:tcW w:type="dxa" w:w="7257"/>
          </w:tcPr>
          <w:p>
            <w:pPr>
              <w:pStyle w:val="Celda8_5RXS"/>
            </w:pPr>
            <w:r/>
            <w:r>
              <w:t>• 186. Torneo institucional: ronda 1</w:t>
            </w:r>
          </w:p>
          <w:p>
            <w:pPr>
              <w:pStyle w:val="Celda8_5RXS"/>
            </w:pPr>
            <w:r>
              <w:t>• 187. Torneo institucional: ronda 2</w:t>
            </w:r>
          </w:p>
          <w:p>
            <w:pPr>
              <w:pStyle w:val="Celda8_5RXS"/>
            </w:pPr>
            <w:r>
              <w:t>• 188. Pausa del torneo: incidencias y ajustes</w:t>
            </w:r>
          </w:p>
          <w:p>
            <w:pPr>
              <w:pStyle w:val="Celda8_5RXS"/>
            </w:pPr>
            <w:r>
              <w:t>• 189. Torneo institucional: ronda 3</w:t>
            </w:r>
          </w:p>
          <w:p>
            <w:pPr>
              <w:pStyle w:val="Celda8_5RXS"/>
            </w:pPr>
            <w:r>
              <w:t>• 190. Torneo institucional: ronda 4</w:t>
            </w:r>
          </w:p>
        </w:tc>
      </w:tr>
      <w:tr>
        <w:tc>
          <w:tcPr>
            <w:tcW w:type="dxa" w:w="1020"/>
          </w:tcPr>
          <w:p>
            <w:pPr>
              <w:pStyle w:val="Celda8_5RXS"/>
            </w:pPr>
            <w:r/>
            <w:r>
              <w:t>39</w:t>
            </w:r>
          </w:p>
        </w:tc>
        <w:tc>
          <w:tcPr>
            <w:tcW w:type="dxa" w:w="1361"/>
          </w:tcPr>
          <w:p>
            <w:pPr>
              <w:pStyle w:val="Celda8_5RXS"/>
            </w:pPr>
            <w:r/>
            <w:r>
              <w:t>191 a 195</w:t>
            </w:r>
          </w:p>
        </w:tc>
        <w:tc>
          <w:tcPr>
            <w:tcW w:type="dxa" w:w="7257"/>
          </w:tcPr>
          <w:p>
            <w:pPr>
              <w:pStyle w:val="Celda8_5RXS"/>
            </w:pPr>
            <w:r/>
            <w:r>
              <w:t>• 191. Torneo institucional: ronda 5</w:t>
            </w:r>
          </w:p>
          <w:p>
            <w:pPr>
              <w:pStyle w:val="Celda8_5RXS"/>
            </w:pPr>
            <w:r>
              <w:t>• 192. Kasparov contra Kengis y un torneo que termina</w:t>
            </w:r>
          </w:p>
          <w:p>
            <w:pPr>
              <w:pStyle w:val="Celda8_5RXS"/>
            </w:pPr>
            <w:r>
              <w:t>• 193. Avance del proyecto: clasificación final y actas</w:t>
            </w:r>
          </w:p>
          <w:p>
            <w:pPr>
              <w:pStyle w:val="Celda8_5RXS"/>
            </w:pPr>
            <w:r>
              <w:t>• 194. Las mejores partidas del torneo (flexible)</w:t>
            </w:r>
          </w:p>
          <w:p>
            <w:pPr>
              <w:pStyle w:val="Celda8_5RXS"/>
            </w:pPr>
            <w:r>
              <w:t>• 195. Informe e infografía del torneo</w:t>
            </w:r>
          </w:p>
        </w:tc>
      </w:tr>
      <w:tr>
        <w:tc>
          <w:tcPr>
            <w:tcW w:type="dxa" w:w="1020"/>
          </w:tcPr>
          <w:p>
            <w:pPr>
              <w:pStyle w:val="Celda8_5RXS"/>
            </w:pPr>
            <w:r/>
            <w:r>
              <w:t>40</w:t>
            </w:r>
          </w:p>
        </w:tc>
        <w:tc>
          <w:tcPr>
            <w:tcW w:type="dxa" w:w="1361"/>
          </w:tcPr>
          <w:p>
            <w:pPr>
              <w:pStyle w:val="Celda8_5RXS"/>
            </w:pPr>
            <w:r/>
            <w:r>
              <w:t>196 a 200</w:t>
            </w:r>
          </w:p>
        </w:tc>
        <w:tc>
          <w:tcPr>
            <w:tcW w:type="dxa" w:w="7257"/>
          </w:tcPr>
          <w:p>
            <w:pPr>
              <w:pStyle w:val="Celda8_5RXS"/>
            </w:pPr>
            <w:r/>
            <w:r>
              <w:t>• 196. Prueba de ejecución final</w:t>
            </w:r>
          </w:p>
          <w:p>
            <w:pPr>
              <w:pStyle w:val="Celda8_5RXS"/>
            </w:pPr>
            <w:r>
              <w:t>• 197. Festival de cierre y premiación</w:t>
            </w:r>
          </w:p>
          <w:p>
            <w:pPr>
              <w:pStyle w:val="Celda8_5RXS"/>
            </w:pPr>
            <w:r>
              <w:t>• 198. Presentación del proyecto del torneo</w:t>
            </w:r>
          </w:p>
          <w:p>
            <w:pPr>
              <w:pStyle w:val="Celda8_5RXS"/>
            </w:pPr>
            <w:r>
              <w:t>• 199. Devolución y coevaluación del proyecto</w:t>
            </w:r>
          </w:p>
          <w:p>
            <w:pPr>
              <w:pStyle w:val="Celda8_5RXS"/>
            </w:pPr>
            <w:r>
              <w:t>• 200. Autoevaluación y despedida del III Ciclo</w:t>
            </w:r>
          </w:p>
        </w:tc>
      </w:tr>
    </w:tbl>
    <w:p>
      <w:r>
        <w:br w:type="page"/>
      </w:r>
    </w:p>
    <w:p>
      <w:pPr>
        <w:pStyle w:val="Heading1"/>
      </w:pPr>
      <w:r>
        <w:t>Lecciones</w:t>
      </w: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167   ·   Semana 34, día 2   ·   Fecha: ____________</w:t>
            </w:r>
          </w:p>
        </w:tc>
      </w:tr>
      <w:tr>
        <w:trPr>
          <w:cantSplit w:val="true"/>
        </w:trPr>
        <w:tc>
          <w:tcPr>
            <w:tcW w:type="dxa" w:w="1928"/>
          </w:tcPr>
          <w:p>
            <w:pPr>
              <w:pStyle w:val="Celda8_5N1F3A5FJ"/>
            </w:pPr>
            <w:r/>
            <w:r>
              <w:t>Tema</w:t>
            </w:r>
          </w:p>
        </w:tc>
        <w:tc>
          <w:tcPr>
            <w:tcW w:type="dxa" w:w="7710"/>
          </w:tcPr>
          <w:p>
            <w:pPr>
              <w:pStyle w:val="Celda9RXJ"/>
            </w:pPr>
            <w:r/>
            <w:r>
              <w:rPr>
                <w:b/>
              </w:rPr>
              <w:t>El cronograma final del torneo institucional</w:t>
            </w:r>
          </w:p>
        </w:tc>
      </w:tr>
      <w:tr>
        <w:trPr>
          <w:cantSplit w:val="true"/>
        </w:trPr>
        <w:tc>
          <w:tcPr>
            <w:tcW w:type="dxa" w:w="1928"/>
          </w:tcPr>
          <w:p>
            <w:pPr>
              <w:pStyle w:val="Celda8_5N1F3A5FJ"/>
            </w:pPr>
            <w:r/>
            <w:r>
              <w:t>Aprendizaje esperado</w:t>
            </w:r>
          </w:p>
        </w:tc>
        <w:tc>
          <w:tcPr>
            <w:tcW w:type="dxa" w:w="7710"/>
          </w:tcPr>
          <w:p>
            <w:pPr>
              <w:pStyle w:val="Celda9RXJ"/>
            </w:pPr>
            <w:r/>
            <w:r>
              <w:t>6.1. Organizar en equipo un torneo institucional aplicando el sistema suizo, los desempates y las Leyes de la FIDE.</w:t>
            </w:r>
          </w:p>
        </w:tc>
      </w:tr>
      <w:tr>
        <w:trPr>
          <w:cantSplit w:val="true"/>
        </w:trPr>
        <w:tc>
          <w:tcPr>
            <w:tcW w:type="dxa" w:w="1928"/>
          </w:tcPr>
          <w:p>
            <w:pPr>
              <w:pStyle w:val="Celda8_5N1F3A5FJ"/>
            </w:pPr>
            <w:r/>
            <w:r>
              <w:t>Objetivo</w:t>
            </w:r>
          </w:p>
        </w:tc>
        <w:tc>
          <w:tcPr>
            <w:tcW w:type="dxa" w:w="7710"/>
          </w:tcPr>
          <w:p>
            <w:pPr>
              <w:pStyle w:val="Celda9RXJ"/>
            </w:pPr>
            <w:r/>
            <w:r>
              <w:t>Ajustar comisiones, tareas y fechas para la realización del torneo.</w:t>
            </w:r>
          </w:p>
        </w:tc>
      </w:tr>
      <w:tr>
        <w:trPr>
          <w:cantSplit w:val="true"/>
        </w:trPr>
        <w:tc>
          <w:tcPr>
            <w:tcW w:type="dxa" w:w="1928"/>
          </w:tcPr>
          <w:p>
            <w:pPr>
              <w:pStyle w:val="Celda8_5N1F3A5FJ"/>
            </w:pPr>
            <w:r/>
            <w:r>
              <w:t>Focalización (5 min)</w:t>
            </w:r>
          </w:p>
        </w:tc>
        <w:tc>
          <w:tcPr>
            <w:tcW w:type="dxa" w:w="7710"/>
          </w:tcPr>
          <w:p>
            <w:pPr>
              <w:pStyle w:val="Celda9RXJ"/>
            </w:pPr>
            <w:r/>
            <w:r>
              <w:t>Se pega en la pizarra un calendario con las fechas de las cinco rondas, del ensayo general y de la presentación final.</w:t>
            </w:r>
          </w:p>
        </w:tc>
      </w:tr>
      <w:tr>
        <w:trPr>
          <w:cantSplit w:val="true"/>
        </w:trPr>
        <w:tc>
          <w:tcPr>
            <w:tcW w:type="dxa" w:w="1928"/>
          </w:tcPr>
          <w:p>
            <w:pPr>
              <w:pStyle w:val="Celda8_5N1F3A5FJ"/>
            </w:pPr>
            <w:r/>
            <w:r>
              <w:t>Exploración (15 min)</w:t>
            </w:r>
          </w:p>
        </w:tc>
        <w:tc>
          <w:tcPr>
            <w:tcW w:type="dxa" w:w="7710"/>
          </w:tcPr>
          <w:p>
            <w:pPr>
              <w:pStyle w:val="Celda9RXJ"/>
            </w:pPr>
            <w:r/>
            <w:r>
              <w:t>Cada comisión revisa su bitácora, marca lo cumplido y escribe las tareas pendientes con responsable y fecha. Se intercambian bitácoras entre comisiones para detectar choques.</w:t>
            </w:r>
          </w:p>
        </w:tc>
      </w:tr>
      <w:tr>
        <w:trPr>
          <w:cantSplit w:val="true"/>
        </w:trPr>
        <w:tc>
          <w:tcPr>
            <w:tcW w:type="dxa" w:w="1928"/>
          </w:tcPr>
          <w:p>
            <w:pPr>
              <w:pStyle w:val="Celda8_5N1F3A5FJ"/>
            </w:pPr>
            <w:r/>
            <w:r>
              <w:t>Contrastación (10 min)</w:t>
            </w:r>
          </w:p>
        </w:tc>
        <w:tc>
          <w:tcPr>
            <w:tcW w:type="dxa" w:w="7710"/>
          </w:tcPr>
          <w:p>
            <w:pPr>
              <w:pStyle w:val="Celda9RXJ"/>
            </w:pPr>
            <w:r/>
            <w:r>
              <w:t>La persona docente revisa el cronograma con el grupo y lo ajusta a los permisos dados por la dirección.</w:t>
            </w:r>
          </w:p>
        </w:tc>
      </w:tr>
      <w:tr>
        <w:trPr>
          <w:cantSplit w:val="true"/>
        </w:trPr>
        <w:tc>
          <w:tcPr>
            <w:tcW w:type="dxa" w:w="1928"/>
          </w:tcPr>
          <w:p>
            <w:pPr>
              <w:pStyle w:val="Celda8_5N1F3A5FJ"/>
            </w:pPr>
            <w:r/>
            <w:r>
              <w:t>Aplicación (10 min)</w:t>
            </w:r>
          </w:p>
        </w:tc>
        <w:tc>
          <w:tcPr>
            <w:tcW w:type="dxa" w:w="7710"/>
          </w:tcPr>
          <w:p>
            <w:pPr>
              <w:pStyle w:val="Celda9RXJ"/>
            </w:pPr>
            <w:r/>
            <w:r>
              <w:t>Cada estudiante anota en su agenda sus tareas de las próximas tres semanas.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Bitácoras actualizadas por comisión.</w:t>
            </w:r>
          </w:p>
        </w:tc>
      </w:tr>
      <w:tr>
        <w:trPr>
          <w:cantSplit w:val="true"/>
        </w:trPr>
        <w:tc>
          <w:tcPr>
            <w:tcW w:type="dxa" w:w="1928"/>
          </w:tcPr>
          <w:p>
            <w:pPr>
              <w:pStyle w:val="Celda8_5N1F3A5FJ"/>
              <w:keepNext w:val="0"/>
            </w:pPr>
            <w:r/>
            <w:r>
              <w:t>Materiales</w:t>
            </w:r>
          </w:p>
        </w:tc>
        <w:tc>
          <w:tcPr>
            <w:tcW w:type="dxa" w:w="7710"/>
          </w:tcPr>
          <w:p>
            <w:pPr>
              <w:pStyle w:val="Celda9RXJ"/>
              <w:keepNext w:val="0"/>
            </w:pPr>
            <w:r/>
            <w:r>
              <w:t>Calendario, bitácoras.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168   ·   Semana 34, día 3   ·   Fecha: ____________</w:t>
            </w:r>
          </w:p>
        </w:tc>
      </w:tr>
      <w:tr>
        <w:trPr>
          <w:cantSplit w:val="true"/>
        </w:trPr>
        <w:tc>
          <w:tcPr>
            <w:tcW w:type="dxa" w:w="1928"/>
          </w:tcPr>
          <w:p>
            <w:pPr>
              <w:pStyle w:val="Celda8_5N1F3A5FJ"/>
            </w:pPr>
            <w:r/>
            <w:r>
              <w:t>Tema</w:t>
            </w:r>
          </w:p>
        </w:tc>
        <w:tc>
          <w:tcPr>
            <w:tcW w:type="dxa" w:w="7710"/>
          </w:tcPr>
          <w:p>
            <w:pPr>
              <w:pStyle w:val="Celda9RXJ"/>
            </w:pPr>
            <w:r/>
            <w:r>
              <w:rPr>
                <w:b/>
              </w:rPr>
              <w:t>Tal, el mago de Riga</w:t>
            </w:r>
          </w:p>
        </w:tc>
      </w:tr>
      <w:tr>
        <w:trPr>
          <w:cantSplit w:val="true"/>
        </w:trPr>
        <w:tc>
          <w:tcPr>
            <w:tcW w:type="dxa" w:w="1928"/>
          </w:tcPr>
          <w:p>
            <w:pPr>
              <w:pStyle w:val="Celda8_5N1F3A5FJ"/>
            </w:pPr>
            <w:r/>
            <w:r>
              <w:t>Aprendizaje esperado</w:t>
            </w:r>
          </w:p>
        </w:tc>
        <w:tc>
          <w:tcPr>
            <w:tcW w:type="dxa" w:w="7710"/>
          </w:tcPr>
          <w:p>
            <w:pPr>
              <w:pStyle w:val="Celda9RXJ"/>
            </w:pPr>
            <w:r/>
            <w:r>
              <w:t>6.2. Analizar partidas de los campeones del mundo de Tal a Kasparov reconociendo rasgos de su estilo.</w:t>
            </w:r>
          </w:p>
        </w:tc>
      </w:tr>
      <w:tr>
        <w:trPr>
          <w:cantSplit w:val="true"/>
        </w:trPr>
        <w:tc>
          <w:tcPr>
            <w:tcW w:type="dxa" w:w="1928"/>
          </w:tcPr>
          <w:p>
            <w:pPr>
              <w:pStyle w:val="Celda8_5N1F3A5FJ"/>
            </w:pPr>
            <w:r/>
            <w:r>
              <w:t>Objetivo</w:t>
            </w:r>
          </w:p>
        </w:tc>
        <w:tc>
          <w:tcPr>
            <w:tcW w:type="dxa" w:w="7710"/>
          </w:tcPr>
          <w:p>
            <w:pPr>
              <w:pStyle w:val="Celda9RXJ"/>
            </w:pPr>
            <w:r/>
            <w:r>
              <w:t>Reconocer el estilo de Mijaíl Tal en una de sus partidas.</w:t>
            </w:r>
          </w:p>
        </w:tc>
      </w:tr>
      <w:tr>
        <w:trPr>
          <w:cantSplit w:val="true"/>
        </w:trPr>
        <w:tc>
          <w:tcPr>
            <w:tcW w:type="dxa" w:w="1928"/>
          </w:tcPr>
          <w:p>
            <w:pPr>
              <w:pStyle w:val="Celda8_5N1F3A5FJ"/>
            </w:pPr>
            <w:r/>
            <w:r>
              <w:t>Focalización (5 min)</w:t>
            </w:r>
          </w:p>
        </w:tc>
        <w:tc>
          <w:tcPr>
            <w:tcW w:type="dxa" w:w="7710"/>
          </w:tcPr>
          <w:p>
            <w:pPr>
              <w:pStyle w:val="Celda9RXJ"/>
            </w:pPr>
            <w:r/>
            <w:r>
              <w:t>Se lee la semblanza de Tal del Manual 4: campeón del mundo en 1960, con 23 años, conocido por sus sacrificios.</w:t>
            </w:r>
          </w:p>
        </w:tc>
      </w:tr>
      <w:tr>
        <w:trPr>
          <w:cantSplit w:val="true"/>
        </w:trPr>
        <w:tc>
          <w:tcPr>
            <w:tcW w:type="dxa" w:w="1928"/>
          </w:tcPr>
          <w:p>
            <w:pPr>
              <w:pStyle w:val="Celda8_5N1F3A5FJ"/>
            </w:pPr>
            <w:r/>
            <w:r>
              <w:t>Exploración (15 min)</w:t>
            </w:r>
          </w:p>
        </w:tc>
        <w:tc>
          <w:tcPr>
            <w:tcW w:type="dxa" w:w="7710"/>
          </w:tcPr>
          <w:p>
            <w:pPr>
              <w:pStyle w:val="Celda9RXJ"/>
            </w:pPr>
            <w:r/>
            <w:r>
              <w:t>Reproducción de Tal contra Chikovani (Gori, 1968), con el método de adivinar la jugada. En 19.Axe6, cada estudiante escribe qué busca Tal y qué pasa si se toma el alfil.</w:t>
            </w:r>
          </w:p>
        </w:tc>
      </w:tr>
      <w:tr>
        <w:trPr>
          <w:cantSplit w:val="true"/>
        </w:trPr>
        <w:tc>
          <w:tcPr>
            <w:tcW w:type="dxa" w:w="1928"/>
          </w:tcPr>
          <w:p>
            <w:pPr>
              <w:pStyle w:val="Celda8_5N1F3A5FJ"/>
            </w:pPr>
            <w:r/>
            <w:r>
              <w:t>Contrastación (10 min)</w:t>
            </w:r>
          </w:p>
        </w:tc>
        <w:tc>
          <w:tcPr>
            <w:tcW w:type="dxa" w:w="7710"/>
          </w:tcPr>
          <w:p>
            <w:pPr>
              <w:pStyle w:val="Celda9RXJ"/>
            </w:pPr>
            <w:r/>
            <w:r>
              <w:t>La persona docente muestra las variantes que da el Manual 4 y nombra los rasgos de Tal: iniciativa, sacrificios para abrir el rey, cálculo concreto. Se recuerda Tal contra Kiriukov de la unidad 2.</w:t>
            </w:r>
          </w:p>
        </w:tc>
      </w:tr>
      <w:tr>
        <w:trPr>
          <w:cantSplit w:val="true"/>
        </w:trPr>
        <w:tc>
          <w:tcPr>
            <w:tcW w:type="dxa" w:w="1928"/>
          </w:tcPr>
          <w:p>
            <w:pPr>
              <w:pStyle w:val="Celda8_5N1F3A5FJ"/>
            </w:pPr>
            <w:r/>
            <w:r>
              <w:t>Aplicación (10 min)</w:t>
            </w:r>
          </w:p>
        </w:tc>
        <w:tc>
          <w:tcPr>
            <w:tcW w:type="dxa" w:w="7710"/>
          </w:tcPr>
          <w:p>
            <w:pPr>
              <w:pStyle w:val="Celda9RXJ"/>
            </w:pPr>
            <w:r/>
            <w:r>
              <w:t>Cada estudiante inicia su tabla de estilos con la fila de Tal.</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Hoja de adivinanza y tabla de estilos.</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4, tableros, tabla de estilos.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169   ·   Semana 34, día 4   ·   Fecha: ____________</w:t>
            </w:r>
          </w:p>
        </w:tc>
      </w:tr>
      <w:tr>
        <w:trPr>
          <w:cantSplit w:val="true"/>
        </w:trPr>
        <w:tc>
          <w:tcPr>
            <w:tcW w:type="dxa" w:w="1928"/>
          </w:tcPr>
          <w:p>
            <w:pPr>
              <w:pStyle w:val="Celda8_5N1F3A5FJ"/>
            </w:pPr>
            <w:r/>
            <w:r>
              <w:t>Tema</w:t>
            </w:r>
          </w:p>
        </w:tc>
        <w:tc>
          <w:tcPr>
            <w:tcW w:type="dxa" w:w="7710"/>
          </w:tcPr>
          <w:p>
            <w:pPr>
              <w:pStyle w:val="Celda9RXJ"/>
            </w:pPr>
            <w:r/>
            <w:r>
              <w:rPr>
                <w:b/>
              </w:rPr>
              <w:t>La comisión de comunicación y la imagen de las personas</w:t>
            </w:r>
          </w:p>
        </w:tc>
      </w:tr>
      <w:tr>
        <w:trPr>
          <w:cantSplit w:val="true"/>
        </w:trPr>
        <w:tc>
          <w:tcPr>
            <w:tcW w:type="dxa" w:w="1928"/>
          </w:tcPr>
          <w:p>
            <w:pPr>
              <w:pStyle w:val="Celda8_5N1F3A5FJ"/>
            </w:pPr>
            <w:r/>
            <w:r>
              <w:t>Aprendizaje esperado</w:t>
            </w:r>
          </w:p>
        </w:tc>
        <w:tc>
          <w:tcPr>
            <w:tcW w:type="dxa" w:w="7710"/>
          </w:tcPr>
          <w:p>
            <w:pPr>
              <w:pStyle w:val="Celda9RXJ"/>
            </w:pPr>
            <w:r/>
            <w:r>
              <w:t>6.3. Comunicar los resultados y la experiencia del torneo a la comunidad educativa.</w:t>
            </w:r>
          </w:p>
        </w:tc>
      </w:tr>
      <w:tr>
        <w:trPr>
          <w:cantSplit w:val="true"/>
        </w:trPr>
        <w:tc>
          <w:tcPr>
            <w:tcW w:type="dxa" w:w="1928"/>
          </w:tcPr>
          <w:p>
            <w:pPr>
              <w:pStyle w:val="Celda8_5N1F3A5FJ"/>
            </w:pPr>
            <w:r/>
            <w:r>
              <w:t>Objetivo</w:t>
            </w:r>
          </w:p>
        </w:tc>
        <w:tc>
          <w:tcPr>
            <w:tcW w:type="dxa" w:w="7710"/>
          </w:tcPr>
          <w:p>
            <w:pPr>
              <w:pStyle w:val="Celda9RXJ"/>
            </w:pPr>
            <w:r/>
            <w:r>
              <w:t>Preparar la difusión del torneo respetando la imagen y los datos de los participantes.</w:t>
            </w:r>
          </w:p>
        </w:tc>
      </w:tr>
      <w:tr>
        <w:trPr>
          <w:cantSplit w:val="true"/>
        </w:trPr>
        <w:tc>
          <w:tcPr>
            <w:tcW w:type="dxa" w:w="1928"/>
          </w:tcPr>
          <w:p>
            <w:pPr>
              <w:pStyle w:val="Celda8_5N1F3A5FJ"/>
            </w:pPr>
            <w:r/>
            <w:r>
              <w:t>Focalización (5 min)</w:t>
            </w:r>
          </w:p>
        </w:tc>
        <w:tc>
          <w:tcPr>
            <w:tcW w:type="dxa" w:w="7710"/>
          </w:tcPr>
          <w:p>
            <w:pPr>
              <w:pStyle w:val="Celda9RXJ"/>
            </w:pPr>
            <w:r/>
            <w:r>
              <w:t>Pregunta: «¿Se puede publicar la foto de una persona sin su permiso?».</w:t>
            </w:r>
          </w:p>
        </w:tc>
      </w:tr>
      <w:tr>
        <w:trPr>
          <w:cantSplit w:val="true"/>
        </w:trPr>
        <w:tc>
          <w:tcPr>
            <w:tcW w:type="dxa" w:w="1928"/>
          </w:tcPr>
          <w:p>
            <w:pPr>
              <w:pStyle w:val="Celda8_5N1F3A5FJ"/>
            </w:pPr>
            <w:r/>
            <w:r>
              <w:t>Exploración (15 min)</w:t>
            </w:r>
          </w:p>
        </w:tc>
        <w:tc>
          <w:tcPr>
            <w:tcW w:type="dxa" w:w="7710"/>
          </w:tcPr>
          <w:p>
            <w:pPr>
              <w:pStyle w:val="Celda9RXJ"/>
            </w:pPr>
            <w:r/>
            <w:r>
              <w:t>La comisión de comunicación muestra el afiche final y el texto de invitación. El grupo revisa con una lista: fecha, lugar, inscripción, lenguaje inclusivo, autorización para fotografías. Se redacta el aviso de que habrá fotos y cómo pedir no aparecer.</w:t>
            </w:r>
          </w:p>
        </w:tc>
      </w:tr>
      <w:tr>
        <w:trPr>
          <w:cantSplit w:val="true"/>
        </w:trPr>
        <w:tc>
          <w:tcPr>
            <w:tcW w:type="dxa" w:w="1928"/>
          </w:tcPr>
          <w:p>
            <w:pPr>
              <w:pStyle w:val="Celda8_5N1F3A5FJ"/>
            </w:pPr>
            <w:r/>
            <w:r>
              <w:t>Contrastación (10 min)</w:t>
            </w:r>
          </w:p>
        </w:tc>
        <w:tc>
          <w:tcPr>
            <w:tcW w:type="dxa" w:w="7710"/>
          </w:tcPr>
          <w:p>
            <w:pPr>
              <w:pStyle w:val="Celda9RXJ"/>
            </w:pPr>
            <w:r/>
            <w:r>
              <w:t>La persona docente explica que la imagen es un dato personal, que el colegio tiene normas para publicar fotos de estudiantes y que la comisión debe seguirlas.</w:t>
            </w:r>
          </w:p>
        </w:tc>
      </w:tr>
      <w:tr>
        <w:trPr>
          <w:cantSplit w:val="true"/>
        </w:trPr>
        <w:tc>
          <w:tcPr>
            <w:tcW w:type="dxa" w:w="1928"/>
          </w:tcPr>
          <w:p>
            <w:pPr>
              <w:pStyle w:val="Celda8_5N1F3A5FJ"/>
            </w:pPr>
            <w:r/>
            <w:r>
              <w:t>Aplicación (10 min)</w:t>
            </w:r>
          </w:p>
        </w:tc>
        <w:tc>
          <w:tcPr>
            <w:tcW w:type="dxa" w:w="7710"/>
          </w:tcPr>
          <w:p>
            <w:pPr>
              <w:pStyle w:val="Celda9RXJ"/>
            </w:pPr>
            <w:r/>
            <w:r>
              <w:t>La comisión publica el afiche en el colegio con autorización de la dirección.</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revisión del afiche e invitación.</w:t>
            </w:r>
          </w:p>
        </w:tc>
      </w:tr>
      <w:tr>
        <w:trPr>
          <w:cantSplit w:val="true"/>
        </w:trPr>
        <w:tc>
          <w:tcPr>
            <w:tcW w:type="dxa" w:w="1928"/>
          </w:tcPr>
          <w:p>
            <w:pPr>
              <w:pStyle w:val="Celda8_5N1F3A5FJ"/>
              <w:keepNext w:val="0"/>
            </w:pPr>
            <w:r/>
            <w:r>
              <w:t>Materiales</w:t>
            </w:r>
          </w:p>
        </w:tc>
        <w:tc>
          <w:tcPr>
            <w:tcW w:type="dxa" w:w="7710"/>
          </w:tcPr>
          <w:p>
            <w:pPr>
              <w:pStyle w:val="Celda9RXJ"/>
              <w:keepNext w:val="0"/>
            </w:pPr>
            <w:r/>
            <w:r>
              <w:t>Afiche, invitaciones, lista de revisión.</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170   ·   Semana 34, día 5   ·   Fecha: ____________</w:t>
            </w:r>
          </w:p>
        </w:tc>
      </w:tr>
      <w:tr>
        <w:trPr>
          <w:cantSplit w:val="true"/>
        </w:trPr>
        <w:tc>
          <w:tcPr>
            <w:tcW w:type="dxa" w:w="1928"/>
          </w:tcPr>
          <w:p>
            <w:pPr>
              <w:pStyle w:val="Celda8_5N1F3A5FJ"/>
            </w:pPr>
            <w:r/>
            <w:r>
              <w:t>Tema</w:t>
            </w:r>
          </w:p>
        </w:tc>
        <w:tc>
          <w:tcPr>
            <w:tcW w:type="dxa" w:w="7710"/>
          </w:tcPr>
          <w:p>
            <w:pPr>
              <w:pStyle w:val="Celda9RXJ"/>
            </w:pPr>
            <w:r/>
            <w:r>
              <w:rPr>
                <w:b/>
              </w:rPr>
              <w:t>Petrosian contra Fischer: prevenir antes que curar</w:t>
            </w:r>
          </w:p>
        </w:tc>
      </w:tr>
      <w:tr>
        <w:trPr>
          <w:cantSplit w:val="true"/>
        </w:trPr>
        <w:tc>
          <w:tcPr>
            <w:tcW w:type="dxa" w:w="1928"/>
          </w:tcPr>
          <w:p>
            <w:pPr>
              <w:pStyle w:val="Celda8_5N1F3A5FJ"/>
            </w:pPr>
            <w:r/>
            <w:r>
              <w:t>Aprendizaje esperado</w:t>
            </w:r>
          </w:p>
        </w:tc>
        <w:tc>
          <w:tcPr>
            <w:tcW w:type="dxa" w:w="7710"/>
          </w:tcPr>
          <w:p>
            <w:pPr>
              <w:pStyle w:val="Celda9RXJ"/>
            </w:pPr>
            <w:r/>
            <w:r>
              <w:t>6.2. Analizar partidas de los campeones del mundo de Tal a Kasparov reconociendo rasgos de su estilo.</w:t>
            </w:r>
          </w:p>
        </w:tc>
      </w:tr>
      <w:tr>
        <w:trPr>
          <w:cantSplit w:val="true"/>
        </w:trPr>
        <w:tc>
          <w:tcPr>
            <w:tcW w:type="dxa" w:w="1928"/>
          </w:tcPr>
          <w:p>
            <w:pPr>
              <w:pStyle w:val="Celda8_5N1F3A5FJ"/>
            </w:pPr>
            <w:r/>
            <w:r>
              <w:t>Objetivo</w:t>
            </w:r>
          </w:p>
        </w:tc>
        <w:tc>
          <w:tcPr>
            <w:tcW w:type="dxa" w:w="7710"/>
          </w:tcPr>
          <w:p>
            <w:pPr>
              <w:pStyle w:val="Celda9RXJ"/>
            </w:pPr>
            <w:r/>
            <w:r>
              <w:t>Reconocer el estilo profiláctico de Tigran Petrosian.</w:t>
            </w:r>
          </w:p>
        </w:tc>
      </w:tr>
      <w:tr>
        <w:trPr>
          <w:cantSplit w:val="true"/>
        </w:trPr>
        <w:tc>
          <w:tcPr>
            <w:tcW w:type="dxa" w:w="1928"/>
          </w:tcPr>
          <w:p>
            <w:pPr>
              <w:pStyle w:val="Celda8_5N1F3A5FJ"/>
            </w:pPr>
            <w:r/>
            <w:r>
              <w:t>Focalización (5 min)</w:t>
            </w:r>
          </w:p>
        </w:tc>
        <w:tc>
          <w:tcPr>
            <w:tcW w:type="dxa" w:w="7710"/>
          </w:tcPr>
          <w:p>
            <w:pPr>
              <w:pStyle w:val="Celda9RXJ"/>
            </w:pPr>
            <w:r/>
            <w:r>
              <w:t>Se lee del Manual 4 que Petrosian era maestro en prevenir los planes del rival. Pregunta: «¿Cómo se gana sin atacar?».</w:t>
            </w:r>
          </w:p>
        </w:tc>
      </w:tr>
      <w:tr>
        <w:trPr>
          <w:cantSplit w:val="true"/>
        </w:trPr>
        <w:tc>
          <w:tcPr>
            <w:tcW w:type="dxa" w:w="1928"/>
          </w:tcPr>
          <w:p>
            <w:pPr>
              <w:pStyle w:val="Celda8_5N1F3A5FJ"/>
            </w:pPr>
            <w:r/>
            <w:r>
              <w:t>Exploración (15 min)</w:t>
            </w:r>
          </w:p>
        </w:tc>
        <w:tc>
          <w:tcPr>
            <w:tcW w:type="dxa" w:w="7710"/>
          </w:tcPr>
          <w:p>
            <w:pPr>
              <w:pStyle w:val="Celda9RXJ"/>
            </w:pPr>
            <w:r/>
            <w:r>
              <w:t>Reproducción de Petrosian contra Fischer (Bled, 1959). En 7.c5 y en 26.Rh1, las parejas escriben qué evita cada jugada; el manual advierte que 26.Txc7 habría permitido ...Cxf3+.</w:t>
            </w:r>
          </w:p>
        </w:tc>
      </w:tr>
      <w:tr>
        <w:trPr>
          <w:cantSplit w:val="true"/>
        </w:trPr>
        <w:tc>
          <w:tcPr>
            <w:tcW w:type="dxa" w:w="1928"/>
          </w:tcPr>
          <w:p>
            <w:pPr>
              <w:pStyle w:val="Celda8_5N1F3A5FJ"/>
            </w:pPr>
            <w:r/>
            <w:r>
              <w:t>Contrastación (10 min)</w:t>
            </w:r>
          </w:p>
        </w:tc>
        <w:tc>
          <w:tcPr>
            <w:tcW w:type="dxa" w:w="7710"/>
          </w:tcPr>
          <w:p>
            <w:pPr>
              <w:pStyle w:val="Celda9RXJ"/>
            </w:pPr>
            <w:r/>
            <w:r>
              <w:t>La persona docente explica la profilaxis: preguntarse qué quiere el rival y quitárselo antes. Se compara con Tal: dos campeones con estilos opuestos.</w:t>
            </w:r>
          </w:p>
        </w:tc>
      </w:tr>
      <w:tr>
        <w:trPr>
          <w:cantSplit w:val="true"/>
        </w:trPr>
        <w:tc>
          <w:tcPr>
            <w:tcW w:type="dxa" w:w="1928"/>
          </w:tcPr>
          <w:p>
            <w:pPr>
              <w:pStyle w:val="Celda8_5N1F3A5FJ"/>
            </w:pPr>
            <w:r/>
            <w:r>
              <w:t>Aplicación (10 min)</w:t>
            </w:r>
          </w:p>
        </w:tc>
        <w:tc>
          <w:tcPr>
            <w:tcW w:type="dxa" w:w="7710"/>
          </w:tcPr>
          <w:p>
            <w:pPr>
              <w:pStyle w:val="Celda9RXJ"/>
            </w:pPr>
            <w:r/>
            <w:r>
              <w:t>Cada estudiante agrega a su tabla de estilos la fila de Petrosian.</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Explicaciones escritas y tabla de estilos.</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4, tableros, tabla de estilos.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171   ·   Semana 35, día 1   ·   Fecha: ____________</w:t>
            </w:r>
          </w:p>
        </w:tc>
      </w:tr>
      <w:tr>
        <w:trPr>
          <w:cantSplit w:val="true"/>
        </w:trPr>
        <w:tc>
          <w:tcPr>
            <w:tcW w:type="dxa" w:w="1928"/>
          </w:tcPr>
          <w:p>
            <w:pPr>
              <w:pStyle w:val="Celda8_5N1F3A5FJ"/>
            </w:pPr>
            <w:r/>
            <w:r>
              <w:t>Tema</w:t>
            </w:r>
          </w:p>
        </w:tc>
        <w:tc>
          <w:tcPr>
            <w:tcW w:type="dxa" w:w="7710"/>
          </w:tcPr>
          <w:p>
            <w:pPr>
              <w:pStyle w:val="Celda9RXJ"/>
            </w:pPr>
            <w:r/>
            <w:r>
              <w:rPr>
                <w:b/>
              </w:rPr>
              <w:t>Spassky y el peón pasado</w:t>
            </w:r>
          </w:p>
        </w:tc>
      </w:tr>
      <w:tr>
        <w:trPr>
          <w:cantSplit w:val="true"/>
        </w:trPr>
        <w:tc>
          <w:tcPr>
            <w:tcW w:type="dxa" w:w="1928"/>
          </w:tcPr>
          <w:p>
            <w:pPr>
              <w:pStyle w:val="Celda8_5N1F3A5FJ"/>
            </w:pPr>
            <w:r/>
            <w:r>
              <w:t>Aprendizaje esperado</w:t>
            </w:r>
          </w:p>
        </w:tc>
        <w:tc>
          <w:tcPr>
            <w:tcW w:type="dxa" w:w="7710"/>
          </w:tcPr>
          <w:p>
            <w:pPr>
              <w:pStyle w:val="Celda9RXJ"/>
            </w:pPr>
            <w:r/>
            <w:r>
              <w:t>6.2. Analizar partidas de los campeones del mundo de Tal a Kasparov reconociendo rasgos de su estilo.</w:t>
            </w:r>
          </w:p>
        </w:tc>
      </w:tr>
      <w:tr>
        <w:trPr>
          <w:cantSplit w:val="true"/>
        </w:trPr>
        <w:tc>
          <w:tcPr>
            <w:tcW w:type="dxa" w:w="1928"/>
          </w:tcPr>
          <w:p>
            <w:pPr>
              <w:pStyle w:val="Celda8_5N1F3A5FJ"/>
            </w:pPr>
            <w:r/>
            <w:r>
              <w:t>Objetivo</w:t>
            </w:r>
          </w:p>
        </w:tc>
        <w:tc>
          <w:tcPr>
            <w:tcW w:type="dxa" w:w="7710"/>
          </w:tcPr>
          <w:p>
            <w:pPr>
              <w:pStyle w:val="Celda9RXJ"/>
            </w:pPr>
            <w:r/>
            <w:r>
              <w:t>Analizar cómo Spassky convirtió un peón pasado en la victoria.</w:t>
            </w:r>
          </w:p>
        </w:tc>
      </w:tr>
      <w:tr>
        <w:trPr>
          <w:cantSplit w:val="true"/>
        </w:trPr>
        <w:tc>
          <w:tcPr>
            <w:tcW w:type="dxa" w:w="1928"/>
          </w:tcPr>
          <w:p>
            <w:pPr>
              <w:pStyle w:val="Celda8_5N1F3A5FJ"/>
            </w:pPr>
            <w:r/>
            <w:r>
              <w:t>Focalización (5 min)</w:t>
            </w:r>
          </w:p>
        </w:tc>
        <w:tc>
          <w:tcPr>
            <w:tcW w:type="dxa" w:w="7710"/>
          </w:tcPr>
          <w:p>
            <w:pPr>
              <w:pStyle w:val="Celda9RXJ"/>
            </w:pPr>
            <w:r/>
            <w:r>
              <w:t>Se recuerda la partida de Spassky de la unidad 2 y se cuenta que en 1969 venció a Petrosian por el título mundial.</w:t>
            </w:r>
          </w:p>
        </w:tc>
      </w:tr>
      <w:tr>
        <w:trPr>
          <w:cantSplit w:val="true"/>
        </w:trPr>
        <w:tc>
          <w:tcPr>
            <w:tcW w:type="dxa" w:w="1928"/>
          </w:tcPr>
          <w:p>
            <w:pPr>
              <w:pStyle w:val="Celda8_5N1F3A5FJ"/>
            </w:pPr>
            <w:r/>
            <w:r>
              <w:t>Exploración (15 min)</w:t>
            </w:r>
          </w:p>
        </w:tc>
        <w:tc>
          <w:tcPr>
            <w:tcW w:type="dxa" w:w="7710"/>
          </w:tcPr>
          <w:p>
            <w:pPr>
              <w:pStyle w:val="Celda9RXJ"/>
            </w:pPr>
            <w:r/>
            <w:r>
              <w:t>Reproducción de Spassky contra Petrosian (Moscú, 1969). En 15.d5, las parejas escriben el plan que señala el manual (crear un peón pasado). En 29.Cxd8, cuentan qué entrega el blanco y qué gana.</w:t>
            </w:r>
          </w:p>
        </w:tc>
      </w:tr>
      <w:tr>
        <w:trPr>
          <w:cantSplit w:val="true"/>
        </w:trPr>
        <w:tc>
          <w:tcPr>
            <w:tcW w:type="dxa" w:w="1928"/>
          </w:tcPr>
          <w:p>
            <w:pPr>
              <w:pStyle w:val="Celda8_5N1F3A5FJ"/>
            </w:pPr>
            <w:r/>
            <w:r>
              <w:t>Contrastación (10 min)</w:t>
            </w:r>
          </w:p>
        </w:tc>
        <w:tc>
          <w:tcPr>
            <w:tcW w:type="dxa" w:w="7710"/>
          </w:tcPr>
          <w:p>
            <w:pPr>
              <w:pStyle w:val="Celda9RXJ"/>
            </w:pPr>
            <w:r/>
            <w:r>
              <w:t>La persona docente explica, con el comentario del manual, la maniobra de la torre hacia c8 para apoyar el peón y el caballo que llega a c6. Se nombra el estilo universal de Spassky.</w:t>
            </w:r>
          </w:p>
        </w:tc>
      </w:tr>
      <w:tr>
        <w:trPr>
          <w:cantSplit w:val="true"/>
        </w:trPr>
        <w:tc>
          <w:tcPr>
            <w:tcW w:type="dxa" w:w="1928"/>
          </w:tcPr>
          <w:p>
            <w:pPr>
              <w:pStyle w:val="Celda8_5N1F3A5FJ"/>
            </w:pPr>
            <w:r/>
            <w:r>
              <w:t>Aplicación (10 min)</w:t>
            </w:r>
          </w:p>
        </w:tc>
        <w:tc>
          <w:tcPr>
            <w:tcW w:type="dxa" w:w="7710"/>
          </w:tcPr>
          <w:p>
            <w:pPr>
              <w:pStyle w:val="Celda9RXJ"/>
            </w:pPr>
            <w:r/>
            <w:r>
              <w:t>Cada estudiante agrega la fila de Spassky a su tabla de estilos.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Tabla de estilos y respuestas escritas.</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4,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172   ·   Semana 35, día 2   ·   Fecha: ____________</w:t>
            </w:r>
          </w:p>
        </w:tc>
      </w:tr>
      <w:tr>
        <w:trPr>
          <w:cantSplit w:val="true"/>
        </w:trPr>
        <w:tc>
          <w:tcPr>
            <w:tcW w:type="dxa" w:w="1928"/>
          </w:tcPr>
          <w:p>
            <w:pPr>
              <w:pStyle w:val="Celda8_5N1F3A5FJ"/>
            </w:pPr>
            <w:r/>
            <w:r>
              <w:t>Tema</w:t>
            </w:r>
          </w:p>
        </w:tc>
        <w:tc>
          <w:tcPr>
            <w:tcW w:type="dxa" w:w="7710"/>
          </w:tcPr>
          <w:p>
            <w:pPr>
              <w:pStyle w:val="Celda9RXJ"/>
            </w:pPr>
            <w:r/>
            <w:r>
              <w:rPr>
                <w:b/>
              </w:rPr>
              <w:t>Sala lista: logística y sostenibilidad</w:t>
            </w:r>
          </w:p>
        </w:tc>
      </w:tr>
      <w:tr>
        <w:trPr>
          <w:cantSplit w:val="true"/>
        </w:trPr>
        <w:tc>
          <w:tcPr>
            <w:tcW w:type="dxa" w:w="1928"/>
          </w:tcPr>
          <w:p>
            <w:pPr>
              <w:pStyle w:val="Celda8_5N1F3A5FJ"/>
            </w:pPr>
            <w:r/>
            <w:r>
              <w:t>Aprendizaje esperado</w:t>
            </w:r>
          </w:p>
        </w:tc>
        <w:tc>
          <w:tcPr>
            <w:tcW w:type="dxa" w:w="7710"/>
          </w:tcPr>
          <w:p>
            <w:pPr>
              <w:pStyle w:val="Celda9RXJ"/>
            </w:pPr>
            <w:r/>
            <w:r>
              <w:t>6.1. Organizar en equipo un torneo institucional aplicando el sistema suizo, los desempates y las Leyes de la FIDE.</w:t>
            </w:r>
          </w:p>
        </w:tc>
      </w:tr>
      <w:tr>
        <w:trPr>
          <w:cantSplit w:val="true"/>
        </w:trPr>
        <w:tc>
          <w:tcPr>
            <w:tcW w:type="dxa" w:w="1928"/>
          </w:tcPr>
          <w:p>
            <w:pPr>
              <w:pStyle w:val="Celda8_5N1F3A5FJ"/>
            </w:pPr>
            <w:r/>
            <w:r>
              <w:t>Objetivo</w:t>
            </w:r>
          </w:p>
        </w:tc>
        <w:tc>
          <w:tcPr>
            <w:tcW w:type="dxa" w:w="7710"/>
          </w:tcPr>
          <w:p>
            <w:pPr>
              <w:pStyle w:val="Celda9RXJ"/>
            </w:pPr>
            <w:r/>
            <w:r>
              <w:t>Preparar la sala y los materiales del torneo con criterios de sostenibilidad.</w:t>
            </w:r>
          </w:p>
        </w:tc>
      </w:tr>
      <w:tr>
        <w:trPr>
          <w:cantSplit w:val="true"/>
        </w:trPr>
        <w:tc>
          <w:tcPr>
            <w:tcW w:type="dxa" w:w="1928"/>
          </w:tcPr>
          <w:p>
            <w:pPr>
              <w:pStyle w:val="Celda8_5N1F3A5FJ"/>
            </w:pPr>
            <w:r/>
            <w:r>
              <w:t>Focalización (5 min)</w:t>
            </w:r>
          </w:p>
        </w:tc>
        <w:tc>
          <w:tcPr>
            <w:tcW w:type="dxa" w:w="7710"/>
          </w:tcPr>
          <w:p>
            <w:pPr>
              <w:pStyle w:val="Celda9RXJ"/>
            </w:pPr>
            <w:r/>
            <w:r>
              <w:t>Se dibuja en la pizarra el plano del lugar asignado por la dirección.</w:t>
            </w:r>
          </w:p>
        </w:tc>
      </w:tr>
      <w:tr>
        <w:trPr>
          <w:cantSplit w:val="true"/>
        </w:trPr>
        <w:tc>
          <w:tcPr>
            <w:tcW w:type="dxa" w:w="1928"/>
          </w:tcPr>
          <w:p>
            <w:pPr>
              <w:pStyle w:val="Celda8_5N1F3A5FJ"/>
            </w:pPr>
            <w:r/>
            <w:r>
              <w:t>Exploración (15 min)</w:t>
            </w:r>
          </w:p>
        </w:tc>
        <w:tc>
          <w:tcPr>
            <w:tcW w:type="dxa" w:w="7710"/>
          </w:tcPr>
          <w:p>
            <w:pPr>
              <w:pStyle w:val="Celda9RXJ"/>
            </w:pPr>
            <w:r/>
            <w:r>
              <w:t>La comisión de logística distribuye mesas y numera tableros; revisa relojes y baterías. La de sostenibilidad prepara planillas en papel reutilizado y carteles para que cada quien traiga su botella. El resto prueba los relojes y separa las piezas incompletas.</w:t>
            </w:r>
          </w:p>
        </w:tc>
      </w:tr>
      <w:tr>
        <w:trPr>
          <w:cantSplit w:val="true"/>
        </w:trPr>
        <w:tc>
          <w:tcPr>
            <w:tcW w:type="dxa" w:w="1928"/>
          </w:tcPr>
          <w:p>
            <w:pPr>
              <w:pStyle w:val="Celda8_5N1F3A5FJ"/>
            </w:pPr>
            <w:r/>
            <w:r>
              <w:t>Contrastación (10 min)</w:t>
            </w:r>
          </w:p>
        </w:tc>
        <w:tc>
          <w:tcPr>
            <w:tcW w:type="dxa" w:w="7710"/>
          </w:tcPr>
          <w:p>
            <w:pPr>
              <w:pStyle w:val="Celda9RXJ"/>
            </w:pPr>
            <w:r/>
            <w:r>
              <w:t>La persona docente revisa el plano: espacio entre mesas, zona del público, mesa del árbitro, salida. Se acuerda quién guarda los materiales.</w:t>
            </w:r>
          </w:p>
        </w:tc>
      </w:tr>
      <w:tr>
        <w:trPr>
          <w:cantSplit w:val="true"/>
        </w:trPr>
        <w:tc>
          <w:tcPr>
            <w:tcW w:type="dxa" w:w="1928"/>
          </w:tcPr>
          <w:p>
            <w:pPr>
              <w:pStyle w:val="Celda8_5N1F3A5FJ"/>
            </w:pPr>
            <w:r/>
            <w:r>
              <w:t>Aplicación (10 min)</w:t>
            </w:r>
          </w:p>
        </w:tc>
        <w:tc>
          <w:tcPr>
            <w:tcW w:type="dxa" w:w="7710"/>
          </w:tcPr>
          <w:p>
            <w:pPr>
              <w:pStyle w:val="Celda9RXJ"/>
            </w:pPr>
            <w:r/>
            <w:r>
              <w:t>Cada comisión firma su lista de verificación de materiales.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verificación firmada por comisión.</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papel reutilizado, plano.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173   ·   Semana 35, día 3   ·   Fecha: ____________</w:t>
            </w:r>
          </w:p>
        </w:tc>
      </w:tr>
      <w:tr>
        <w:trPr>
          <w:cantSplit w:val="true"/>
        </w:trPr>
        <w:tc>
          <w:tcPr>
            <w:tcW w:type="dxa" w:w="1928"/>
          </w:tcPr>
          <w:p>
            <w:pPr>
              <w:pStyle w:val="Celda8_5N1F3A5FJ"/>
            </w:pPr>
            <w:r/>
            <w:r>
              <w:t>Tema</w:t>
            </w:r>
          </w:p>
        </w:tc>
        <w:tc>
          <w:tcPr>
            <w:tcW w:type="dxa" w:w="7710"/>
          </w:tcPr>
          <w:p>
            <w:pPr>
              <w:pStyle w:val="Celda9RXJ"/>
            </w:pPr>
            <w:r/>
            <w:r>
              <w:rPr>
                <w:b/>
              </w:rPr>
              <w:t>Fischer: lógica y energía</w:t>
            </w:r>
          </w:p>
        </w:tc>
      </w:tr>
      <w:tr>
        <w:trPr>
          <w:cantSplit w:val="true"/>
        </w:trPr>
        <w:tc>
          <w:tcPr>
            <w:tcW w:type="dxa" w:w="1928"/>
          </w:tcPr>
          <w:p>
            <w:pPr>
              <w:pStyle w:val="Celda8_5N1F3A5FJ"/>
            </w:pPr>
            <w:r/>
            <w:r>
              <w:t>Aprendizaje esperado</w:t>
            </w:r>
          </w:p>
        </w:tc>
        <w:tc>
          <w:tcPr>
            <w:tcW w:type="dxa" w:w="7710"/>
          </w:tcPr>
          <w:p>
            <w:pPr>
              <w:pStyle w:val="Celda9RXJ"/>
            </w:pPr>
            <w:r/>
            <w:r>
              <w:t>6.2. Analizar partidas de los campeones del mundo de Tal a Kasparov reconociendo rasgos de su estilo.</w:t>
            </w:r>
          </w:p>
        </w:tc>
      </w:tr>
      <w:tr>
        <w:trPr>
          <w:cantSplit w:val="true"/>
        </w:trPr>
        <w:tc>
          <w:tcPr>
            <w:tcW w:type="dxa" w:w="1928"/>
          </w:tcPr>
          <w:p>
            <w:pPr>
              <w:pStyle w:val="Celda8_5N1F3A5FJ"/>
            </w:pPr>
            <w:r/>
            <w:r>
              <w:t>Objetivo</w:t>
            </w:r>
          </w:p>
        </w:tc>
        <w:tc>
          <w:tcPr>
            <w:tcW w:type="dxa" w:w="7710"/>
          </w:tcPr>
          <w:p>
            <w:pPr>
              <w:pStyle w:val="Celda9RXJ"/>
            </w:pPr>
            <w:r/>
            <w:r>
              <w:t>Reconocer el estilo de Robert Fischer en una partida del Manual 4.</w:t>
            </w:r>
          </w:p>
        </w:tc>
      </w:tr>
      <w:tr>
        <w:trPr>
          <w:cantSplit w:val="true"/>
        </w:trPr>
        <w:tc>
          <w:tcPr>
            <w:tcW w:type="dxa" w:w="1928"/>
          </w:tcPr>
          <w:p>
            <w:pPr>
              <w:pStyle w:val="Celda8_5N1F3A5FJ"/>
            </w:pPr>
            <w:r/>
            <w:r>
              <w:t>Focalización (5 min)</w:t>
            </w:r>
          </w:p>
        </w:tc>
        <w:tc>
          <w:tcPr>
            <w:tcW w:type="dxa" w:w="7710"/>
          </w:tcPr>
          <w:p>
            <w:pPr>
              <w:pStyle w:val="Celda9RXJ"/>
            </w:pPr>
            <w:r/>
            <w:r>
              <w:t>Se lee la semblanza de Fischer: campeón de Estados Unidos a los 14 años, campeón del mundo en Reikiavik, 1972.</w:t>
            </w:r>
          </w:p>
        </w:tc>
      </w:tr>
      <w:tr>
        <w:trPr>
          <w:cantSplit w:val="true"/>
        </w:trPr>
        <w:tc>
          <w:tcPr>
            <w:tcW w:type="dxa" w:w="1928"/>
          </w:tcPr>
          <w:p>
            <w:pPr>
              <w:pStyle w:val="Celda8_5N1F3A5FJ"/>
            </w:pPr>
            <w:r/>
            <w:r>
              <w:t>Exploración (15 min)</w:t>
            </w:r>
          </w:p>
        </w:tc>
        <w:tc>
          <w:tcPr>
            <w:tcW w:type="dxa" w:w="7710"/>
          </w:tcPr>
          <w:p>
            <w:pPr>
              <w:pStyle w:val="Celda9RXJ"/>
            </w:pPr>
            <w:r/>
            <w:r>
              <w:t>Reproducción de Fischer contra Benko (Nueva York, 1963). Al llegar a la posición antes de 19.Tf6, cada estudiante calcula diez minutos sin mover las piezas, como en el Manual 5.</w:t>
            </w:r>
          </w:p>
        </w:tc>
      </w:tr>
      <w:tr>
        <w:trPr>
          <w:cantSplit w:val="true"/>
        </w:trPr>
        <w:tc>
          <w:tcPr>
            <w:tcW w:type="dxa" w:w="1928"/>
          </w:tcPr>
          <w:p>
            <w:pPr>
              <w:pStyle w:val="Celda8_5N1F3A5FJ"/>
            </w:pPr>
            <w:r/>
            <w:r>
              <w:t>Contrastación (10 min)</w:t>
            </w:r>
          </w:p>
        </w:tc>
        <w:tc>
          <w:tcPr>
            <w:tcW w:type="dxa" w:w="7710"/>
          </w:tcPr>
          <w:p>
            <w:pPr>
              <w:pStyle w:val="Celda9RXJ"/>
            </w:pPr>
            <w:r/>
            <w:r>
              <w:t>La persona docente muestra 19.Tf6, que amenaza 20.e5, y la refutación que da el manual a 19...dxc3: 20.e5 h6 21.Txh6+. Nombra los rasgos de Fischer: juego claro, piezas activas, ataques bien preparados.</w:t>
            </w:r>
          </w:p>
        </w:tc>
      </w:tr>
      <w:tr>
        <w:trPr>
          <w:cantSplit w:val="true"/>
        </w:trPr>
        <w:tc>
          <w:tcPr>
            <w:tcW w:type="dxa" w:w="1928"/>
          </w:tcPr>
          <w:p>
            <w:pPr>
              <w:pStyle w:val="Celda8_5N1F3A5FJ"/>
            </w:pPr>
            <w:r/>
            <w:r>
              <w:t>Aplicación (10 min)</w:t>
            </w:r>
          </w:p>
        </w:tc>
        <w:tc>
          <w:tcPr>
            <w:tcW w:type="dxa" w:w="7710"/>
          </w:tcPr>
          <w:p>
            <w:pPr>
              <w:pStyle w:val="Celda9RXJ"/>
            </w:pPr>
            <w:r/>
            <w:r>
              <w:t>Cada estudiante agrega la fila de Fischer a su tabla de estilos.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Hoja de cálculo y tabla de estilos.</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4,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174   ·   Semana 35, día 4   ·   Fecha: ____________</w:t>
            </w:r>
          </w:p>
        </w:tc>
      </w:tr>
      <w:tr>
        <w:trPr>
          <w:cantSplit w:val="true"/>
        </w:trPr>
        <w:tc>
          <w:tcPr>
            <w:tcW w:type="dxa" w:w="1928"/>
          </w:tcPr>
          <w:p>
            <w:pPr>
              <w:pStyle w:val="Celda8_5N1F3A5FJ"/>
            </w:pPr>
            <w:r/>
            <w:r>
              <w:t>Tema</w:t>
            </w:r>
          </w:p>
        </w:tc>
        <w:tc>
          <w:tcPr>
            <w:tcW w:type="dxa" w:w="7710"/>
          </w:tcPr>
          <w:p>
            <w:pPr>
              <w:pStyle w:val="Celda9RXJ"/>
            </w:pPr>
            <w:r/>
            <w:r>
              <w:rPr>
                <w:b/>
              </w:rPr>
              <w:t>Fischer contra Reshevsky: la preparación de aperturas</w:t>
            </w:r>
          </w:p>
        </w:tc>
      </w:tr>
      <w:tr>
        <w:trPr>
          <w:cantSplit w:val="true"/>
        </w:trPr>
        <w:tc>
          <w:tcPr>
            <w:tcW w:type="dxa" w:w="1928"/>
          </w:tcPr>
          <w:p>
            <w:pPr>
              <w:pStyle w:val="Celda8_5N1F3A5FJ"/>
            </w:pPr>
            <w:r/>
            <w:r>
              <w:t>Aprendizaje esperado</w:t>
            </w:r>
          </w:p>
        </w:tc>
        <w:tc>
          <w:tcPr>
            <w:tcW w:type="dxa" w:w="7710"/>
          </w:tcPr>
          <w:p>
            <w:pPr>
              <w:pStyle w:val="Celda9RXJ"/>
            </w:pPr>
            <w:r/>
            <w:r>
              <w:t>6.2. Analizar partidas de los campeones del mundo de Tal a Kasparov reconociendo rasgos de su estilo.</w:t>
            </w:r>
          </w:p>
        </w:tc>
      </w:tr>
      <w:tr>
        <w:trPr>
          <w:cantSplit w:val="true"/>
        </w:trPr>
        <w:tc>
          <w:tcPr>
            <w:tcW w:type="dxa" w:w="1928"/>
          </w:tcPr>
          <w:p>
            <w:pPr>
              <w:pStyle w:val="Celda8_5N1F3A5FJ"/>
            </w:pPr>
            <w:r/>
            <w:r>
              <w:t>Objetivo</w:t>
            </w:r>
          </w:p>
        </w:tc>
        <w:tc>
          <w:tcPr>
            <w:tcW w:type="dxa" w:w="7710"/>
          </w:tcPr>
          <w:p>
            <w:pPr>
              <w:pStyle w:val="Celda9RXJ"/>
            </w:pPr>
            <w:r/>
            <w:r>
              <w:t>Valorar la preparación de aperturas a partir de una celada real.</w:t>
            </w:r>
          </w:p>
        </w:tc>
      </w:tr>
      <w:tr>
        <w:trPr>
          <w:cantSplit w:val="true"/>
        </w:trPr>
        <w:tc>
          <w:tcPr>
            <w:tcW w:type="dxa" w:w="1928"/>
          </w:tcPr>
          <w:p>
            <w:pPr>
              <w:pStyle w:val="Celda8_5N1F3A5FJ"/>
            </w:pPr>
            <w:r/>
            <w:r>
              <w:t>Focalización (5 min)</w:t>
            </w:r>
          </w:p>
        </w:tc>
        <w:tc>
          <w:tcPr>
            <w:tcW w:type="dxa" w:w="7710"/>
          </w:tcPr>
          <w:p>
            <w:pPr>
              <w:pStyle w:val="Celda9RXJ"/>
            </w:pPr>
            <w:r/>
            <w:r>
              <w:t>Se cuenta el dato del Manual 4: Reshevsky cayó en una trampa que ya se había jugado un año antes en otra partida que no conocía.</w:t>
            </w:r>
          </w:p>
        </w:tc>
      </w:tr>
      <w:tr>
        <w:trPr>
          <w:cantSplit w:val="true"/>
        </w:trPr>
        <w:tc>
          <w:tcPr>
            <w:tcW w:type="dxa" w:w="1928"/>
          </w:tcPr>
          <w:p>
            <w:pPr>
              <w:pStyle w:val="Celda8_5N1F3A5FJ"/>
            </w:pPr>
            <w:r/>
            <w:r>
              <w:t>Exploración (15 min)</w:t>
            </w:r>
          </w:p>
        </w:tc>
        <w:tc>
          <w:tcPr>
            <w:tcW w:type="dxa" w:w="7710"/>
          </w:tcPr>
          <w:p>
            <w:pPr>
              <w:pStyle w:val="Celda9RXJ"/>
            </w:pPr>
            <w:r/>
            <w:r>
              <w:t>Reproducción de Fischer contra Reshevsky (Nueva York, 1959) hasta 12.Dxd8. En 10.Axf7+ y 11.Ce6, las parejas escriben por qué el negro pierde la dama.</w:t>
            </w:r>
          </w:p>
        </w:tc>
      </w:tr>
      <w:tr>
        <w:trPr>
          <w:cantSplit w:val="true"/>
        </w:trPr>
        <w:tc>
          <w:tcPr>
            <w:tcW w:type="dxa" w:w="1928"/>
          </w:tcPr>
          <w:p>
            <w:pPr>
              <w:pStyle w:val="Celda8_5N1F3A5FJ"/>
            </w:pPr>
            <w:r/>
            <w:r>
              <w:t>Contrastación (10 min)</w:t>
            </w:r>
          </w:p>
        </w:tc>
        <w:tc>
          <w:tcPr>
            <w:tcW w:type="dxa" w:w="7710"/>
          </w:tcPr>
          <w:p>
            <w:pPr>
              <w:pStyle w:val="Celda9RXJ"/>
            </w:pPr>
            <w:r/>
            <w:r>
              <w:t>La persona docente relaciona la partida con la unidad 4: hoy las bases de datos permiten encontrar esas partidas en minutos. Se discute que prepararse no es memorizar sino conocer las ideas.</w:t>
            </w:r>
          </w:p>
        </w:tc>
      </w:tr>
      <w:tr>
        <w:trPr>
          <w:cantSplit w:val="true"/>
        </w:trPr>
        <w:tc>
          <w:tcPr>
            <w:tcW w:type="dxa" w:w="1928"/>
          </w:tcPr>
          <w:p>
            <w:pPr>
              <w:pStyle w:val="Celda8_5N1F3A5FJ"/>
            </w:pPr>
            <w:r/>
            <w:r>
              <w:t>Aplicación (10 min)</w:t>
            </w:r>
          </w:p>
        </w:tc>
        <w:tc>
          <w:tcPr>
            <w:tcW w:type="dxa" w:w="7710"/>
          </w:tcPr>
          <w:p>
            <w:pPr>
              <w:pStyle w:val="Celda9RXJ"/>
            </w:pPr>
            <w:r/>
            <w:r>
              <w:t>Cada estudiante busca en su ficha de repertorio una posible celada y la anota.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Explicación escrita y ficha actualizada.</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4, tableros, fichas de repertorio.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175   ·   Semana 35, día 5   ·   Fecha: ____________</w:t>
            </w:r>
          </w:p>
        </w:tc>
      </w:tr>
      <w:tr>
        <w:trPr>
          <w:cantSplit w:val="true"/>
        </w:trPr>
        <w:tc>
          <w:tcPr>
            <w:tcW w:type="dxa" w:w="1928"/>
          </w:tcPr>
          <w:p>
            <w:pPr>
              <w:pStyle w:val="Celda8_5N1F3A5FJ"/>
            </w:pPr>
            <w:r/>
            <w:r>
              <w:t>Tema</w:t>
            </w:r>
          </w:p>
        </w:tc>
        <w:tc>
          <w:tcPr>
            <w:tcW w:type="dxa" w:w="7710"/>
          </w:tcPr>
          <w:p>
            <w:pPr>
              <w:pStyle w:val="Celda9RXJ"/>
            </w:pPr>
            <w:r/>
            <w:r>
              <w:rPr>
                <w:b/>
              </w:rPr>
              <w:t>Combinaciones de campeones en el Manual 5</w:t>
            </w:r>
          </w:p>
        </w:tc>
      </w:tr>
      <w:tr>
        <w:trPr>
          <w:cantSplit w:val="true"/>
        </w:trPr>
        <w:tc>
          <w:tcPr>
            <w:tcW w:type="dxa" w:w="1928"/>
          </w:tcPr>
          <w:p>
            <w:pPr>
              <w:pStyle w:val="Celda8_5N1F3A5FJ"/>
            </w:pPr>
            <w:r/>
            <w:r>
              <w:t>Aprendizaje esperado</w:t>
            </w:r>
          </w:p>
        </w:tc>
        <w:tc>
          <w:tcPr>
            <w:tcW w:type="dxa" w:w="7710"/>
          </w:tcPr>
          <w:p>
            <w:pPr>
              <w:pStyle w:val="Celda9RXJ"/>
            </w:pPr>
            <w:r/>
            <w:r>
              <w:t>6.2. Analizar partidas de los campeones del mundo de Tal a Kasparov reconociendo rasgos de su estilo.</w:t>
            </w:r>
          </w:p>
        </w:tc>
      </w:tr>
      <w:tr>
        <w:trPr>
          <w:cantSplit w:val="true"/>
        </w:trPr>
        <w:tc>
          <w:tcPr>
            <w:tcW w:type="dxa" w:w="1928"/>
          </w:tcPr>
          <w:p>
            <w:pPr>
              <w:pStyle w:val="Celda8_5N1F3A5FJ"/>
            </w:pPr>
            <w:r/>
            <w:r>
              <w:t>Objetivo</w:t>
            </w:r>
          </w:p>
        </w:tc>
        <w:tc>
          <w:tcPr>
            <w:tcW w:type="dxa" w:w="7710"/>
          </w:tcPr>
          <w:p>
            <w:pPr>
              <w:pStyle w:val="Celda9RXJ"/>
            </w:pPr>
            <w:r/>
            <w:r>
              <w:t>Resolver ejercicios del Manual 5 tomados de partidas de campeones del mundo.</w:t>
            </w:r>
          </w:p>
        </w:tc>
      </w:tr>
      <w:tr>
        <w:trPr>
          <w:cantSplit w:val="true"/>
        </w:trPr>
        <w:tc>
          <w:tcPr>
            <w:tcW w:type="dxa" w:w="1928"/>
          </w:tcPr>
          <w:p>
            <w:pPr>
              <w:pStyle w:val="Celda8_5N1F3A5FJ"/>
            </w:pPr>
            <w:r/>
            <w:r>
              <w:t>Focalización (5 min)</w:t>
            </w:r>
          </w:p>
        </w:tc>
        <w:tc>
          <w:tcPr>
            <w:tcW w:type="dxa" w:w="7710"/>
          </w:tcPr>
          <w:p>
            <w:pPr>
              <w:pStyle w:val="Celda9RXJ"/>
            </w:pPr>
            <w:r/>
            <w:r>
              <w:t>Se anuncia que hoy los ejercicios son de Petrosian, Fischer, Karpov y Kasparov.</w:t>
            </w:r>
          </w:p>
        </w:tc>
      </w:tr>
      <w:tr>
        <w:trPr>
          <w:cantSplit w:val="true"/>
        </w:trPr>
        <w:tc>
          <w:tcPr>
            <w:tcW w:type="dxa" w:w="1928"/>
          </w:tcPr>
          <w:p>
            <w:pPr>
              <w:pStyle w:val="Celda8_5N1F3A5FJ"/>
            </w:pPr>
            <w:r/>
            <w:r>
              <w:t>Exploración (15 min)</w:t>
            </w:r>
          </w:p>
        </w:tc>
        <w:tc>
          <w:tcPr>
            <w:tcW w:type="dxa" w:w="7710"/>
          </w:tcPr>
          <w:p>
            <w:pPr>
              <w:pStyle w:val="Celda9RXJ"/>
            </w:pPr>
            <w:r/>
            <w:r>
              <w:t>En parejas resuelven los ejercicios 58 (Petrosian contra Pachman), 72 (Fischer contra Miagmasuren), 74 (Karpov contra Salov), 78 (Kasparov contra Ljubojevic) y 130 (Karpov contra Ribli) con el método de los dos tiempos.</w:t>
            </w:r>
          </w:p>
        </w:tc>
      </w:tr>
      <w:tr>
        <w:trPr>
          <w:cantSplit w:val="true"/>
        </w:trPr>
        <w:tc>
          <w:tcPr>
            <w:tcW w:type="dxa" w:w="1928"/>
          </w:tcPr>
          <w:p>
            <w:pPr>
              <w:pStyle w:val="Celda8_5N1F3A5FJ"/>
            </w:pPr>
            <w:r/>
            <w:r>
              <w:t>Contrastación (10 min)</w:t>
            </w:r>
          </w:p>
        </w:tc>
        <w:tc>
          <w:tcPr>
            <w:tcW w:type="dxa" w:w="7710"/>
          </w:tcPr>
          <w:p>
            <w:pPr>
              <w:pStyle w:val="Celda9RXJ"/>
            </w:pPr>
            <w:r/>
            <w:r>
              <w:t>La persona docente revisa las soluciones y pregunta si la combinación encaja con el estilo de cada campeón anotado en la tabla.</w:t>
            </w:r>
          </w:p>
        </w:tc>
      </w:tr>
      <w:tr>
        <w:trPr>
          <w:cantSplit w:val="true"/>
        </w:trPr>
        <w:tc>
          <w:tcPr>
            <w:tcW w:type="dxa" w:w="1928"/>
          </w:tcPr>
          <w:p>
            <w:pPr>
              <w:pStyle w:val="Celda8_5N1F3A5FJ"/>
            </w:pPr>
            <w:r/>
            <w:r>
              <w:t>Aplicación (10 min)</w:t>
            </w:r>
          </w:p>
        </w:tc>
        <w:tc>
          <w:tcPr>
            <w:tcW w:type="dxa" w:w="7710"/>
          </w:tcPr>
          <w:p>
            <w:pPr>
              <w:pStyle w:val="Celda9RXJ"/>
            </w:pPr>
            <w:r/>
            <w:r>
              <w:t>Cada estudiante agrega un ejercicio a la fila de cada campeón en su tabla.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Hoja de soluciones con escala de tres niveles.</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5 (ejercicios 58, 72, 74, 78 y 130),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176   ·   Semana 36, día 1   ·   Lección flexible   ·   Fecha: ____________</w:t>
            </w:r>
          </w:p>
        </w:tc>
      </w:tr>
      <w:tr>
        <w:trPr>
          <w:cantSplit w:val="true"/>
        </w:trPr>
        <w:tc>
          <w:tcPr>
            <w:tcW w:type="dxa" w:w="1928"/>
          </w:tcPr>
          <w:p>
            <w:pPr>
              <w:pStyle w:val="Celda8_5N1F3A5FJ"/>
            </w:pPr>
            <w:r/>
            <w:r>
              <w:t>Tema</w:t>
            </w:r>
          </w:p>
        </w:tc>
        <w:tc>
          <w:tcPr>
            <w:tcW w:type="dxa" w:w="7710"/>
          </w:tcPr>
          <w:p>
            <w:pPr>
              <w:pStyle w:val="Celda9RXJ"/>
            </w:pPr>
            <w:r/>
            <w:r>
              <w:rPr>
                <w:b/>
              </w:rPr>
              <w:t>Spassky contra Tal: el alfil que se entrega en h2</w:t>
            </w:r>
          </w:p>
        </w:tc>
      </w:tr>
      <w:tr>
        <w:trPr>
          <w:cantSplit w:val="true"/>
        </w:trPr>
        <w:tc>
          <w:tcPr>
            <w:tcW w:type="dxa" w:w="1928"/>
          </w:tcPr>
          <w:p>
            <w:pPr>
              <w:pStyle w:val="Celda8_5N1F3A5FJ"/>
            </w:pPr>
            <w:r/>
            <w:r>
              <w:t>Aprendizaje esperado</w:t>
            </w:r>
          </w:p>
        </w:tc>
        <w:tc>
          <w:tcPr>
            <w:tcW w:type="dxa" w:w="7710"/>
          </w:tcPr>
          <w:p>
            <w:pPr>
              <w:pStyle w:val="Celda9RXJ"/>
            </w:pPr>
            <w:r/>
            <w:r>
              <w:t>6.2. Analizar partidas de los campeones del mundo de Tal a Kasparov reconociendo rasgos de su estilo.</w:t>
            </w:r>
          </w:p>
        </w:tc>
      </w:tr>
      <w:tr>
        <w:trPr>
          <w:cantSplit w:val="true"/>
        </w:trPr>
        <w:tc>
          <w:tcPr>
            <w:tcW w:type="dxa" w:w="1928"/>
          </w:tcPr>
          <w:p>
            <w:pPr>
              <w:pStyle w:val="Celda8_5N1F3A5FJ"/>
            </w:pPr>
            <w:r/>
            <w:r>
              <w:t>Objetivo</w:t>
            </w:r>
          </w:p>
        </w:tc>
        <w:tc>
          <w:tcPr>
            <w:tcW w:type="dxa" w:w="7710"/>
          </w:tcPr>
          <w:p>
            <w:pPr>
              <w:pStyle w:val="Celda9RXJ"/>
            </w:pPr>
            <w:r/>
            <w:r>
              <w:t>Reconocer un sacrificio de destrucción del enroque en una partida entre campeones.</w:t>
            </w:r>
          </w:p>
        </w:tc>
      </w:tr>
      <w:tr>
        <w:trPr>
          <w:cantSplit w:val="true"/>
        </w:trPr>
        <w:tc>
          <w:tcPr>
            <w:tcW w:type="dxa" w:w="1928"/>
          </w:tcPr>
          <w:p>
            <w:pPr>
              <w:pStyle w:val="Celda8_5N1F3A5FJ"/>
            </w:pPr>
            <w:r/>
            <w:r>
              <w:t>Focalización (5 min)</w:t>
            </w:r>
          </w:p>
        </w:tc>
        <w:tc>
          <w:tcPr>
            <w:tcW w:type="dxa" w:w="7710"/>
          </w:tcPr>
          <w:p>
            <w:pPr>
              <w:pStyle w:val="Celda9RXJ"/>
            </w:pPr>
            <w:r/>
            <w:r>
              <w:t>Pregunta: «¿Qué pasa cuando dos campeones del mundo se enfrentan?».</w:t>
            </w:r>
          </w:p>
        </w:tc>
      </w:tr>
      <w:tr>
        <w:trPr>
          <w:cantSplit w:val="true"/>
        </w:trPr>
        <w:tc>
          <w:tcPr>
            <w:tcW w:type="dxa" w:w="1928"/>
          </w:tcPr>
          <w:p>
            <w:pPr>
              <w:pStyle w:val="Celda8_5N1F3A5FJ"/>
            </w:pPr>
            <w:r/>
            <w:r>
              <w:t>Exploración (15 min)</w:t>
            </w:r>
          </w:p>
        </w:tc>
        <w:tc>
          <w:tcPr>
            <w:tcW w:type="dxa" w:w="7710"/>
          </w:tcPr>
          <w:p>
            <w:pPr>
              <w:pStyle w:val="Celda9RXJ"/>
            </w:pPr>
            <w:r/>
            <w:r>
              <w:t>Reproducción de Spassky contra Tal (Montreal, 1979). En 15...d4 y 19...Td5, las parejas escriben qué buscan las negras. En la posición antes de 20...Axh2+, calculan cinco minutos.</w:t>
            </w:r>
          </w:p>
        </w:tc>
      </w:tr>
      <w:tr>
        <w:trPr>
          <w:cantSplit w:val="true"/>
        </w:trPr>
        <w:tc>
          <w:tcPr>
            <w:tcW w:type="dxa" w:w="1928"/>
          </w:tcPr>
          <w:p>
            <w:pPr>
              <w:pStyle w:val="Celda8_5N1F3A5FJ"/>
            </w:pPr>
            <w:r/>
            <w:r>
              <w:t>Contrastación (10 min)</w:t>
            </w:r>
          </w:p>
        </w:tc>
        <w:tc>
          <w:tcPr>
            <w:tcW w:type="dxa" w:w="7710"/>
          </w:tcPr>
          <w:p>
            <w:pPr>
              <w:pStyle w:val="Celda9RXJ"/>
            </w:pPr>
            <w:r/>
            <w:r>
              <w:t>La persona docente muestra el sacrificio y las variantes del Manual 4 hasta el mate inevitable, y lo relaciona con las imágenes de destrucción del enroque de la unidad 1.</w:t>
            </w:r>
          </w:p>
        </w:tc>
      </w:tr>
      <w:tr>
        <w:trPr>
          <w:cantSplit w:val="true"/>
        </w:trPr>
        <w:tc>
          <w:tcPr>
            <w:tcW w:type="dxa" w:w="1928"/>
          </w:tcPr>
          <w:p>
            <w:pPr>
              <w:pStyle w:val="Celda8_5N1F3A5FJ"/>
            </w:pPr>
            <w:r/>
            <w:r>
              <w:t>Aplicación (10 min)</w:t>
            </w:r>
          </w:p>
        </w:tc>
        <w:tc>
          <w:tcPr>
            <w:tcW w:type="dxa" w:w="7710"/>
          </w:tcPr>
          <w:p>
            <w:pPr>
              <w:pStyle w:val="Celda9RXJ"/>
            </w:pPr>
            <w:r/>
            <w:r>
              <w:t>Cada estudiante escribe la secuencia final y la agrega a la fila de Tal.</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Secuencia escrita revisada.</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4,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177   ·   Semana 36, día 2   ·   Fecha: ____________</w:t>
            </w:r>
          </w:p>
        </w:tc>
      </w:tr>
      <w:tr>
        <w:trPr>
          <w:cantSplit w:val="true"/>
        </w:trPr>
        <w:tc>
          <w:tcPr>
            <w:tcW w:type="dxa" w:w="1928"/>
          </w:tcPr>
          <w:p>
            <w:pPr>
              <w:pStyle w:val="Celda8_5N1F3A5FJ"/>
            </w:pPr>
            <w:r/>
            <w:r>
              <w:t>Tema</w:t>
            </w:r>
          </w:p>
        </w:tc>
        <w:tc>
          <w:tcPr>
            <w:tcW w:type="dxa" w:w="7710"/>
          </w:tcPr>
          <w:p>
            <w:pPr>
              <w:pStyle w:val="Celda9RXJ"/>
            </w:pPr>
            <w:r/>
            <w:r>
              <w:rPr>
                <w:b/>
              </w:rPr>
              <w:t>Karpov y el ataque en la Siciliana Dragón</w:t>
            </w:r>
          </w:p>
        </w:tc>
      </w:tr>
      <w:tr>
        <w:trPr>
          <w:cantSplit w:val="true"/>
        </w:trPr>
        <w:tc>
          <w:tcPr>
            <w:tcW w:type="dxa" w:w="1928"/>
          </w:tcPr>
          <w:p>
            <w:pPr>
              <w:pStyle w:val="Celda8_5N1F3A5FJ"/>
            </w:pPr>
            <w:r/>
            <w:r>
              <w:t>Aprendizaje esperado</w:t>
            </w:r>
          </w:p>
        </w:tc>
        <w:tc>
          <w:tcPr>
            <w:tcW w:type="dxa" w:w="7710"/>
          </w:tcPr>
          <w:p>
            <w:pPr>
              <w:pStyle w:val="Celda9RXJ"/>
            </w:pPr>
            <w:r/>
            <w:r>
              <w:t>6.2. Analizar partidas de los campeones del mundo de Tal a Kasparov reconociendo rasgos de su estilo.</w:t>
            </w:r>
          </w:p>
        </w:tc>
      </w:tr>
      <w:tr>
        <w:trPr>
          <w:cantSplit w:val="true"/>
        </w:trPr>
        <w:tc>
          <w:tcPr>
            <w:tcW w:type="dxa" w:w="1928"/>
          </w:tcPr>
          <w:p>
            <w:pPr>
              <w:pStyle w:val="Celda8_5N1F3A5FJ"/>
            </w:pPr>
            <w:r/>
            <w:r>
              <w:t>Objetivo</w:t>
            </w:r>
          </w:p>
        </w:tc>
        <w:tc>
          <w:tcPr>
            <w:tcW w:type="dxa" w:w="7710"/>
          </w:tcPr>
          <w:p>
            <w:pPr>
              <w:pStyle w:val="Celda9RXJ"/>
            </w:pPr>
            <w:r/>
            <w:r>
              <w:t>Analizar un ataque con enroques opuestos de Anatoly Karpov.</w:t>
            </w:r>
          </w:p>
        </w:tc>
      </w:tr>
      <w:tr>
        <w:trPr>
          <w:cantSplit w:val="true"/>
        </w:trPr>
        <w:tc>
          <w:tcPr>
            <w:tcW w:type="dxa" w:w="1928"/>
          </w:tcPr>
          <w:p>
            <w:pPr>
              <w:pStyle w:val="Celda8_5N1F3A5FJ"/>
            </w:pPr>
            <w:r/>
            <w:r>
              <w:t>Focalización (5 min)</w:t>
            </w:r>
          </w:p>
        </w:tc>
        <w:tc>
          <w:tcPr>
            <w:tcW w:type="dxa" w:w="7710"/>
          </w:tcPr>
          <w:p>
            <w:pPr>
              <w:pStyle w:val="Celda9RXJ"/>
            </w:pPr>
            <w:r/>
            <w:r>
              <w:t>Se lee la semblanza de Karpov: campeón en 1975, conocido por su comprensión estratégica.</w:t>
            </w:r>
          </w:p>
        </w:tc>
      </w:tr>
      <w:tr>
        <w:trPr>
          <w:cantSplit w:val="true"/>
        </w:trPr>
        <w:tc>
          <w:tcPr>
            <w:tcW w:type="dxa" w:w="1928"/>
          </w:tcPr>
          <w:p>
            <w:pPr>
              <w:pStyle w:val="Celda8_5N1F3A5FJ"/>
            </w:pPr>
            <w:r/>
            <w:r>
              <w:t>Exploración (15 min)</w:t>
            </w:r>
          </w:p>
        </w:tc>
        <w:tc>
          <w:tcPr>
            <w:tcW w:type="dxa" w:w="7710"/>
          </w:tcPr>
          <w:p>
            <w:pPr>
              <w:pStyle w:val="Celda9RXJ"/>
            </w:pPr>
            <w:r/>
            <w:r>
              <w:t>Reproducción de Karpov contra Korchnoi (Leningrado, 1974). En 14.h5 y 17.Ah6, las parejas explican el plan: abrir la columna h y cambiar el alfil que defiende el rey negro.</w:t>
            </w:r>
          </w:p>
        </w:tc>
      </w:tr>
      <w:tr>
        <w:trPr>
          <w:cantSplit w:val="true"/>
        </w:trPr>
        <w:tc>
          <w:tcPr>
            <w:tcW w:type="dxa" w:w="1928"/>
          </w:tcPr>
          <w:p>
            <w:pPr>
              <w:pStyle w:val="Celda8_5N1F3A5FJ"/>
            </w:pPr>
            <w:r/>
            <w:r>
              <w:t>Contrastación (10 min)</w:t>
            </w:r>
          </w:p>
        </w:tc>
        <w:tc>
          <w:tcPr>
            <w:tcW w:type="dxa" w:w="7710"/>
          </w:tcPr>
          <w:p>
            <w:pPr>
              <w:pStyle w:val="Celda9RXJ"/>
            </w:pPr>
            <w:r/>
            <w:r>
              <w:t>La persona docente muestra la secuencia 20.g5, 21.Td5 y 24.e5, que el manual explica como un plan para eliminar el caballo de f6, defensor de h7.</w:t>
            </w:r>
          </w:p>
        </w:tc>
      </w:tr>
      <w:tr>
        <w:trPr>
          <w:cantSplit w:val="true"/>
        </w:trPr>
        <w:tc>
          <w:tcPr>
            <w:tcW w:type="dxa" w:w="1928"/>
          </w:tcPr>
          <w:p>
            <w:pPr>
              <w:pStyle w:val="Celda8_5N1F3A5FJ"/>
            </w:pPr>
            <w:r/>
            <w:r>
              <w:t>Aplicación (10 min)</w:t>
            </w:r>
          </w:p>
        </w:tc>
        <w:tc>
          <w:tcPr>
            <w:tcW w:type="dxa" w:w="7710"/>
          </w:tcPr>
          <w:p>
            <w:pPr>
              <w:pStyle w:val="Celda9RXJ"/>
            </w:pPr>
            <w:r/>
            <w:r>
              <w:t>Cada estudiante agrega a la fila de Karpov la idea de «eliminar al defensor».</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Explicación escrita del plan.</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4,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178   ·   Semana 36, día 3   ·   Fecha: ____________</w:t>
            </w:r>
          </w:p>
        </w:tc>
      </w:tr>
      <w:tr>
        <w:trPr>
          <w:cantSplit w:val="true"/>
        </w:trPr>
        <w:tc>
          <w:tcPr>
            <w:tcW w:type="dxa" w:w="1928"/>
          </w:tcPr>
          <w:p>
            <w:pPr>
              <w:pStyle w:val="Celda8_5N1F3A5FJ"/>
            </w:pPr>
            <w:r/>
            <w:r>
              <w:t>Tema</w:t>
            </w:r>
          </w:p>
        </w:tc>
        <w:tc>
          <w:tcPr>
            <w:tcW w:type="dxa" w:w="7710"/>
          </w:tcPr>
          <w:p>
            <w:pPr>
              <w:pStyle w:val="Celda9RXJ"/>
            </w:pPr>
            <w:r/>
            <w:r>
              <w:rPr>
                <w:b/>
              </w:rPr>
              <w:t>Karpov contra Spassky: ganar con jugadas tranquilas</w:t>
            </w:r>
          </w:p>
        </w:tc>
      </w:tr>
      <w:tr>
        <w:trPr>
          <w:cantSplit w:val="true"/>
        </w:trPr>
        <w:tc>
          <w:tcPr>
            <w:tcW w:type="dxa" w:w="1928"/>
          </w:tcPr>
          <w:p>
            <w:pPr>
              <w:pStyle w:val="Celda8_5N1F3A5FJ"/>
            </w:pPr>
            <w:r/>
            <w:r>
              <w:t>Aprendizaje esperado</w:t>
            </w:r>
          </w:p>
        </w:tc>
        <w:tc>
          <w:tcPr>
            <w:tcW w:type="dxa" w:w="7710"/>
          </w:tcPr>
          <w:p>
            <w:pPr>
              <w:pStyle w:val="Celda9RXJ"/>
            </w:pPr>
            <w:r/>
            <w:r>
              <w:t>6.2. Analizar partidas de los campeones del mundo de Tal a Kasparov reconociendo rasgos de su estilo.</w:t>
            </w:r>
          </w:p>
        </w:tc>
      </w:tr>
      <w:tr>
        <w:trPr>
          <w:cantSplit w:val="true"/>
        </w:trPr>
        <w:tc>
          <w:tcPr>
            <w:tcW w:type="dxa" w:w="1928"/>
          </w:tcPr>
          <w:p>
            <w:pPr>
              <w:pStyle w:val="Celda8_5N1F3A5FJ"/>
            </w:pPr>
            <w:r/>
            <w:r>
              <w:t>Objetivo</w:t>
            </w:r>
          </w:p>
        </w:tc>
        <w:tc>
          <w:tcPr>
            <w:tcW w:type="dxa" w:w="7710"/>
          </w:tcPr>
          <w:p>
            <w:pPr>
              <w:pStyle w:val="Celda9RXJ"/>
            </w:pPr>
            <w:r/>
            <w:r>
              <w:t>Reconocer jugadas profilácticas y cambios de plan en una partida estratégica.</w:t>
            </w:r>
          </w:p>
        </w:tc>
      </w:tr>
      <w:tr>
        <w:trPr>
          <w:cantSplit w:val="true"/>
        </w:trPr>
        <w:tc>
          <w:tcPr>
            <w:tcW w:type="dxa" w:w="1928"/>
          </w:tcPr>
          <w:p>
            <w:pPr>
              <w:pStyle w:val="Celda8_5N1F3A5FJ"/>
            </w:pPr>
            <w:r/>
            <w:r>
              <w:t>Focalización (5 min)</w:t>
            </w:r>
          </w:p>
        </w:tc>
        <w:tc>
          <w:tcPr>
            <w:tcW w:type="dxa" w:w="7710"/>
          </w:tcPr>
          <w:p>
            <w:pPr>
              <w:pStyle w:val="Celda9RXJ"/>
            </w:pPr>
            <w:r/>
            <w:r>
              <w:t>Pregunta: «¿Se puede ganar a un campeón del mundo sin sacrificar nada hasta el final?».</w:t>
            </w:r>
          </w:p>
        </w:tc>
      </w:tr>
      <w:tr>
        <w:trPr>
          <w:cantSplit w:val="true"/>
        </w:trPr>
        <w:tc>
          <w:tcPr>
            <w:tcW w:type="dxa" w:w="1928"/>
          </w:tcPr>
          <w:p>
            <w:pPr>
              <w:pStyle w:val="Celda8_5N1F3A5FJ"/>
            </w:pPr>
            <w:r/>
            <w:r>
              <w:t>Exploración (15 min)</w:t>
            </w:r>
          </w:p>
        </w:tc>
        <w:tc>
          <w:tcPr>
            <w:tcW w:type="dxa" w:w="7710"/>
          </w:tcPr>
          <w:p>
            <w:pPr>
              <w:pStyle w:val="Celda9RXJ"/>
            </w:pPr>
            <w:r/>
            <w:r>
              <w:t>Reproducción de Karpov contra Spassky (Leningrado, 1974). En 14.Tf2, 18.h3 y 23.Tf1, las parejas escriben qué previene o prepara cada jugada, con ayuda de los comentarios del manual.</w:t>
            </w:r>
          </w:p>
        </w:tc>
      </w:tr>
      <w:tr>
        <w:trPr>
          <w:cantSplit w:val="true"/>
        </w:trPr>
        <w:tc>
          <w:tcPr>
            <w:tcW w:type="dxa" w:w="1928"/>
          </w:tcPr>
          <w:p>
            <w:pPr>
              <w:pStyle w:val="Celda8_5N1F3A5FJ"/>
            </w:pPr>
            <w:r/>
            <w:r>
              <w:t>Contrastación (10 min)</w:t>
            </w:r>
          </w:p>
        </w:tc>
        <w:tc>
          <w:tcPr>
            <w:tcW w:type="dxa" w:w="7710"/>
          </w:tcPr>
          <w:p>
            <w:pPr>
              <w:pStyle w:val="Celda9RXJ"/>
            </w:pPr>
            <w:r/>
            <w:r>
              <w:t>La persona docente explica que Karpov rechazó ganar la calidad en la jugada 23 porque daba contrajuego, y lo relaciona con Petrosian.</w:t>
            </w:r>
          </w:p>
        </w:tc>
      </w:tr>
      <w:tr>
        <w:trPr>
          <w:cantSplit w:val="true"/>
        </w:trPr>
        <w:tc>
          <w:tcPr>
            <w:tcW w:type="dxa" w:w="1928"/>
          </w:tcPr>
          <w:p>
            <w:pPr>
              <w:pStyle w:val="Celda8_5N1F3A5FJ"/>
            </w:pPr>
            <w:r/>
            <w:r>
              <w:t>Aplicación (10 min)</w:t>
            </w:r>
          </w:p>
        </w:tc>
        <w:tc>
          <w:tcPr>
            <w:tcW w:type="dxa" w:w="7710"/>
          </w:tcPr>
          <w:p>
            <w:pPr>
              <w:pStyle w:val="Celda9RXJ"/>
            </w:pPr>
            <w:r/>
            <w:r>
              <w:t>Cada estudiante completa la fila de Karpov en la tabla de estilos.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Respuestas escritas y tabla de estilos.</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4,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179   ·   Semana 36, día 4   ·   Fecha: ____________</w:t>
            </w:r>
          </w:p>
        </w:tc>
      </w:tr>
      <w:tr>
        <w:trPr>
          <w:cantSplit w:val="true"/>
        </w:trPr>
        <w:tc>
          <w:tcPr>
            <w:tcW w:type="dxa" w:w="1928"/>
          </w:tcPr>
          <w:p>
            <w:pPr>
              <w:pStyle w:val="Celda8_5N1F3A5FJ"/>
            </w:pPr>
            <w:r/>
            <w:r>
              <w:t>Tema</w:t>
            </w:r>
          </w:p>
        </w:tc>
        <w:tc>
          <w:tcPr>
            <w:tcW w:type="dxa" w:w="7710"/>
          </w:tcPr>
          <w:p>
            <w:pPr>
              <w:pStyle w:val="Celda9RXJ"/>
            </w:pPr>
            <w:r/>
            <w:r>
              <w:rPr>
                <w:b/>
              </w:rPr>
              <w:t>Kasparov contra Yurtaev: el peón que llega a f6</w:t>
            </w:r>
          </w:p>
        </w:tc>
      </w:tr>
      <w:tr>
        <w:trPr>
          <w:cantSplit w:val="true"/>
        </w:trPr>
        <w:tc>
          <w:tcPr>
            <w:tcW w:type="dxa" w:w="1928"/>
          </w:tcPr>
          <w:p>
            <w:pPr>
              <w:pStyle w:val="Celda8_5N1F3A5FJ"/>
            </w:pPr>
            <w:r/>
            <w:r>
              <w:t>Aprendizaje esperado</w:t>
            </w:r>
          </w:p>
        </w:tc>
        <w:tc>
          <w:tcPr>
            <w:tcW w:type="dxa" w:w="7710"/>
          </w:tcPr>
          <w:p>
            <w:pPr>
              <w:pStyle w:val="Celda9RXJ"/>
            </w:pPr>
            <w:r/>
            <w:r>
              <w:t>6.2. Analizar partidas de los campeones del mundo de Tal a Kasparov reconociendo rasgos de su estilo.</w:t>
            </w:r>
          </w:p>
        </w:tc>
      </w:tr>
      <w:tr>
        <w:trPr>
          <w:cantSplit w:val="true"/>
        </w:trPr>
        <w:tc>
          <w:tcPr>
            <w:tcW w:type="dxa" w:w="1928"/>
          </w:tcPr>
          <w:p>
            <w:pPr>
              <w:pStyle w:val="Celda8_5N1F3A5FJ"/>
            </w:pPr>
            <w:r/>
            <w:r>
              <w:t>Objetivo</w:t>
            </w:r>
          </w:p>
        </w:tc>
        <w:tc>
          <w:tcPr>
            <w:tcW w:type="dxa" w:w="7710"/>
          </w:tcPr>
          <w:p>
            <w:pPr>
              <w:pStyle w:val="Celda9RXJ"/>
            </w:pPr>
            <w:r/>
            <w:r>
              <w:t>Analizar el ataque de peones de Garri Kasparov en una Nimzo-india.</w:t>
            </w:r>
          </w:p>
        </w:tc>
      </w:tr>
      <w:tr>
        <w:trPr>
          <w:cantSplit w:val="true"/>
        </w:trPr>
        <w:tc>
          <w:tcPr>
            <w:tcW w:type="dxa" w:w="1928"/>
          </w:tcPr>
          <w:p>
            <w:pPr>
              <w:pStyle w:val="Celda8_5N1F3A5FJ"/>
            </w:pPr>
            <w:r/>
            <w:r>
              <w:t>Focalización (5 min)</w:t>
            </w:r>
          </w:p>
        </w:tc>
        <w:tc>
          <w:tcPr>
            <w:tcW w:type="dxa" w:w="7710"/>
          </w:tcPr>
          <w:p>
            <w:pPr>
              <w:pStyle w:val="Celda9RXJ"/>
            </w:pPr>
            <w:r/>
            <w:r>
              <w:t>Se lee la semblanza de Kasparov del Manual 4: campeón en 1985, con 22 años.</w:t>
            </w:r>
          </w:p>
        </w:tc>
      </w:tr>
      <w:tr>
        <w:trPr>
          <w:cantSplit w:val="true"/>
        </w:trPr>
        <w:tc>
          <w:tcPr>
            <w:tcW w:type="dxa" w:w="1928"/>
          </w:tcPr>
          <w:p>
            <w:pPr>
              <w:pStyle w:val="Celda8_5N1F3A5FJ"/>
            </w:pPr>
            <w:r/>
            <w:r>
              <w:t>Exploración (15 min)</w:t>
            </w:r>
          </w:p>
        </w:tc>
        <w:tc>
          <w:tcPr>
            <w:tcW w:type="dxa" w:w="7710"/>
          </w:tcPr>
          <w:p>
            <w:pPr>
              <w:pStyle w:val="Celda9RXJ"/>
            </w:pPr>
            <w:r/>
            <w:r>
              <w:t>Reproducción de Kasparov contra Yurtaev (Moscú, 1981). En 9.f3, 13.g4 y 18.f4, las parejas describen el avance de peones. En 28.g6, escriben qué ruptura se produce.</w:t>
            </w:r>
          </w:p>
        </w:tc>
      </w:tr>
      <w:tr>
        <w:trPr>
          <w:cantSplit w:val="true"/>
        </w:trPr>
        <w:tc>
          <w:tcPr>
            <w:tcW w:type="dxa" w:w="1928"/>
          </w:tcPr>
          <w:p>
            <w:pPr>
              <w:pStyle w:val="Celda8_5N1F3A5FJ"/>
            </w:pPr>
            <w:r/>
            <w:r>
              <w:t>Contrastación (10 min)</w:t>
            </w:r>
          </w:p>
        </w:tc>
        <w:tc>
          <w:tcPr>
            <w:tcW w:type="dxa" w:w="7710"/>
          </w:tcPr>
          <w:p>
            <w:pPr>
              <w:pStyle w:val="Celda9RXJ"/>
            </w:pPr>
            <w:r/>
            <w:r>
              <w:t>La persona docente explica, con el manual, que 29.Txe6 funciona porque 29...Dxe6 permite 30.Dh6 y el mate en g7. Nombra los rasgos de Kasparov: energía, preparación y ataque concreto.</w:t>
            </w:r>
          </w:p>
        </w:tc>
      </w:tr>
      <w:tr>
        <w:trPr>
          <w:cantSplit w:val="true"/>
        </w:trPr>
        <w:tc>
          <w:tcPr>
            <w:tcW w:type="dxa" w:w="1928"/>
          </w:tcPr>
          <w:p>
            <w:pPr>
              <w:pStyle w:val="Celda8_5N1F3A5FJ"/>
            </w:pPr>
            <w:r/>
            <w:r>
              <w:t>Aplicación (10 min)</w:t>
            </w:r>
          </w:p>
        </w:tc>
        <w:tc>
          <w:tcPr>
            <w:tcW w:type="dxa" w:w="7710"/>
          </w:tcPr>
          <w:p>
            <w:pPr>
              <w:pStyle w:val="Celda9RXJ"/>
            </w:pPr>
            <w:r/>
            <w:r>
              <w:t>Cada estudiante agrega la fila de Kasparov a su tabla de estilos.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Tabla de estilos y respuestas escritas.</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4,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180   ·   Semana 36, día 5   ·   Fecha: ____________</w:t>
            </w:r>
          </w:p>
        </w:tc>
      </w:tr>
      <w:tr>
        <w:trPr>
          <w:cantSplit w:val="true"/>
        </w:trPr>
        <w:tc>
          <w:tcPr>
            <w:tcW w:type="dxa" w:w="1928"/>
          </w:tcPr>
          <w:p>
            <w:pPr>
              <w:pStyle w:val="Celda8_5N1F3A5FJ"/>
            </w:pPr>
            <w:r/>
            <w:r>
              <w:t>Tema</w:t>
            </w:r>
          </w:p>
        </w:tc>
        <w:tc>
          <w:tcPr>
            <w:tcW w:type="dxa" w:w="7710"/>
          </w:tcPr>
          <w:p>
            <w:pPr>
              <w:pStyle w:val="Celda9RXJ"/>
            </w:pPr>
            <w:r/>
            <w:r>
              <w:rPr>
                <w:b/>
              </w:rPr>
              <w:t>Avance del proyecto: ensayo general</w:t>
            </w:r>
          </w:p>
        </w:tc>
      </w:tr>
      <w:tr>
        <w:trPr>
          <w:cantSplit w:val="true"/>
        </w:trPr>
        <w:tc>
          <w:tcPr>
            <w:tcW w:type="dxa" w:w="1928"/>
          </w:tcPr>
          <w:p>
            <w:pPr>
              <w:pStyle w:val="Celda8_5N1F3A5FJ"/>
            </w:pPr>
            <w:r/>
            <w:r>
              <w:t>Aprendizaje esperado</w:t>
            </w:r>
          </w:p>
        </w:tc>
        <w:tc>
          <w:tcPr>
            <w:tcW w:type="dxa" w:w="7710"/>
          </w:tcPr>
          <w:p>
            <w:pPr>
              <w:pStyle w:val="Celda9RXJ"/>
            </w:pPr>
            <w:r/>
            <w:r>
              <w:t>6.1. Organizar en equipo un torneo institucional aplicando el sistema suizo, los desempates y las Leyes de la FIDE.</w:t>
            </w:r>
          </w:p>
        </w:tc>
      </w:tr>
      <w:tr>
        <w:trPr>
          <w:cantSplit w:val="true"/>
        </w:trPr>
        <w:tc>
          <w:tcPr>
            <w:tcW w:type="dxa" w:w="1928"/>
          </w:tcPr>
          <w:p>
            <w:pPr>
              <w:pStyle w:val="Celda8_5N1F3A5FJ"/>
            </w:pPr>
            <w:r/>
            <w:r>
              <w:t>Objetivo</w:t>
            </w:r>
          </w:p>
        </w:tc>
        <w:tc>
          <w:tcPr>
            <w:tcW w:type="dxa" w:w="7710"/>
          </w:tcPr>
          <w:p>
            <w:pPr>
              <w:pStyle w:val="Celda9RXJ"/>
            </w:pPr>
            <w:r/>
            <w:r>
              <w:t>Comprobar que todo está listo para el torneo con un ensayo general.</w:t>
            </w:r>
          </w:p>
        </w:tc>
      </w:tr>
      <w:tr>
        <w:trPr>
          <w:cantSplit w:val="true"/>
        </w:trPr>
        <w:tc>
          <w:tcPr>
            <w:tcW w:type="dxa" w:w="1928"/>
          </w:tcPr>
          <w:p>
            <w:pPr>
              <w:pStyle w:val="Celda8_5N1F3A5FJ"/>
            </w:pPr>
            <w:r/>
            <w:r>
              <w:t>Focalización (5 min)</w:t>
            </w:r>
          </w:p>
        </w:tc>
        <w:tc>
          <w:tcPr>
            <w:tcW w:type="dxa" w:w="7710"/>
          </w:tcPr>
          <w:p>
            <w:pPr>
              <w:pStyle w:val="Celda9RXJ"/>
            </w:pPr>
            <w:r/>
            <w:r>
              <w:t>La comisión de organización anuncia el cierre de inscripciones y muestra el ranking inicial.</w:t>
            </w:r>
          </w:p>
        </w:tc>
      </w:tr>
      <w:tr>
        <w:trPr>
          <w:cantSplit w:val="true"/>
        </w:trPr>
        <w:tc>
          <w:tcPr>
            <w:tcW w:type="dxa" w:w="1928"/>
          </w:tcPr>
          <w:p>
            <w:pPr>
              <w:pStyle w:val="Celda8_5N1F3A5FJ"/>
            </w:pPr>
            <w:r/>
            <w:r>
              <w:t>Exploración (15 min)</w:t>
            </w:r>
          </w:p>
        </w:tc>
        <w:tc>
          <w:tcPr>
            <w:tcW w:type="dxa" w:w="7710"/>
          </w:tcPr>
          <w:p>
            <w:pPr>
              <w:pStyle w:val="Celda9RXJ"/>
            </w:pPr>
            <w:r/>
            <w:r>
              <w:t>Ensayo completo con el grupo como participantes: entrada a la sala, lectura de normas, pareo de la ronda 1, inicio de relojes, tres minutos de juego, registro de resultados ficticios y publicación.</w:t>
            </w:r>
          </w:p>
        </w:tc>
      </w:tr>
      <w:tr>
        <w:trPr>
          <w:cantSplit w:val="true"/>
        </w:trPr>
        <w:tc>
          <w:tcPr>
            <w:tcW w:type="dxa" w:w="1928"/>
          </w:tcPr>
          <w:p>
            <w:pPr>
              <w:pStyle w:val="Celda8_5N1F3A5FJ"/>
            </w:pPr>
            <w:r/>
            <w:r>
              <w:t>Contrastación (10 min)</w:t>
            </w:r>
          </w:p>
        </w:tc>
        <w:tc>
          <w:tcPr>
            <w:tcW w:type="dxa" w:w="7710"/>
          </w:tcPr>
          <w:p>
            <w:pPr>
              <w:pStyle w:val="Celda9RXJ"/>
            </w:pPr>
            <w:r/>
            <w:r>
              <w:t>Se cronometra cada paso y la persona docente anota lo que se atrasó. Las comisiones proponen cómo ganar tiempo.</w:t>
            </w:r>
          </w:p>
        </w:tc>
      </w:tr>
      <w:tr>
        <w:trPr>
          <w:cantSplit w:val="true"/>
        </w:trPr>
        <w:tc>
          <w:tcPr>
            <w:tcW w:type="dxa" w:w="1928"/>
          </w:tcPr>
          <w:p>
            <w:pPr>
              <w:pStyle w:val="Celda8_5N1F3A5FJ"/>
            </w:pPr>
            <w:r/>
            <w:r>
              <w:t>Aplicación (10 min)</w:t>
            </w:r>
          </w:p>
        </w:tc>
        <w:tc>
          <w:tcPr>
            <w:tcW w:type="dxa" w:w="7710"/>
          </w:tcPr>
          <w:p>
            <w:pPr>
              <w:pStyle w:val="Celda9RXJ"/>
            </w:pPr>
            <w:r/>
            <w:r>
              <w:t>Cada comisión ajusta su lista de tareas para el día de la primera ronda.</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Quinto avance del proyecto con lista de cotejo: inscripción cerrada, ranking, sala lista, pareo publicado y tiempos medidos.</w:t>
            </w:r>
          </w:p>
        </w:tc>
      </w:tr>
      <w:tr>
        <w:trPr>
          <w:cantSplit w:val="true"/>
        </w:trPr>
        <w:tc>
          <w:tcPr>
            <w:tcW w:type="dxa" w:w="1928"/>
          </w:tcPr>
          <w:p>
            <w:pPr>
              <w:pStyle w:val="Celda8_5N1F3A5FJ"/>
              <w:keepNext w:val="0"/>
            </w:pPr>
            <w:r/>
            <w:r>
              <w:t>Materiales</w:t>
            </w:r>
          </w:p>
        </w:tc>
        <w:tc>
          <w:tcPr>
            <w:tcW w:type="dxa" w:w="7710"/>
          </w:tcPr>
          <w:p>
            <w:pPr>
              <w:pStyle w:val="Celda9RXJ"/>
              <w:keepNext w:val="0"/>
            </w:pPr>
            <w:r/>
            <w:r>
              <w:t>Sala, tableros, relojes, hojas de pareo y resultados.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181   ·   Semana 37, día 1   ·   Fecha: ____________</w:t>
            </w:r>
          </w:p>
        </w:tc>
      </w:tr>
      <w:tr>
        <w:trPr>
          <w:cantSplit w:val="true"/>
        </w:trPr>
        <w:tc>
          <w:tcPr>
            <w:tcW w:type="dxa" w:w="1928"/>
          </w:tcPr>
          <w:p>
            <w:pPr>
              <w:pStyle w:val="Celda8_5N1F3A5FJ"/>
            </w:pPr>
            <w:r/>
            <w:r>
              <w:t>Tema</w:t>
            </w:r>
          </w:p>
        </w:tc>
        <w:tc>
          <w:tcPr>
            <w:tcW w:type="dxa" w:w="7710"/>
          </w:tcPr>
          <w:p>
            <w:pPr>
              <w:pStyle w:val="Celda9RXJ"/>
            </w:pPr>
            <w:r/>
            <w:r>
              <w:rPr>
                <w:b/>
              </w:rPr>
              <w:t>Kasparov con negras: Anand contra Kasparov</w:t>
            </w:r>
          </w:p>
        </w:tc>
      </w:tr>
      <w:tr>
        <w:trPr>
          <w:cantSplit w:val="true"/>
        </w:trPr>
        <w:tc>
          <w:tcPr>
            <w:tcW w:type="dxa" w:w="1928"/>
          </w:tcPr>
          <w:p>
            <w:pPr>
              <w:pStyle w:val="Celda8_5N1F3A5FJ"/>
            </w:pPr>
            <w:r/>
            <w:r>
              <w:t>Aprendizaje esperado</w:t>
            </w:r>
          </w:p>
        </w:tc>
        <w:tc>
          <w:tcPr>
            <w:tcW w:type="dxa" w:w="7710"/>
          </w:tcPr>
          <w:p>
            <w:pPr>
              <w:pStyle w:val="Celda9RXJ"/>
            </w:pPr>
            <w:r/>
            <w:r>
              <w:t>6.2. Analizar partidas de los campeones del mundo de Tal a Kasparov reconociendo rasgos de su estilo.</w:t>
            </w:r>
          </w:p>
        </w:tc>
      </w:tr>
      <w:tr>
        <w:trPr>
          <w:cantSplit w:val="true"/>
        </w:trPr>
        <w:tc>
          <w:tcPr>
            <w:tcW w:type="dxa" w:w="1928"/>
          </w:tcPr>
          <w:p>
            <w:pPr>
              <w:pStyle w:val="Celda8_5N1F3A5FJ"/>
            </w:pPr>
            <w:r/>
            <w:r>
              <w:t>Objetivo</w:t>
            </w:r>
          </w:p>
        </w:tc>
        <w:tc>
          <w:tcPr>
            <w:tcW w:type="dxa" w:w="7710"/>
          </w:tcPr>
          <w:p>
            <w:pPr>
              <w:pStyle w:val="Celda9RXJ"/>
            </w:pPr>
            <w:r/>
            <w:r>
              <w:t>Reconocer cómo Kasparov contraataca con negras.</w:t>
            </w:r>
          </w:p>
        </w:tc>
      </w:tr>
      <w:tr>
        <w:trPr>
          <w:cantSplit w:val="true"/>
        </w:trPr>
        <w:tc>
          <w:tcPr>
            <w:tcW w:type="dxa" w:w="1928"/>
          </w:tcPr>
          <w:p>
            <w:pPr>
              <w:pStyle w:val="Celda8_5N1F3A5FJ"/>
            </w:pPr>
            <w:r/>
            <w:r>
              <w:t>Focalización (5 min)</w:t>
            </w:r>
          </w:p>
        </w:tc>
        <w:tc>
          <w:tcPr>
            <w:tcW w:type="dxa" w:w="7710"/>
          </w:tcPr>
          <w:p>
            <w:pPr>
              <w:pStyle w:val="Celda9RXJ"/>
            </w:pPr>
            <w:r/>
            <w:r>
              <w:t>Se cuenta que en 1995 Kasparov defendió su título contra Viswanathan Anand en Nueva York.</w:t>
            </w:r>
          </w:p>
        </w:tc>
      </w:tr>
      <w:tr>
        <w:trPr>
          <w:cantSplit w:val="true"/>
        </w:trPr>
        <w:tc>
          <w:tcPr>
            <w:tcW w:type="dxa" w:w="1928"/>
          </w:tcPr>
          <w:p>
            <w:pPr>
              <w:pStyle w:val="Celda8_5N1F3A5FJ"/>
            </w:pPr>
            <w:r/>
            <w:r>
              <w:t>Exploración (15 min)</w:t>
            </w:r>
          </w:p>
        </w:tc>
        <w:tc>
          <w:tcPr>
            <w:tcW w:type="dxa" w:w="7710"/>
          </w:tcPr>
          <w:p>
            <w:pPr>
              <w:pStyle w:val="Celda9RXJ"/>
            </w:pPr>
            <w:r/>
            <w:r>
              <w:t>Reproducción de Anand contra Kasparov (Nueva York, 1995). En 13...c5 y 19...d5, las parejas explican qué buscan las negras. En la posición antes de 25...Ce4, calculan cinco minutos.</w:t>
            </w:r>
          </w:p>
        </w:tc>
      </w:tr>
      <w:tr>
        <w:trPr>
          <w:cantSplit w:val="true"/>
        </w:trPr>
        <w:tc>
          <w:tcPr>
            <w:tcW w:type="dxa" w:w="1928"/>
          </w:tcPr>
          <w:p>
            <w:pPr>
              <w:pStyle w:val="Celda8_5N1F3A5FJ"/>
            </w:pPr>
            <w:r/>
            <w:r>
              <w:t>Contrastación (10 min)</w:t>
            </w:r>
          </w:p>
        </w:tc>
        <w:tc>
          <w:tcPr>
            <w:tcW w:type="dxa" w:w="7710"/>
          </w:tcPr>
          <w:p>
            <w:pPr>
              <w:pStyle w:val="Celda9RXJ"/>
            </w:pPr>
            <w:r/>
            <w:r>
              <w:t>La persona docente muestra las tres variantes del manual tras 25...Ce4 y explica por qué Anand abandonó.</w:t>
            </w:r>
          </w:p>
        </w:tc>
      </w:tr>
      <w:tr>
        <w:trPr>
          <w:cantSplit w:val="true"/>
        </w:trPr>
        <w:tc>
          <w:tcPr>
            <w:tcW w:type="dxa" w:w="1928"/>
          </w:tcPr>
          <w:p>
            <w:pPr>
              <w:pStyle w:val="Celda8_5N1F3A5FJ"/>
            </w:pPr>
            <w:r/>
            <w:r>
              <w:t>Aplicación (10 min)</w:t>
            </w:r>
          </w:p>
        </w:tc>
        <w:tc>
          <w:tcPr>
            <w:tcW w:type="dxa" w:w="7710"/>
          </w:tcPr>
          <w:p>
            <w:pPr>
              <w:pStyle w:val="Celda9RXJ"/>
            </w:pPr>
            <w:r/>
            <w:r>
              <w:t>Cada estudiante completa la fila de Kasparov con un ejemplo con negras.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Respuestas escritas y cálculo revisado.</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4,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182   ·   Semana 37, día 2   ·   Fecha: ____________</w:t>
            </w:r>
          </w:p>
        </w:tc>
      </w:tr>
      <w:tr>
        <w:trPr>
          <w:cantSplit w:val="true"/>
        </w:trPr>
        <w:tc>
          <w:tcPr>
            <w:tcW w:type="dxa" w:w="1928"/>
          </w:tcPr>
          <w:p>
            <w:pPr>
              <w:pStyle w:val="Celda8_5N1F3A5FJ"/>
            </w:pPr>
            <w:r/>
            <w:r>
              <w:t>Tema</w:t>
            </w:r>
          </w:p>
        </w:tc>
        <w:tc>
          <w:tcPr>
            <w:tcW w:type="dxa" w:w="7710"/>
          </w:tcPr>
          <w:p>
            <w:pPr>
              <w:pStyle w:val="Celda9RXJ"/>
            </w:pPr>
            <w:r/>
            <w:r>
              <w:rPr>
                <w:b/>
              </w:rPr>
              <w:t>La tabla de estilos de los campeones</w:t>
            </w:r>
          </w:p>
        </w:tc>
      </w:tr>
      <w:tr>
        <w:trPr>
          <w:cantSplit w:val="true"/>
        </w:trPr>
        <w:tc>
          <w:tcPr>
            <w:tcW w:type="dxa" w:w="1928"/>
          </w:tcPr>
          <w:p>
            <w:pPr>
              <w:pStyle w:val="Celda8_5N1F3A5FJ"/>
            </w:pPr>
            <w:r/>
            <w:r>
              <w:t>Aprendizaje esperado</w:t>
            </w:r>
          </w:p>
        </w:tc>
        <w:tc>
          <w:tcPr>
            <w:tcW w:type="dxa" w:w="7710"/>
          </w:tcPr>
          <w:p>
            <w:pPr>
              <w:pStyle w:val="Celda9RXJ"/>
            </w:pPr>
            <w:r/>
            <w:r>
              <w:t>6.2. Analizar partidas de los campeones del mundo de Tal a Kasparov reconociendo rasgos de su estilo.</w:t>
            </w:r>
          </w:p>
        </w:tc>
      </w:tr>
      <w:tr>
        <w:trPr>
          <w:cantSplit w:val="true"/>
        </w:trPr>
        <w:tc>
          <w:tcPr>
            <w:tcW w:type="dxa" w:w="1928"/>
          </w:tcPr>
          <w:p>
            <w:pPr>
              <w:pStyle w:val="Celda8_5N1F3A5FJ"/>
            </w:pPr>
            <w:r/>
            <w:r>
              <w:t>Objetivo</w:t>
            </w:r>
          </w:p>
        </w:tc>
        <w:tc>
          <w:tcPr>
            <w:tcW w:type="dxa" w:w="7710"/>
          </w:tcPr>
          <w:p>
            <w:pPr>
              <w:pStyle w:val="Celda9RXJ"/>
            </w:pPr>
            <w:r/>
            <w:r>
              <w:t>Comparar los estilos de los campeones de Tal a Kasparov con evidencias.</w:t>
            </w:r>
          </w:p>
        </w:tc>
      </w:tr>
      <w:tr>
        <w:trPr>
          <w:cantSplit w:val="true"/>
        </w:trPr>
        <w:tc>
          <w:tcPr>
            <w:tcW w:type="dxa" w:w="1928"/>
          </w:tcPr>
          <w:p>
            <w:pPr>
              <w:pStyle w:val="Celda8_5N1F3A5FJ"/>
            </w:pPr>
            <w:r/>
            <w:r>
              <w:t>Focalización (5 min)</w:t>
            </w:r>
          </w:p>
        </w:tc>
        <w:tc>
          <w:tcPr>
            <w:tcW w:type="dxa" w:w="7710"/>
          </w:tcPr>
          <w:p>
            <w:pPr>
              <w:pStyle w:val="Celda9RXJ"/>
            </w:pPr>
            <w:r/>
            <w:r>
              <w:t>Cada estudiante relee su tabla de estilos y marca la fila más completa.</w:t>
            </w:r>
          </w:p>
        </w:tc>
      </w:tr>
      <w:tr>
        <w:trPr>
          <w:cantSplit w:val="true"/>
        </w:trPr>
        <w:tc>
          <w:tcPr>
            <w:tcW w:type="dxa" w:w="1928"/>
          </w:tcPr>
          <w:p>
            <w:pPr>
              <w:pStyle w:val="Celda8_5N1F3A5FJ"/>
            </w:pPr>
            <w:r/>
            <w:r>
              <w:t>Exploración (15 min)</w:t>
            </w:r>
          </w:p>
        </w:tc>
        <w:tc>
          <w:tcPr>
            <w:tcW w:type="dxa" w:w="7710"/>
          </w:tcPr>
          <w:p>
            <w:pPr>
              <w:pStyle w:val="Celda9RXJ"/>
            </w:pPr>
            <w:r/>
            <w:r>
              <w:t>En grupos de cuatro, cada grupo arma un cartel comparativo de dos campeones elegidos por sorteo: rasgos, una partida y un momento clave de cada uno. Se trabaja con las tablas de estilos individuales.</w:t>
            </w:r>
          </w:p>
        </w:tc>
      </w:tr>
      <w:tr>
        <w:trPr>
          <w:cantSplit w:val="true"/>
        </w:trPr>
        <w:tc>
          <w:tcPr>
            <w:tcW w:type="dxa" w:w="1928"/>
          </w:tcPr>
          <w:p>
            <w:pPr>
              <w:pStyle w:val="Celda8_5N1F3A5FJ"/>
            </w:pPr>
            <w:r/>
            <w:r>
              <w:t>Contrastación (10 min)</w:t>
            </w:r>
          </w:p>
        </w:tc>
        <w:tc>
          <w:tcPr>
            <w:tcW w:type="dxa" w:w="7710"/>
          </w:tcPr>
          <w:p>
            <w:pPr>
              <w:pStyle w:val="Celda9RXJ"/>
            </w:pPr>
            <w:r/>
            <w:r>
              <w:t>Los grupos presentan sus carteles en dos minutos. La persona docente insiste en que las afirmaciones lleven una partida como evidencia.</w:t>
            </w:r>
          </w:p>
        </w:tc>
      </w:tr>
      <w:tr>
        <w:trPr>
          <w:cantSplit w:val="true"/>
        </w:trPr>
        <w:tc>
          <w:tcPr>
            <w:tcW w:type="dxa" w:w="1928"/>
          </w:tcPr>
          <w:p>
            <w:pPr>
              <w:pStyle w:val="Celda8_5N1F3A5FJ"/>
            </w:pPr>
            <w:r/>
            <w:r>
              <w:t>Aplicación (10 min)</w:t>
            </w:r>
          </w:p>
        </w:tc>
        <w:tc>
          <w:tcPr>
            <w:tcW w:type="dxa" w:w="7710"/>
          </w:tcPr>
          <w:p>
            <w:pPr>
              <w:pStyle w:val="Celda9RXJ"/>
            </w:pPr>
            <w:r/>
            <w:r>
              <w:t>Cada estudiante escribe cuál estilo se parece más al suyo y por qué.</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Coevaluación de los carteles con escala de tres criterios.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Tablas de estilos, papel reutilizado, Manual 4.</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183   ·   Semana 37, día 3   ·   Fecha: ____________</w:t>
            </w:r>
          </w:p>
        </w:tc>
      </w:tr>
      <w:tr>
        <w:trPr>
          <w:cantSplit w:val="true"/>
        </w:trPr>
        <w:tc>
          <w:tcPr>
            <w:tcW w:type="dxa" w:w="1928"/>
          </w:tcPr>
          <w:p>
            <w:pPr>
              <w:pStyle w:val="Celda8_5N1F3A5FJ"/>
            </w:pPr>
            <w:r/>
            <w:r>
              <w:t>Tema</w:t>
            </w:r>
          </w:p>
        </w:tc>
        <w:tc>
          <w:tcPr>
            <w:tcW w:type="dxa" w:w="7710"/>
          </w:tcPr>
          <w:p>
            <w:pPr>
              <w:pStyle w:val="Celda9RXJ"/>
            </w:pPr>
            <w:r/>
            <w:r>
              <w:rPr>
                <w:b/>
              </w:rPr>
              <w:t>Capacitación final de árbitros escolares</w:t>
            </w:r>
          </w:p>
        </w:tc>
      </w:tr>
      <w:tr>
        <w:trPr>
          <w:cantSplit w:val="true"/>
        </w:trPr>
        <w:tc>
          <w:tcPr>
            <w:tcW w:type="dxa" w:w="1928"/>
          </w:tcPr>
          <w:p>
            <w:pPr>
              <w:pStyle w:val="Celda8_5N1F3A5FJ"/>
            </w:pPr>
            <w:r/>
            <w:r>
              <w:t>Aprendizaje esperado</w:t>
            </w:r>
          </w:p>
        </w:tc>
        <w:tc>
          <w:tcPr>
            <w:tcW w:type="dxa" w:w="7710"/>
          </w:tcPr>
          <w:p>
            <w:pPr>
              <w:pStyle w:val="Celda9RXJ"/>
            </w:pPr>
            <w:r/>
            <w:r>
              <w:t>6.1. Organizar en equipo un torneo institucional aplicando el sistema suizo, los desempates y las Leyes de la FIDE.</w:t>
            </w:r>
          </w:p>
        </w:tc>
      </w:tr>
      <w:tr>
        <w:trPr>
          <w:cantSplit w:val="true"/>
        </w:trPr>
        <w:tc>
          <w:tcPr>
            <w:tcW w:type="dxa" w:w="1928"/>
          </w:tcPr>
          <w:p>
            <w:pPr>
              <w:pStyle w:val="Celda8_5N1F3A5FJ"/>
            </w:pPr>
            <w:r/>
            <w:r>
              <w:t>Objetivo</w:t>
            </w:r>
          </w:p>
        </w:tc>
        <w:tc>
          <w:tcPr>
            <w:tcW w:type="dxa" w:w="7710"/>
          </w:tcPr>
          <w:p>
            <w:pPr>
              <w:pStyle w:val="Celda9RXJ"/>
            </w:pPr>
            <w:r/>
            <w:r>
              <w:t>Preparar a los árbitros del torneo institucional en los casos más probables.</w:t>
            </w:r>
          </w:p>
        </w:tc>
      </w:tr>
      <w:tr>
        <w:trPr>
          <w:cantSplit w:val="true"/>
        </w:trPr>
        <w:tc>
          <w:tcPr>
            <w:tcW w:type="dxa" w:w="1928"/>
          </w:tcPr>
          <w:p>
            <w:pPr>
              <w:pStyle w:val="Celda8_5N1F3A5FJ"/>
            </w:pPr>
            <w:r/>
            <w:r>
              <w:t>Focalización (5 min)</w:t>
            </w:r>
          </w:p>
        </w:tc>
        <w:tc>
          <w:tcPr>
            <w:tcW w:type="dxa" w:w="7710"/>
          </w:tcPr>
          <w:p>
            <w:pPr>
              <w:pStyle w:val="Celda9RXJ"/>
            </w:pPr>
            <w:r/>
            <w:r>
              <w:t>La comisión de arbitraje presenta los turnos de árbitros por ronda.</w:t>
            </w:r>
          </w:p>
        </w:tc>
      </w:tr>
      <w:tr>
        <w:trPr>
          <w:cantSplit w:val="true"/>
        </w:trPr>
        <w:tc>
          <w:tcPr>
            <w:tcW w:type="dxa" w:w="1928"/>
          </w:tcPr>
          <w:p>
            <w:pPr>
              <w:pStyle w:val="Celda8_5N1F3A5FJ"/>
            </w:pPr>
            <w:r/>
            <w:r>
              <w:t>Exploración (15 min)</w:t>
            </w:r>
          </w:p>
        </w:tc>
        <w:tc>
          <w:tcPr>
            <w:tcW w:type="dxa" w:w="7710"/>
          </w:tcPr>
          <w:p>
            <w:pPr>
              <w:pStyle w:val="Celda9RXJ"/>
            </w:pPr>
            <w:r/>
            <w:r>
              <w:t>Los árbitros resuelven en voz alta diez casos del banco de casos, con el resto del grupo como público que puede objetar. Luego se ensaya la lectura de normas al inicio de cada ronda.</w:t>
            </w:r>
          </w:p>
        </w:tc>
      </w:tr>
      <w:tr>
        <w:trPr>
          <w:cantSplit w:val="true"/>
        </w:trPr>
        <w:tc>
          <w:tcPr>
            <w:tcW w:type="dxa" w:w="1928"/>
          </w:tcPr>
          <w:p>
            <w:pPr>
              <w:pStyle w:val="Celda8_5N1F3A5FJ"/>
            </w:pPr>
            <w:r/>
            <w:r>
              <w:t>Contrastación (10 min)</w:t>
            </w:r>
          </w:p>
        </w:tc>
        <w:tc>
          <w:tcPr>
            <w:tcW w:type="dxa" w:w="7710"/>
          </w:tcPr>
          <w:p>
            <w:pPr>
              <w:pStyle w:val="Celda9RXJ"/>
            </w:pPr>
            <w:r/>
            <w:r>
              <w:t>La persona docente revisa cada decisión con las Leyes de la FIDE y las bases del torneo.</w:t>
            </w:r>
          </w:p>
        </w:tc>
      </w:tr>
      <w:tr>
        <w:trPr>
          <w:cantSplit w:val="true"/>
        </w:trPr>
        <w:tc>
          <w:tcPr>
            <w:tcW w:type="dxa" w:w="1928"/>
          </w:tcPr>
          <w:p>
            <w:pPr>
              <w:pStyle w:val="Celda8_5N1F3A5FJ"/>
            </w:pPr>
            <w:r/>
            <w:r>
              <w:t>Aplicación (10 min)</w:t>
            </w:r>
          </w:p>
        </w:tc>
        <w:tc>
          <w:tcPr>
            <w:tcW w:type="dxa" w:w="7710"/>
          </w:tcPr>
          <w:p>
            <w:pPr>
              <w:pStyle w:val="Celda9RXJ"/>
            </w:pPr>
            <w:r/>
            <w:r>
              <w:t>Cada árbitro escribe en una tarjeta de bolsillo las tres reglas que más le preocupan.</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cotejo del árbitro escolar.</w:t>
            </w:r>
          </w:p>
        </w:tc>
      </w:tr>
      <w:tr>
        <w:trPr>
          <w:cantSplit w:val="true"/>
        </w:trPr>
        <w:tc>
          <w:tcPr>
            <w:tcW w:type="dxa" w:w="1928"/>
          </w:tcPr>
          <w:p>
            <w:pPr>
              <w:pStyle w:val="Celda8_5N1F3A5FJ"/>
              <w:keepNext w:val="0"/>
            </w:pPr>
            <w:r/>
            <w:r>
              <w:t>Materiales</w:t>
            </w:r>
          </w:p>
        </w:tc>
        <w:tc>
          <w:tcPr>
            <w:tcW w:type="dxa" w:w="7710"/>
          </w:tcPr>
          <w:p>
            <w:pPr>
              <w:pStyle w:val="Celda9RXJ"/>
              <w:keepNext w:val="0"/>
            </w:pPr>
            <w:r/>
            <w:r>
              <w:t>Banco de casos, Leyes de la FIDE, bases del torneo.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184   ·   Semana 37, día 4   ·   Fecha: ____________</w:t>
            </w:r>
          </w:p>
        </w:tc>
      </w:tr>
      <w:tr>
        <w:trPr>
          <w:cantSplit w:val="true"/>
        </w:trPr>
        <w:tc>
          <w:tcPr>
            <w:tcW w:type="dxa" w:w="1928"/>
          </w:tcPr>
          <w:p>
            <w:pPr>
              <w:pStyle w:val="Celda8_5N1F3A5FJ"/>
            </w:pPr>
            <w:r/>
            <w:r>
              <w:t>Tema</w:t>
            </w:r>
          </w:p>
        </w:tc>
        <w:tc>
          <w:tcPr>
            <w:tcW w:type="dxa" w:w="7710"/>
          </w:tcPr>
          <w:p>
            <w:pPr>
              <w:pStyle w:val="Celda9RXJ"/>
            </w:pPr>
            <w:r/>
            <w:r>
              <w:rPr>
                <w:b/>
              </w:rPr>
              <w:t>¿Cómo va mi plan de mejora?</w:t>
            </w:r>
          </w:p>
        </w:tc>
      </w:tr>
      <w:tr>
        <w:trPr>
          <w:cantSplit w:val="true"/>
        </w:trPr>
        <w:tc>
          <w:tcPr>
            <w:tcW w:type="dxa" w:w="1928"/>
          </w:tcPr>
          <w:p>
            <w:pPr>
              <w:pStyle w:val="Celda8_5N1F3A5FJ"/>
            </w:pPr>
            <w:r/>
            <w:r>
              <w:t>Aprendizaje esperado</w:t>
            </w:r>
          </w:p>
        </w:tc>
        <w:tc>
          <w:tcPr>
            <w:tcW w:type="dxa" w:w="7710"/>
          </w:tcPr>
          <w:p>
            <w:pPr>
              <w:pStyle w:val="Celda9RXJ"/>
            </w:pPr>
            <w:r/>
            <w:r>
              <w:t>6.4. Evaluar su desempeño y el del equipo en el proyecto y en el curso.</w:t>
            </w:r>
          </w:p>
        </w:tc>
      </w:tr>
      <w:tr>
        <w:trPr>
          <w:cantSplit w:val="true"/>
        </w:trPr>
        <w:tc>
          <w:tcPr>
            <w:tcW w:type="dxa" w:w="1928"/>
          </w:tcPr>
          <w:p>
            <w:pPr>
              <w:pStyle w:val="Celda8_5N1F3A5FJ"/>
            </w:pPr>
            <w:r/>
            <w:r>
              <w:t>Objetivo</w:t>
            </w:r>
          </w:p>
        </w:tc>
        <w:tc>
          <w:tcPr>
            <w:tcW w:type="dxa" w:w="7710"/>
          </w:tcPr>
          <w:p>
            <w:pPr>
              <w:pStyle w:val="Celda9RXJ"/>
            </w:pPr>
            <w:r/>
            <w:r>
              <w:t>Revisar el plan de mejora personal de la unidad 4 y ajustarlo.</w:t>
            </w:r>
          </w:p>
        </w:tc>
      </w:tr>
      <w:tr>
        <w:trPr>
          <w:cantSplit w:val="true"/>
        </w:trPr>
        <w:tc>
          <w:tcPr>
            <w:tcW w:type="dxa" w:w="1928"/>
          </w:tcPr>
          <w:p>
            <w:pPr>
              <w:pStyle w:val="Celda8_5N1F3A5FJ"/>
            </w:pPr>
            <w:r/>
            <w:r>
              <w:t>Focalización (5 min)</w:t>
            </w:r>
          </w:p>
        </w:tc>
        <w:tc>
          <w:tcPr>
            <w:tcW w:type="dxa" w:w="7710"/>
          </w:tcPr>
          <w:p>
            <w:pPr>
              <w:pStyle w:val="Celda9RXJ"/>
            </w:pPr>
            <w:r/>
            <w:r>
              <w:t>Cada estudiante saca del portafolio el plan del día 129 y marca qué cumplió.</w:t>
            </w:r>
          </w:p>
        </w:tc>
      </w:tr>
      <w:tr>
        <w:trPr>
          <w:cantSplit w:val="true"/>
        </w:trPr>
        <w:tc>
          <w:tcPr>
            <w:tcW w:type="dxa" w:w="1928"/>
          </w:tcPr>
          <w:p>
            <w:pPr>
              <w:pStyle w:val="Celda8_5N1F3A5FJ"/>
            </w:pPr>
            <w:r/>
            <w:r>
              <w:t>Exploración (15 min)</w:t>
            </w:r>
          </w:p>
        </w:tc>
        <w:tc>
          <w:tcPr>
            <w:tcW w:type="dxa" w:w="7710"/>
          </w:tcPr>
          <w:p>
            <w:pPr>
              <w:pStyle w:val="Celda9RXJ"/>
            </w:pPr>
            <w:r/>
            <w:r>
              <w:t>Cada estudiante juega una partida de 10 minutos por bando con planilla y luego revisa si apareció su error más frecuente. Lo anota en la tabla de errores.</w:t>
            </w:r>
          </w:p>
        </w:tc>
      </w:tr>
      <w:tr>
        <w:trPr>
          <w:cantSplit w:val="true"/>
        </w:trPr>
        <w:tc>
          <w:tcPr>
            <w:tcW w:type="dxa" w:w="1928"/>
          </w:tcPr>
          <w:p>
            <w:pPr>
              <w:pStyle w:val="Celda8_5N1F3A5FJ"/>
            </w:pPr>
            <w:r/>
            <w:r>
              <w:t>Contrastación (10 min)</w:t>
            </w:r>
          </w:p>
        </w:tc>
        <w:tc>
          <w:tcPr>
            <w:tcW w:type="dxa" w:w="7710"/>
          </w:tcPr>
          <w:p>
            <w:pPr>
              <w:pStyle w:val="Celda9RXJ"/>
            </w:pPr>
            <w:r/>
            <w:r>
              <w:t>En parejas se cuentan los avances. La persona docente pide evidencias: número de ejercicios hechos, partidas analizadas, cambio en la tabla de errores.</w:t>
            </w:r>
          </w:p>
        </w:tc>
      </w:tr>
      <w:tr>
        <w:trPr>
          <w:cantSplit w:val="true"/>
        </w:trPr>
        <w:tc>
          <w:tcPr>
            <w:tcW w:type="dxa" w:w="1928"/>
          </w:tcPr>
          <w:p>
            <w:pPr>
              <w:pStyle w:val="Celda8_5N1F3A5FJ"/>
            </w:pPr>
            <w:r/>
            <w:r>
              <w:t>Aplicación (10 min)</w:t>
            </w:r>
          </w:p>
        </w:tc>
        <w:tc>
          <w:tcPr>
            <w:tcW w:type="dxa" w:w="7710"/>
          </w:tcPr>
          <w:p>
            <w:pPr>
              <w:pStyle w:val="Celda9RXJ"/>
            </w:pPr>
            <w:r/>
            <w:r>
              <w:t>Cada estudiante escribe una meta para las vacaciones y para décimo año.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Autoevaluación del plan de mejora con evidencias.</w:t>
            </w:r>
          </w:p>
        </w:tc>
      </w:tr>
      <w:tr>
        <w:trPr>
          <w:cantSplit w:val="true"/>
        </w:trPr>
        <w:tc>
          <w:tcPr>
            <w:tcW w:type="dxa" w:w="1928"/>
          </w:tcPr>
          <w:p>
            <w:pPr>
              <w:pStyle w:val="Celda8_5N1F3A5FJ"/>
              <w:keepNext w:val="0"/>
            </w:pPr>
            <w:r/>
            <w:r>
              <w:t>Materiales</w:t>
            </w:r>
          </w:p>
        </w:tc>
        <w:tc>
          <w:tcPr>
            <w:tcW w:type="dxa" w:w="7710"/>
          </w:tcPr>
          <w:p>
            <w:pPr>
              <w:pStyle w:val="Celda9RXJ"/>
              <w:keepNext w:val="0"/>
            </w:pPr>
            <w:r/>
            <w:r>
              <w:t>Portafolio, tableros, relojes, planillas.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185   ·   Semana 37, día 5   ·   Fecha: ____________</w:t>
            </w:r>
          </w:p>
        </w:tc>
      </w:tr>
      <w:tr>
        <w:trPr>
          <w:cantSplit w:val="true"/>
        </w:trPr>
        <w:tc>
          <w:tcPr>
            <w:tcW w:type="dxa" w:w="1928"/>
          </w:tcPr>
          <w:p>
            <w:pPr>
              <w:pStyle w:val="Celda8_5N1F3A5FJ"/>
            </w:pPr>
            <w:r/>
            <w:r>
              <w:t>Tema</w:t>
            </w:r>
          </w:p>
        </w:tc>
        <w:tc>
          <w:tcPr>
            <w:tcW w:type="dxa" w:w="7710"/>
          </w:tcPr>
          <w:p>
            <w:pPr>
              <w:pStyle w:val="Celda9RXJ"/>
            </w:pPr>
            <w:r/>
            <w:r>
              <w:rPr>
                <w:b/>
              </w:rPr>
              <w:t>Última revisión antes de la primera ronda</w:t>
            </w:r>
          </w:p>
        </w:tc>
      </w:tr>
      <w:tr>
        <w:trPr>
          <w:cantSplit w:val="true"/>
        </w:trPr>
        <w:tc>
          <w:tcPr>
            <w:tcW w:type="dxa" w:w="1928"/>
          </w:tcPr>
          <w:p>
            <w:pPr>
              <w:pStyle w:val="Celda8_5N1F3A5FJ"/>
            </w:pPr>
            <w:r/>
            <w:r>
              <w:t>Aprendizaje esperado</w:t>
            </w:r>
          </w:p>
        </w:tc>
        <w:tc>
          <w:tcPr>
            <w:tcW w:type="dxa" w:w="7710"/>
          </w:tcPr>
          <w:p>
            <w:pPr>
              <w:pStyle w:val="Celda9RXJ"/>
            </w:pPr>
            <w:r/>
            <w:r>
              <w:t>6.1. Organizar en equipo un torneo institucional aplicando el sistema suizo, los desempates y las Leyes de la FIDE.</w:t>
            </w:r>
          </w:p>
        </w:tc>
      </w:tr>
      <w:tr>
        <w:trPr>
          <w:cantSplit w:val="true"/>
        </w:trPr>
        <w:tc>
          <w:tcPr>
            <w:tcW w:type="dxa" w:w="1928"/>
          </w:tcPr>
          <w:p>
            <w:pPr>
              <w:pStyle w:val="Celda8_5N1F3A5FJ"/>
            </w:pPr>
            <w:r/>
            <w:r>
              <w:t>Objetivo</w:t>
            </w:r>
          </w:p>
        </w:tc>
        <w:tc>
          <w:tcPr>
            <w:tcW w:type="dxa" w:w="7710"/>
          </w:tcPr>
          <w:p>
            <w:pPr>
              <w:pStyle w:val="Celda9RXJ"/>
            </w:pPr>
            <w:r/>
            <w:r>
              <w:t>Revisar los últimos detalles del torneo y publicar el pareo de la ronda 1.</w:t>
            </w:r>
          </w:p>
        </w:tc>
      </w:tr>
      <w:tr>
        <w:trPr>
          <w:cantSplit w:val="true"/>
        </w:trPr>
        <w:tc>
          <w:tcPr>
            <w:tcW w:type="dxa" w:w="1928"/>
          </w:tcPr>
          <w:p>
            <w:pPr>
              <w:pStyle w:val="Celda8_5N1F3A5FJ"/>
            </w:pPr>
            <w:r/>
            <w:r>
              <w:t>Focalización (5 min)</w:t>
            </w:r>
          </w:p>
        </w:tc>
        <w:tc>
          <w:tcPr>
            <w:tcW w:type="dxa" w:w="7710"/>
          </w:tcPr>
          <w:p>
            <w:pPr>
              <w:pStyle w:val="Celda9RXJ"/>
            </w:pPr>
            <w:r/>
            <w:r>
              <w:t>Se lee la lista de inscritos final y se anuncia si hubo retiros.</w:t>
            </w:r>
          </w:p>
        </w:tc>
      </w:tr>
      <w:tr>
        <w:trPr>
          <w:cantSplit w:val="true"/>
        </w:trPr>
        <w:tc>
          <w:tcPr>
            <w:tcW w:type="dxa" w:w="1928"/>
          </w:tcPr>
          <w:p>
            <w:pPr>
              <w:pStyle w:val="Celda8_5N1F3A5FJ"/>
            </w:pPr>
            <w:r/>
            <w:r>
              <w:t>Exploración (15 min)</w:t>
            </w:r>
          </w:p>
        </w:tc>
        <w:tc>
          <w:tcPr>
            <w:tcW w:type="dxa" w:w="7710"/>
          </w:tcPr>
          <w:p>
            <w:pPr>
              <w:pStyle w:val="Celda9RXJ"/>
            </w:pPr>
            <w:r/>
            <w:r>
              <w:t>La comisión de arbitraje aparea la ronda 1 con el programa y la revisa a mano. Comunicación publica el pareo. Logística revisa por última vez la sala. Sostenibilidad coloca los carteles.</w:t>
            </w:r>
          </w:p>
        </w:tc>
      </w:tr>
      <w:tr>
        <w:trPr>
          <w:cantSplit w:val="true"/>
        </w:trPr>
        <w:tc>
          <w:tcPr>
            <w:tcW w:type="dxa" w:w="1928"/>
          </w:tcPr>
          <w:p>
            <w:pPr>
              <w:pStyle w:val="Celda8_5N1F3A5FJ"/>
            </w:pPr>
            <w:r/>
            <w:r>
              <w:t>Contrastación (10 min)</w:t>
            </w:r>
          </w:p>
        </w:tc>
        <w:tc>
          <w:tcPr>
            <w:tcW w:type="dxa" w:w="7710"/>
          </w:tcPr>
          <w:p>
            <w:pPr>
              <w:pStyle w:val="Celda9RXJ"/>
            </w:pPr>
            <w:r/>
            <w:r>
              <w:t>La persona docente revisa con cada comisión su lista y recuerda el plan si falta un árbitro o falla un reloj.</w:t>
            </w:r>
          </w:p>
        </w:tc>
      </w:tr>
      <w:tr>
        <w:trPr>
          <w:cantSplit w:val="true"/>
        </w:trPr>
        <w:tc>
          <w:tcPr>
            <w:tcW w:type="dxa" w:w="1928"/>
          </w:tcPr>
          <w:p>
            <w:pPr>
              <w:pStyle w:val="Celda8_5N1F3A5FJ"/>
            </w:pPr>
            <w:r/>
            <w:r>
              <w:t>Aplicación (10 min)</w:t>
            </w:r>
          </w:p>
        </w:tc>
        <w:tc>
          <w:tcPr>
            <w:tcW w:type="dxa" w:w="7710"/>
          </w:tcPr>
          <w:p>
            <w:pPr>
              <w:pStyle w:val="Celda9RXJ"/>
            </w:pPr>
            <w:r/>
            <w:r>
              <w:t>Cada estudiante confirma su rol para la ronda 1.</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Listas de verificación de las comisiones.</w:t>
            </w:r>
          </w:p>
        </w:tc>
      </w:tr>
      <w:tr>
        <w:trPr>
          <w:cantSplit w:val="true"/>
        </w:trPr>
        <w:tc>
          <w:tcPr>
            <w:tcW w:type="dxa" w:w="1928"/>
          </w:tcPr>
          <w:p>
            <w:pPr>
              <w:pStyle w:val="Celda8_5N1F3A5FJ"/>
              <w:keepNext w:val="0"/>
            </w:pPr>
            <w:r/>
            <w:r>
              <w:t>Materiales</w:t>
            </w:r>
          </w:p>
        </w:tc>
        <w:tc>
          <w:tcPr>
            <w:tcW w:type="dxa" w:w="7710"/>
          </w:tcPr>
          <w:p>
            <w:pPr>
              <w:pStyle w:val="Celda9RXJ"/>
              <w:keepNext w:val="0"/>
            </w:pPr>
            <w:r/>
            <w:r>
              <w:t>Computadora, pareo impreso, sala.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186   ·   Semana 38, día 1   ·   Fecha: ____________</w:t>
            </w:r>
          </w:p>
        </w:tc>
      </w:tr>
      <w:tr>
        <w:trPr>
          <w:cantSplit w:val="true"/>
        </w:trPr>
        <w:tc>
          <w:tcPr>
            <w:tcW w:type="dxa" w:w="1928"/>
          </w:tcPr>
          <w:p>
            <w:pPr>
              <w:pStyle w:val="Celda8_5N1F3A5FJ"/>
            </w:pPr>
            <w:r/>
            <w:r>
              <w:t>Tema</w:t>
            </w:r>
          </w:p>
        </w:tc>
        <w:tc>
          <w:tcPr>
            <w:tcW w:type="dxa" w:w="7710"/>
          </w:tcPr>
          <w:p>
            <w:pPr>
              <w:pStyle w:val="Celda9RXJ"/>
            </w:pPr>
            <w:r/>
            <w:r>
              <w:rPr>
                <w:b/>
              </w:rPr>
              <w:t>Torneo institucional: ronda 1</w:t>
            </w:r>
          </w:p>
        </w:tc>
      </w:tr>
      <w:tr>
        <w:trPr>
          <w:cantSplit w:val="true"/>
        </w:trPr>
        <w:tc>
          <w:tcPr>
            <w:tcW w:type="dxa" w:w="1928"/>
          </w:tcPr>
          <w:p>
            <w:pPr>
              <w:pStyle w:val="Celda8_5N1F3A5FJ"/>
            </w:pPr>
            <w:r/>
            <w:r>
              <w:t>Aprendizaje esperado</w:t>
            </w:r>
          </w:p>
        </w:tc>
        <w:tc>
          <w:tcPr>
            <w:tcW w:type="dxa" w:w="7710"/>
          </w:tcPr>
          <w:p>
            <w:pPr>
              <w:pStyle w:val="Celda9RXJ"/>
            </w:pPr>
            <w:r/>
            <w:r>
              <w:t>6.1. Organizar en equipo un torneo institucional aplicando el sistema suizo, los desempates y las Leyes de la FIDE.</w:t>
            </w:r>
          </w:p>
        </w:tc>
      </w:tr>
      <w:tr>
        <w:trPr>
          <w:cantSplit w:val="true"/>
        </w:trPr>
        <w:tc>
          <w:tcPr>
            <w:tcW w:type="dxa" w:w="1928"/>
          </w:tcPr>
          <w:p>
            <w:pPr>
              <w:pStyle w:val="Celda8_5N1F3A5FJ"/>
            </w:pPr>
            <w:r/>
            <w:r>
              <w:t>Objetivo</w:t>
            </w:r>
          </w:p>
        </w:tc>
        <w:tc>
          <w:tcPr>
            <w:tcW w:type="dxa" w:w="7710"/>
          </w:tcPr>
          <w:p>
            <w:pPr>
              <w:pStyle w:val="Celda9RXJ"/>
            </w:pPr>
            <w:r/>
            <w:r>
              <w:t>Realizar la primera ronda del torneo según las bases.</w:t>
            </w:r>
          </w:p>
        </w:tc>
      </w:tr>
      <w:tr>
        <w:trPr>
          <w:cantSplit w:val="true"/>
        </w:trPr>
        <w:tc>
          <w:tcPr>
            <w:tcW w:type="dxa" w:w="1928"/>
          </w:tcPr>
          <w:p>
            <w:pPr>
              <w:pStyle w:val="Celda8_5N1F3A5FJ"/>
            </w:pPr>
            <w:r/>
            <w:r>
              <w:t>Focalización (5 min)</w:t>
            </w:r>
          </w:p>
        </w:tc>
        <w:tc>
          <w:tcPr>
            <w:tcW w:type="dxa" w:w="7710"/>
          </w:tcPr>
          <w:p>
            <w:pPr>
              <w:pStyle w:val="Celda9RXJ"/>
            </w:pPr>
            <w:r/>
            <w:r>
              <w:t>Lectura de normas por el árbitro principal escolar, saludo a los participantes y aviso de que el celular queda guardado.</w:t>
            </w:r>
          </w:p>
        </w:tc>
      </w:tr>
      <w:tr>
        <w:trPr>
          <w:cantSplit w:val="true"/>
        </w:trPr>
        <w:tc>
          <w:tcPr>
            <w:tcW w:type="dxa" w:w="1928"/>
          </w:tcPr>
          <w:p>
            <w:pPr>
              <w:pStyle w:val="Celda8_5N1F3A5FJ"/>
            </w:pPr>
            <w:r/>
            <w:r>
              <w:t>Exploración (15 min)</w:t>
            </w:r>
          </w:p>
        </w:tc>
        <w:tc>
          <w:tcPr>
            <w:tcW w:type="dxa" w:w="7710"/>
          </w:tcPr>
          <w:p>
            <w:pPr>
              <w:pStyle w:val="Celda9RXJ"/>
            </w:pPr>
            <w:r/>
            <w:r>
              <w:t>Se juega la ronda 1 con el ritmo fijado en las bases. Los árbitros recorren las mesas con la lista de cotejo; la comisión de organización recibe resultados y la de comunicación toma fotos solo de quienes autorizaron.</w:t>
            </w:r>
          </w:p>
        </w:tc>
      </w:tr>
      <w:tr>
        <w:trPr>
          <w:cantSplit w:val="true"/>
        </w:trPr>
        <w:tc>
          <w:tcPr>
            <w:tcW w:type="dxa" w:w="1928"/>
          </w:tcPr>
          <w:p>
            <w:pPr>
              <w:pStyle w:val="Celda8_5N1F3A5FJ"/>
            </w:pPr>
            <w:r/>
            <w:r>
              <w:t>Contrastación (10 min)</w:t>
            </w:r>
          </w:p>
        </w:tc>
        <w:tc>
          <w:tcPr>
            <w:tcW w:type="dxa" w:w="7710"/>
          </w:tcPr>
          <w:p>
            <w:pPr>
              <w:pStyle w:val="Celda9RXJ"/>
            </w:pPr>
            <w:r/>
            <w:r>
              <w:t>Al terminar, la persona docente revisa con los árbitros las incidencias y el acta.</w:t>
            </w:r>
          </w:p>
        </w:tc>
      </w:tr>
      <w:tr>
        <w:trPr>
          <w:cantSplit w:val="true"/>
        </w:trPr>
        <w:tc>
          <w:tcPr>
            <w:tcW w:type="dxa" w:w="1928"/>
          </w:tcPr>
          <w:p>
            <w:pPr>
              <w:pStyle w:val="Celda8_5N1F3A5FJ"/>
            </w:pPr>
            <w:r/>
            <w:r>
              <w:t>Aplicación (10 min)</w:t>
            </w:r>
          </w:p>
        </w:tc>
        <w:tc>
          <w:tcPr>
            <w:tcW w:type="dxa" w:w="7710"/>
          </w:tcPr>
          <w:p>
            <w:pPr>
              <w:pStyle w:val="Celda9RXJ"/>
            </w:pPr>
            <w:r/>
            <w:r>
              <w:t>Se publica la clasificación de la ronda 1.</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cotejo del árbitro y bitácoras de comisiones.</w:t>
            </w:r>
          </w:p>
        </w:tc>
      </w:tr>
      <w:tr>
        <w:trPr>
          <w:cantSplit w:val="true"/>
        </w:trPr>
        <w:tc>
          <w:tcPr>
            <w:tcW w:type="dxa" w:w="1928"/>
          </w:tcPr>
          <w:p>
            <w:pPr>
              <w:pStyle w:val="Celda8_5N1F3A5FJ"/>
              <w:keepNext w:val="0"/>
            </w:pPr>
            <w:r/>
            <w:r>
              <w:t>Materiales</w:t>
            </w:r>
          </w:p>
        </w:tc>
        <w:tc>
          <w:tcPr>
            <w:tcW w:type="dxa" w:w="7710"/>
          </w:tcPr>
          <w:p>
            <w:pPr>
              <w:pStyle w:val="Celda9RXJ"/>
              <w:keepNext w:val="0"/>
            </w:pPr>
            <w:r/>
            <w:r>
              <w:t>Sala, tableros, relojes, planillas, actas.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187   ·   Semana 38, día 2   ·   Fecha: ____________</w:t>
            </w:r>
          </w:p>
        </w:tc>
      </w:tr>
      <w:tr>
        <w:trPr>
          <w:cantSplit w:val="true"/>
        </w:trPr>
        <w:tc>
          <w:tcPr>
            <w:tcW w:type="dxa" w:w="1928"/>
          </w:tcPr>
          <w:p>
            <w:pPr>
              <w:pStyle w:val="Celda8_5N1F3A5FJ"/>
            </w:pPr>
            <w:r/>
            <w:r>
              <w:t>Tema</w:t>
            </w:r>
          </w:p>
        </w:tc>
        <w:tc>
          <w:tcPr>
            <w:tcW w:type="dxa" w:w="7710"/>
          </w:tcPr>
          <w:p>
            <w:pPr>
              <w:pStyle w:val="Celda9RXJ"/>
            </w:pPr>
            <w:r/>
            <w:r>
              <w:rPr>
                <w:b/>
              </w:rPr>
              <w:t>Torneo institucional: ronda 2</w:t>
            </w:r>
          </w:p>
        </w:tc>
      </w:tr>
      <w:tr>
        <w:trPr>
          <w:cantSplit w:val="true"/>
        </w:trPr>
        <w:tc>
          <w:tcPr>
            <w:tcW w:type="dxa" w:w="1928"/>
          </w:tcPr>
          <w:p>
            <w:pPr>
              <w:pStyle w:val="Celda8_5N1F3A5FJ"/>
            </w:pPr>
            <w:r/>
            <w:r>
              <w:t>Aprendizaje esperado</w:t>
            </w:r>
          </w:p>
        </w:tc>
        <w:tc>
          <w:tcPr>
            <w:tcW w:type="dxa" w:w="7710"/>
          </w:tcPr>
          <w:p>
            <w:pPr>
              <w:pStyle w:val="Celda9RXJ"/>
            </w:pPr>
            <w:r/>
            <w:r>
              <w:t>6.1. Organizar en equipo un torneo institucional aplicando el sistema suizo, los desempates y las Leyes de la FIDE.</w:t>
            </w:r>
          </w:p>
        </w:tc>
      </w:tr>
      <w:tr>
        <w:trPr>
          <w:cantSplit w:val="true"/>
        </w:trPr>
        <w:tc>
          <w:tcPr>
            <w:tcW w:type="dxa" w:w="1928"/>
          </w:tcPr>
          <w:p>
            <w:pPr>
              <w:pStyle w:val="Celda8_5N1F3A5FJ"/>
            </w:pPr>
            <w:r/>
            <w:r>
              <w:t>Objetivo</w:t>
            </w:r>
          </w:p>
        </w:tc>
        <w:tc>
          <w:tcPr>
            <w:tcW w:type="dxa" w:w="7710"/>
          </w:tcPr>
          <w:p>
            <w:pPr>
              <w:pStyle w:val="Celda9RXJ"/>
            </w:pPr>
            <w:r/>
            <w:r>
              <w:t>Aparear y realizar la segunda ronda con puntajes y colores correctos.</w:t>
            </w:r>
          </w:p>
        </w:tc>
      </w:tr>
      <w:tr>
        <w:trPr>
          <w:cantSplit w:val="true"/>
        </w:trPr>
        <w:tc>
          <w:tcPr>
            <w:tcW w:type="dxa" w:w="1928"/>
          </w:tcPr>
          <w:p>
            <w:pPr>
              <w:pStyle w:val="Celda8_5N1F3A5FJ"/>
            </w:pPr>
            <w:r/>
            <w:r>
              <w:t>Focalización (5 min)</w:t>
            </w:r>
          </w:p>
        </w:tc>
        <w:tc>
          <w:tcPr>
            <w:tcW w:type="dxa" w:w="7710"/>
          </w:tcPr>
          <w:p>
            <w:pPr>
              <w:pStyle w:val="Celda9RXJ"/>
            </w:pPr>
            <w:r/>
            <w:r>
              <w:t>La comisión de arbitraje explica en voz alta cómo se armó el pareo de la ronda 2.</w:t>
            </w:r>
          </w:p>
        </w:tc>
      </w:tr>
      <w:tr>
        <w:trPr>
          <w:cantSplit w:val="true"/>
        </w:trPr>
        <w:tc>
          <w:tcPr>
            <w:tcW w:type="dxa" w:w="1928"/>
          </w:tcPr>
          <w:p>
            <w:pPr>
              <w:pStyle w:val="Celda8_5N1F3A5FJ"/>
            </w:pPr>
            <w:r/>
            <w:r>
              <w:t>Exploración (15 min)</w:t>
            </w:r>
          </w:p>
        </w:tc>
        <w:tc>
          <w:tcPr>
            <w:tcW w:type="dxa" w:w="7710"/>
          </w:tcPr>
          <w:p>
            <w:pPr>
              <w:pStyle w:val="Celda9RXJ"/>
            </w:pPr>
            <w:r/>
            <w:r>
              <w:t>Se juega la ronda 2. Los árbitros rotan de sector. Quienes del grupo no tienen tarea durante la ronda juegan en la sala o colaboran con el registro.</w:t>
            </w:r>
          </w:p>
        </w:tc>
      </w:tr>
      <w:tr>
        <w:trPr>
          <w:cantSplit w:val="true"/>
        </w:trPr>
        <w:tc>
          <w:tcPr>
            <w:tcW w:type="dxa" w:w="1928"/>
          </w:tcPr>
          <w:p>
            <w:pPr>
              <w:pStyle w:val="Celda8_5N1F3A5FJ"/>
            </w:pPr>
            <w:r/>
            <w:r>
              <w:t>Contrastación (10 min)</w:t>
            </w:r>
          </w:p>
        </w:tc>
        <w:tc>
          <w:tcPr>
            <w:tcW w:type="dxa" w:w="7710"/>
          </w:tcPr>
          <w:p>
            <w:pPr>
              <w:pStyle w:val="Celda9RXJ"/>
            </w:pPr>
            <w:r/>
            <w:r>
              <w:t>La persona docente revisa con la comisión los colores asignados y cualquier reclamo.</w:t>
            </w:r>
          </w:p>
        </w:tc>
      </w:tr>
      <w:tr>
        <w:trPr>
          <w:cantSplit w:val="true"/>
        </w:trPr>
        <w:tc>
          <w:tcPr>
            <w:tcW w:type="dxa" w:w="1928"/>
          </w:tcPr>
          <w:p>
            <w:pPr>
              <w:pStyle w:val="Celda8_5N1F3A5FJ"/>
            </w:pPr>
            <w:r/>
            <w:r>
              <w:t>Aplicación (10 min)</w:t>
            </w:r>
          </w:p>
        </w:tc>
        <w:tc>
          <w:tcPr>
            <w:tcW w:type="dxa" w:w="7710"/>
          </w:tcPr>
          <w:p>
            <w:pPr>
              <w:pStyle w:val="Celda9RXJ"/>
            </w:pPr>
            <w:r/>
            <w:r>
              <w:t>Se publica la clasificación parcial con los desempates hasta la fecha.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cotejo del árbitro y revisión de pareos.</w:t>
            </w:r>
          </w:p>
        </w:tc>
      </w:tr>
      <w:tr>
        <w:trPr>
          <w:cantSplit w:val="true"/>
        </w:trPr>
        <w:tc>
          <w:tcPr>
            <w:tcW w:type="dxa" w:w="1928"/>
          </w:tcPr>
          <w:p>
            <w:pPr>
              <w:pStyle w:val="Celda8_5N1F3A5FJ"/>
              <w:keepNext w:val="0"/>
            </w:pPr>
            <w:r/>
            <w:r>
              <w:t>Materiales</w:t>
            </w:r>
          </w:p>
        </w:tc>
        <w:tc>
          <w:tcPr>
            <w:tcW w:type="dxa" w:w="7710"/>
          </w:tcPr>
          <w:p>
            <w:pPr>
              <w:pStyle w:val="Celda9RXJ"/>
              <w:keepNext w:val="0"/>
            </w:pPr>
            <w:r/>
            <w:r>
              <w:t>Sala, tableros, relojes, planillas, actas.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188   ·   Semana 38, día 3   ·   Fecha: ____________</w:t>
            </w:r>
          </w:p>
        </w:tc>
      </w:tr>
      <w:tr>
        <w:trPr>
          <w:cantSplit w:val="true"/>
        </w:trPr>
        <w:tc>
          <w:tcPr>
            <w:tcW w:type="dxa" w:w="1928"/>
          </w:tcPr>
          <w:p>
            <w:pPr>
              <w:pStyle w:val="Celda8_5N1F3A5FJ"/>
            </w:pPr>
            <w:r/>
            <w:r>
              <w:t>Tema</w:t>
            </w:r>
          </w:p>
        </w:tc>
        <w:tc>
          <w:tcPr>
            <w:tcW w:type="dxa" w:w="7710"/>
          </w:tcPr>
          <w:p>
            <w:pPr>
              <w:pStyle w:val="Celda9RXJ"/>
            </w:pPr>
            <w:r/>
            <w:r>
              <w:rPr>
                <w:b/>
              </w:rPr>
              <w:t>Pausa del torneo: incidencias y ajustes</w:t>
            </w:r>
          </w:p>
        </w:tc>
      </w:tr>
      <w:tr>
        <w:trPr>
          <w:cantSplit w:val="true"/>
        </w:trPr>
        <w:tc>
          <w:tcPr>
            <w:tcW w:type="dxa" w:w="1928"/>
          </w:tcPr>
          <w:p>
            <w:pPr>
              <w:pStyle w:val="Celda8_5N1F3A5FJ"/>
            </w:pPr>
            <w:r/>
            <w:r>
              <w:t>Aprendizaje esperado</w:t>
            </w:r>
          </w:p>
        </w:tc>
        <w:tc>
          <w:tcPr>
            <w:tcW w:type="dxa" w:w="7710"/>
          </w:tcPr>
          <w:p>
            <w:pPr>
              <w:pStyle w:val="Celda9RXJ"/>
            </w:pPr>
            <w:r/>
            <w:r>
              <w:t>6.3. Comunicar los resultados y la experiencia del torneo a la comunidad educativa.</w:t>
            </w:r>
          </w:p>
        </w:tc>
      </w:tr>
      <w:tr>
        <w:trPr>
          <w:cantSplit w:val="true"/>
        </w:trPr>
        <w:tc>
          <w:tcPr>
            <w:tcW w:type="dxa" w:w="1928"/>
          </w:tcPr>
          <w:p>
            <w:pPr>
              <w:pStyle w:val="Celda8_5N1F3A5FJ"/>
            </w:pPr>
            <w:r/>
            <w:r>
              <w:t>Objetivo</w:t>
            </w:r>
          </w:p>
        </w:tc>
        <w:tc>
          <w:tcPr>
            <w:tcW w:type="dxa" w:w="7710"/>
          </w:tcPr>
          <w:p>
            <w:pPr>
              <w:pStyle w:val="Celda9RXJ"/>
            </w:pPr>
            <w:r/>
            <w:r>
              <w:t>Evaluar las dos primeras rondas y corregir lo que falló.</w:t>
            </w:r>
          </w:p>
        </w:tc>
      </w:tr>
      <w:tr>
        <w:trPr>
          <w:cantSplit w:val="true"/>
        </w:trPr>
        <w:tc>
          <w:tcPr>
            <w:tcW w:type="dxa" w:w="1928"/>
          </w:tcPr>
          <w:p>
            <w:pPr>
              <w:pStyle w:val="Celda8_5N1F3A5FJ"/>
            </w:pPr>
            <w:r/>
            <w:r>
              <w:t>Focalización (5 min)</w:t>
            </w:r>
          </w:p>
        </w:tc>
        <w:tc>
          <w:tcPr>
            <w:tcW w:type="dxa" w:w="7710"/>
          </w:tcPr>
          <w:p>
            <w:pPr>
              <w:pStyle w:val="Celda9RXJ"/>
            </w:pPr>
            <w:r/>
            <w:r>
              <w:t>Se leen las actas de las rondas 1 y 2.</w:t>
            </w:r>
          </w:p>
        </w:tc>
      </w:tr>
      <w:tr>
        <w:trPr>
          <w:cantSplit w:val="true"/>
        </w:trPr>
        <w:tc>
          <w:tcPr>
            <w:tcW w:type="dxa" w:w="1928"/>
          </w:tcPr>
          <w:p>
            <w:pPr>
              <w:pStyle w:val="Celda8_5N1F3A5FJ"/>
            </w:pPr>
            <w:r/>
            <w:r>
              <w:t>Exploración (15 min)</w:t>
            </w:r>
          </w:p>
        </w:tc>
        <w:tc>
          <w:tcPr>
            <w:tcW w:type="dxa" w:w="7710"/>
          </w:tcPr>
          <w:p>
            <w:pPr>
              <w:pStyle w:val="Celda9RXJ"/>
            </w:pPr>
            <w:r/>
            <w:r>
              <w:t>Cada comisión expone en dos minutos qué funcionó y qué no. Comunicación muestra el primer borrador de la infografía de resultados. Logística reporta el estado de materiales.</w:t>
            </w:r>
          </w:p>
        </w:tc>
      </w:tr>
      <w:tr>
        <w:trPr>
          <w:cantSplit w:val="true"/>
        </w:trPr>
        <w:tc>
          <w:tcPr>
            <w:tcW w:type="dxa" w:w="1928"/>
          </w:tcPr>
          <w:p>
            <w:pPr>
              <w:pStyle w:val="Celda8_5N1F3A5FJ"/>
            </w:pPr>
            <w:r/>
            <w:r>
              <w:t>Contrastación (10 min)</w:t>
            </w:r>
          </w:p>
        </w:tc>
        <w:tc>
          <w:tcPr>
            <w:tcW w:type="dxa" w:w="7710"/>
          </w:tcPr>
          <w:p>
            <w:pPr>
              <w:pStyle w:val="Celda9RXJ"/>
            </w:pPr>
            <w:r/>
            <w:r>
              <w:t>La persona docente modera la discusión y ayuda a decidir dos ajustes concretos para las rondas siguientes.</w:t>
            </w:r>
          </w:p>
        </w:tc>
      </w:tr>
      <w:tr>
        <w:trPr>
          <w:cantSplit w:val="true"/>
        </w:trPr>
        <w:tc>
          <w:tcPr>
            <w:tcW w:type="dxa" w:w="1928"/>
          </w:tcPr>
          <w:p>
            <w:pPr>
              <w:pStyle w:val="Celda8_5N1F3A5FJ"/>
            </w:pPr>
            <w:r/>
            <w:r>
              <w:t>Aplicación (10 min)</w:t>
            </w:r>
          </w:p>
        </w:tc>
        <w:tc>
          <w:tcPr>
            <w:tcW w:type="dxa" w:w="7710"/>
          </w:tcPr>
          <w:p>
            <w:pPr>
              <w:pStyle w:val="Celda9RXJ"/>
            </w:pPr>
            <w:r/>
            <w:r>
              <w:t>Las comisiones anotan los ajustes en la bitácora y se aparea la ronda 3.</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Bitácoras con ajustes registrados.</w:t>
            </w:r>
          </w:p>
        </w:tc>
      </w:tr>
      <w:tr>
        <w:trPr>
          <w:cantSplit w:val="true"/>
        </w:trPr>
        <w:tc>
          <w:tcPr>
            <w:tcW w:type="dxa" w:w="1928"/>
          </w:tcPr>
          <w:p>
            <w:pPr>
              <w:pStyle w:val="Celda8_5N1F3A5FJ"/>
              <w:keepNext w:val="0"/>
            </w:pPr>
            <w:r/>
            <w:r>
              <w:t>Materiales</w:t>
            </w:r>
          </w:p>
        </w:tc>
        <w:tc>
          <w:tcPr>
            <w:tcW w:type="dxa" w:w="7710"/>
          </w:tcPr>
          <w:p>
            <w:pPr>
              <w:pStyle w:val="Celda9RXJ"/>
              <w:keepNext w:val="0"/>
            </w:pPr>
            <w:r/>
            <w:r>
              <w:t>Actas, bitácoras, borrador de infografía.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189   ·   Semana 38, día 4   ·   Fecha: ____________</w:t>
            </w:r>
          </w:p>
        </w:tc>
      </w:tr>
      <w:tr>
        <w:trPr>
          <w:cantSplit w:val="true"/>
        </w:trPr>
        <w:tc>
          <w:tcPr>
            <w:tcW w:type="dxa" w:w="1928"/>
          </w:tcPr>
          <w:p>
            <w:pPr>
              <w:pStyle w:val="Celda8_5N1F3A5FJ"/>
            </w:pPr>
            <w:r/>
            <w:r>
              <w:t>Tema</w:t>
            </w:r>
          </w:p>
        </w:tc>
        <w:tc>
          <w:tcPr>
            <w:tcW w:type="dxa" w:w="7710"/>
          </w:tcPr>
          <w:p>
            <w:pPr>
              <w:pStyle w:val="Celda9RXJ"/>
            </w:pPr>
            <w:r/>
            <w:r>
              <w:rPr>
                <w:b/>
              </w:rPr>
              <w:t>Torneo institucional: ronda 3</w:t>
            </w:r>
          </w:p>
        </w:tc>
      </w:tr>
      <w:tr>
        <w:trPr>
          <w:cantSplit w:val="true"/>
        </w:trPr>
        <w:tc>
          <w:tcPr>
            <w:tcW w:type="dxa" w:w="1928"/>
          </w:tcPr>
          <w:p>
            <w:pPr>
              <w:pStyle w:val="Celda8_5N1F3A5FJ"/>
            </w:pPr>
            <w:r/>
            <w:r>
              <w:t>Aprendizaje esperado</w:t>
            </w:r>
          </w:p>
        </w:tc>
        <w:tc>
          <w:tcPr>
            <w:tcW w:type="dxa" w:w="7710"/>
          </w:tcPr>
          <w:p>
            <w:pPr>
              <w:pStyle w:val="Celda9RXJ"/>
            </w:pPr>
            <w:r/>
            <w:r>
              <w:t>6.1. Organizar en equipo un torneo institucional aplicando el sistema suizo, los desempates y las Leyes de la FIDE.</w:t>
            </w:r>
          </w:p>
        </w:tc>
      </w:tr>
      <w:tr>
        <w:trPr>
          <w:cantSplit w:val="true"/>
        </w:trPr>
        <w:tc>
          <w:tcPr>
            <w:tcW w:type="dxa" w:w="1928"/>
          </w:tcPr>
          <w:p>
            <w:pPr>
              <w:pStyle w:val="Celda8_5N1F3A5FJ"/>
            </w:pPr>
            <w:r/>
            <w:r>
              <w:t>Objetivo</w:t>
            </w:r>
          </w:p>
        </w:tc>
        <w:tc>
          <w:tcPr>
            <w:tcW w:type="dxa" w:w="7710"/>
          </w:tcPr>
          <w:p>
            <w:pPr>
              <w:pStyle w:val="Celda9RXJ"/>
            </w:pPr>
            <w:r/>
            <w:r>
              <w:t>Realizar la tercera ronda aplicando los ajustes acordados.</w:t>
            </w:r>
          </w:p>
        </w:tc>
      </w:tr>
      <w:tr>
        <w:trPr>
          <w:cantSplit w:val="true"/>
        </w:trPr>
        <w:tc>
          <w:tcPr>
            <w:tcW w:type="dxa" w:w="1928"/>
          </w:tcPr>
          <w:p>
            <w:pPr>
              <w:pStyle w:val="Celda8_5N1F3A5FJ"/>
            </w:pPr>
            <w:r/>
            <w:r>
              <w:t>Focalización (5 min)</w:t>
            </w:r>
          </w:p>
        </w:tc>
        <w:tc>
          <w:tcPr>
            <w:tcW w:type="dxa" w:w="7710"/>
          </w:tcPr>
          <w:p>
            <w:pPr>
              <w:pStyle w:val="Celda9RXJ"/>
            </w:pPr>
            <w:r/>
            <w:r>
              <w:t>El árbitro principal escolar recuerda las normas y los ajustes acordados.</w:t>
            </w:r>
          </w:p>
        </w:tc>
      </w:tr>
      <w:tr>
        <w:trPr>
          <w:cantSplit w:val="true"/>
        </w:trPr>
        <w:tc>
          <w:tcPr>
            <w:tcW w:type="dxa" w:w="1928"/>
          </w:tcPr>
          <w:p>
            <w:pPr>
              <w:pStyle w:val="Celda8_5N1F3A5FJ"/>
            </w:pPr>
            <w:r/>
            <w:r>
              <w:t>Exploración (15 min)</w:t>
            </w:r>
          </w:p>
        </w:tc>
        <w:tc>
          <w:tcPr>
            <w:tcW w:type="dxa" w:w="7710"/>
          </w:tcPr>
          <w:p>
            <w:pPr>
              <w:pStyle w:val="Celda9RXJ"/>
            </w:pPr>
            <w:r/>
            <w:r>
              <w:t>Se juega la ronda 3. Si hay un número impar de participantes, el descanso se asigna según las bases a quien no lo haya tenido. Los árbitros anotan incidencias y la comisión de sostenibilidad recoge las planillas usadas para reutilizar el reverso.</w:t>
            </w:r>
          </w:p>
        </w:tc>
      </w:tr>
      <w:tr>
        <w:trPr>
          <w:cantSplit w:val="true"/>
        </w:trPr>
        <w:tc>
          <w:tcPr>
            <w:tcW w:type="dxa" w:w="1928"/>
          </w:tcPr>
          <w:p>
            <w:pPr>
              <w:pStyle w:val="Celda8_5N1F3A5FJ"/>
            </w:pPr>
            <w:r/>
            <w:r>
              <w:t>Contrastación (10 min)</w:t>
            </w:r>
          </w:p>
        </w:tc>
        <w:tc>
          <w:tcPr>
            <w:tcW w:type="dxa" w:w="7710"/>
          </w:tcPr>
          <w:p>
            <w:pPr>
              <w:pStyle w:val="Celda9RXJ"/>
            </w:pPr>
            <w:r/>
            <w:r>
              <w:t>La persona docente revisa con los árbitros las decisiones tomadas y las compara con las Leyes de la FIDE. Si hubo una reclamación, se lee el acta y se comenta en voz baja con los involucrados.</w:t>
            </w:r>
          </w:p>
        </w:tc>
      </w:tr>
      <w:tr>
        <w:trPr>
          <w:cantSplit w:val="true"/>
        </w:trPr>
        <w:tc>
          <w:tcPr>
            <w:tcW w:type="dxa" w:w="1928"/>
          </w:tcPr>
          <w:p>
            <w:pPr>
              <w:pStyle w:val="Celda8_5N1F3A5FJ"/>
            </w:pPr>
            <w:r/>
            <w:r>
              <w:t>Aplicación (10 min)</w:t>
            </w:r>
          </w:p>
        </w:tc>
        <w:tc>
          <w:tcPr>
            <w:tcW w:type="dxa" w:w="7710"/>
          </w:tcPr>
          <w:p>
            <w:pPr>
              <w:pStyle w:val="Celda9RXJ"/>
            </w:pPr>
            <w:r/>
            <w:r>
              <w:t>Se publica la clasificación parcial y se aparea la ronda 4.</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cotejo del árbitro.</w:t>
            </w:r>
          </w:p>
        </w:tc>
      </w:tr>
      <w:tr>
        <w:trPr>
          <w:cantSplit w:val="true"/>
        </w:trPr>
        <w:tc>
          <w:tcPr>
            <w:tcW w:type="dxa" w:w="1928"/>
          </w:tcPr>
          <w:p>
            <w:pPr>
              <w:pStyle w:val="Celda8_5N1F3A5FJ"/>
              <w:keepNext w:val="0"/>
            </w:pPr>
            <w:r/>
            <w:r>
              <w:t>Materiales</w:t>
            </w:r>
          </w:p>
        </w:tc>
        <w:tc>
          <w:tcPr>
            <w:tcW w:type="dxa" w:w="7710"/>
          </w:tcPr>
          <w:p>
            <w:pPr>
              <w:pStyle w:val="Celda9RXJ"/>
              <w:keepNext w:val="0"/>
            </w:pPr>
            <w:r/>
            <w:r>
              <w:t>Sala, tableros, relojes, planillas, actas.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190   ·   Semana 38, día 5   ·   Fecha: ____________</w:t>
            </w:r>
          </w:p>
        </w:tc>
      </w:tr>
      <w:tr>
        <w:trPr>
          <w:cantSplit w:val="true"/>
        </w:trPr>
        <w:tc>
          <w:tcPr>
            <w:tcW w:type="dxa" w:w="1928"/>
          </w:tcPr>
          <w:p>
            <w:pPr>
              <w:pStyle w:val="Celda8_5N1F3A5FJ"/>
            </w:pPr>
            <w:r/>
            <w:r>
              <w:t>Tema</w:t>
            </w:r>
          </w:p>
        </w:tc>
        <w:tc>
          <w:tcPr>
            <w:tcW w:type="dxa" w:w="7710"/>
          </w:tcPr>
          <w:p>
            <w:pPr>
              <w:pStyle w:val="Celda9RXJ"/>
            </w:pPr>
            <w:r/>
            <w:r>
              <w:rPr>
                <w:b/>
              </w:rPr>
              <w:t>Torneo institucional: ronda 4</w:t>
            </w:r>
          </w:p>
        </w:tc>
      </w:tr>
      <w:tr>
        <w:trPr>
          <w:cantSplit w:val="true"/>
        </w:trPr>
        <w:tc>
          <w:tcPr>
            <w:tcW w:type="dxa" w:w="1928"/>
          </w:tcPr>
          <w:p>
            <w:pPr>
              <w:pStyle w:val="Celda8_5N1F3A5FJ"/>
            </w:pPr>
            <w:r/>
            <w:r>
              <w:t>Aprendizaje esperado</w:t>
            </w:r>
          </w:p>
        </w:tc>
        <w:tc>
          <w:tcPr>
            <w:tcW w:type="dxa" w:w="7710"/>
          </w:tcPr>
          <w:p>
            <w:pPr>
              <w:pStyle w:val="Celda9RXJ"/>
            </w:pPr>
            <w:r/>
            <w:r>
              <w:t>6.1. Organizar en equipo un torneo institucional aplicando el sistema suizo, los desempates y las Leyes de la FIDE.</w:t>
            </w:r>
          </w:p>
        </w:tc>
      </w:tr>
      <w:tr>
        <w:trPr>
          <w:cantSplit w:val="true"/>
        </w:trPr>
        <w:tc>
          <w:tcPr>
            <w:tcW w:type="dxa" w:w="1928"/>
          </w:tcPr>
          <w:p>
            <w:pPr>
              <w:pStyle w:val="Celda8_5N1F3A5FJ"/>
            </w:pPr>
            <w:r/>
            <w:r>
              <w:t>Objetivo</w:t>
            </w:r>
          </w:p>
        </w:tc>
        <w:tc>
          <w:tcPr>
            <w:tcW w:type="dxa" w:w="7710"/>
          </w:tcPr>
          <w:p>
            <w:pPr>
              <w:pStyle w:val="Celda9RXJ"/>
            </w:pPr>
            <w:r/>
            <w:r>
              <w:t>Realizar la cuarta ronda con los puntajes cada vez más ajustados.</w:t>
            </w:r>
          </w:p>
        </w:tc>
      </w:tr>
      <w:tr>
        <w:trPr>
          <w:cantSplit w:val="true"/>
        </w:trPr>
        <w:tc>
          <w:tcPr>
            <w:tcW w:type="dxa" w:w="1928"/>
          </w:tcPr>
          <w:p>
            <w:pPr>
              <w:pStyle w:val="Celda8_5N1F3A5FJ"/>
            </w:pPr>
            <w:r/>
            <w:r>
              <w:t>Focalización (5 min)</w:t>
            </w:r>
          </w:p>
        </w:tc>
        <w:tc>
          <w:tcPr>
            <w:tcW w:type="dxa" w:w="7710"/>
          </w:tcPr>
          <w:p>
            <w:pPr>
              <w:pStyle w:val="Celda9RXJ"/>
            </w:pPr>
            <w:r/>
            <w:r>
              <w:t>Se anuncian los encuentros de las primeras mesas y se recuerda el compromiso de juego limpio.</w:t>
            </w:r>
          </w:p>
        </w:tc>
      </w:tr>
      <w:tr>
        <w:trPr>
          <w:cantSplit w:val="true"/>
        </w:trPr>
        <w:tc>
          <w:tcPr>
            <w:tcW w:type="dxa" w:w="1928"/>
          </w:tcPr>
          <w:p>
            <w:pPr>
              <w:pStyle w:val="Celda8_5N1F3A5FJ"/>
            </w:pPr>
            <w:r/>
            <w:r>
              <w:t>Exploración (15 min)</w:t>
            </w:r>
          </w:p>
        </w:tc>
        <w:tc>
          <w:tcPr>
            <w:tcW w:type="dxa" w:w="7710"/>
          </w:tcPr>
          <w:p>
            <w:pPr>
              <w:pStyle w:val="Celda9RXJ"/>
            </w:pPr>
            <w:r/>
            <w:r>
              <w:t>Se juega la ronda 4. Los árbitros con más experiencia se ubican en las primeras mesas. La comisión de organización calcula desempates parciales mientras se juega.</w:t>
            </w:r>
          </w:p>
        </w:tc>
      </w:tr>
      <w:tr>
        <w:trPr>
          <w:cantSplit w:val="true"/>
        </w:trPr>
        <w:tc>
          <w:tcPr>
            <w:tcW w:type="dxa" w:w="1928"/>
          </w:tcPr>
          <w:p>
            <w:pPr>
              <w:pStyle w:val="Celda8_5N1F3A5FJ"/>
            </w:pPr>
            <w:r/>
            <w:r>
              <w:t>Contrastación (10 min)</w:t>
            </w:r>
          </w:p>
        </w:tc>
        <w:tc>
          <w:tcPr>
            <w:tcW w:type="dxa" w:w="7710"/>
          </w:tcPr>
          <w:p>
            <w:pPr>
              <w:pStyle w:val="Celda9RXJ"/>
            </w:pPr>
            <w:r/>
            <w:r>
              <w:t>Al terminar, la persona docente revisa la tabla de cruces con la comisión de arbitraje.</w:t>
            </w:r>
          </w:p>
        </w:tc>
      </w:tr>
      <w:tr>
        <w:trPr>
          <w:cantSplit w:val="true"/>
        </w:trPr>
        <w:tc>
          <w:tcPr>
            <w:tcW w:type="dxa" w:w="1928"/>
          </w:tcPr>
          <w:p>
            <w:pPr>
              <w:pStyle w:val="Celda8_5N1F3A5FJ"/>
            </w:pPr>
            <w:r/>
            <w:r>
              <w:t>Aplicación (10 min)</w:t>
            </w:r>
          </w:p>
        </w:tc>
        <w:tc>
          <w:tcPr>
            <w:tcW w:type="dxa" w:w="7710"/>
          </w:tcPr>
          <w:p>
            <w:pPr>
              <w:pStyle w:val="Celda9RXJ"/>
            </w:pPr>
            <w:r/>
            <w:r>
              <w:t>Se publica la clasificación y se aparea la ronda final.</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tabla de cruces y bitácora.</w:t>
            </w:r>
          </w:p>
        </w:tc>
      </w:tr>
      <w:tr>
        <w:trPr>
          <w:cantSplit w:val="true"/>
        </w:trPr>
        <w:tc>
          <w:tcPr>
            <w:tcW w:type="dxa" w:w="1928"/>
          </w:tcPr>
          <w:p>
            <w:pPr>
              <w:pStyle w:val="Celda8_5N1F3A5FJ"/>
              <w:keepNext w:val="0"/>
            </w:pPr>
            <w:r/>
            <w:r>
              <w:t>Materiales</w:t>
            </w:r>
          </w:p>
        </w:tc>
        <w:tc>
          <w:tcPr>
            <w:tcW w:type="dxa" w:w="7710"/>
          </w:tcPr>
          <w:p>
            <w:pPr>
              <w:pStyle w:val="Celda9RXJ"/>
              <w:keepNext w:val="0"/>
            </w:pPr>
            <w:r/>
            <w:r>
              <w:t>Sala, tableros, relojes, planillas, actas.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191   ·   Semana 39, día 1   ·   Fecha: ____________</w:t>
            </w:r>
          </w:p>
        </w:tc>
      </w:tr>
      <w:tr>
        <w:trPr>
          <w:cantSplit w:val="true"/>
        </w:trPr>
        <w:tc>
          <w:tcPr>
            <w:tcW w:type="dxa" w:w="1928"/>
          </w:tcPr>
          <w:p>
            <w:pPr>
              <w:pStyle w:val="Celda8_5N1F3A5FJ"/>
            </w:pPr>
            <w:r/>
            <w:r>
              <w:t>Tema</w:t>
            </w:r>
          </w:p>
        </w:tc>
        <w:tc>
          <w:tcPr>
            <w:tcW w:type="dxa" w:w="7710"/>
          </w:tcPr>
          <w:p>
            <w:pPr>
              <w:pStyle w:val="Celda9RXJ"/>
            </w:pPr>
            <w:r/>
            <w:r>
              <w:rPr>
                <w:b/>
              </w:rPr>
              <w:t>Torneo institucional: ronda 5</w:t>
            </w:r>
          </w:p>
        </w:tc>
      </w:tr>
      <w:tr>
        <w:trPr>
          <w:cantSplit w:val="true"/>
        </w:trPr>
        <w:tc>
          <w:tcPr>
            <w:tcW w:type="dxa" w:w="1928"/>
          </w:tcPr>
          <w:p>
            <w:pPr>
              <w:pStyle w:val="Celda8_5N1F3A5FJ"/>
            </w:pPr>
            <w:r/>
            <w:r>
              <w:t>Aprendizaje esperado</w:t>
            </w:r>
          </w:p>
        </w:tc>
        <w:tc>
          <w:tcPr>
            <w:tcW w:type="dxa" w:w="7710"/>
          </w:tcPr>
          <w:p>
            <w:pPr>
              <w:pStyle w:val="Celda9RXJ"/>
            </w:pPr>
            <w:r/>
            <w:r>
              <w:t>6.1. Organizar en equipo un torneo institucional aplicando el sistema suizo, los desempates y las Leyes de la FIDE.</w:t>
            </w:r>
          </w:p>
        </w:tc>
      </w:tr>
      <w:tr>
        <w:trPr>
          <w:cantSplit w:val="true"/>
        </w:trPr>
        <w:tc>
          <w:tcPr>
            <w:tcW w:type="dxa" w:w="1928"/>
          </w:tcPr>
          <w:p>
            <w:pPr>
              <w:pStyle w:val="Celda8_5N1F3A5FJ"/>
            </w:pPr>
            <w:r/>
            <w:r>
              <w:t>Objetivo</w:t>
            </w:r>
          </w:p>
        </w:tc>
        <w:tc>
          <w:tcPr>
            <w:tcW w:type="dxa" w:w="7710"/>
          </w:tcPr>
          <w:p>
            <w:pPr>
              <w:pStyle w:val="Celda9RXJ"/>
            </w:pPr>
            <w:r/>
            <w:r>
              <w:t>Realizar la ronda final del torneo.</w:t>
            </w:r>
          </w:p>
        </w:tc>
      </w:tr>
      <w:tr>
        <w:trPr>
          <w:cantSplit w:val="true"/>
        </w:trPr>
        <w:tc>
          <w:tcPr>
            <w:tcW w:type="dxa" w:w="1928"/>
          </w:tcPr>
          <w:p>
            <w:pPr>
              <w:pStyle w:val="Celda8_5N1F3A5FJ"/>
            </w:pPr>
            <w:r/>
            <w:r>
              <w:t>Focalización (5 min)</w:t>
            </w:r>
          </w:p>
        </w:tc>
        <w:tc>
          <w:tcPr>
            <w:tcW w:type="dxa" w:w="7710"/>
          </w:tcPr>
          <w:p>
            <w:pPr>
              <w:pStyle w:val="Celda9RXJ"/>
            </w:pPr>
            <w:r/>
            <w:r>
              <w:t>Lectura de normas y aviso de que la premiación será en el festival de cierre.</w:t>
            </w:r>
          </w:p>
        </w:tc>
      </w:tr>
      <w:tr>
        <w:trPr>
          <w:cantSplit w:val="true"/>
        </w:trPr>
        <w:tc>
          <w:tcPr>
            <w:tcW w:type="dxa" w:w="1928"/>
          </w:tcPr>
          <w:p>
            <w:pPr>
              <w:pStyle w:val="Celda8_5N1F3A5FJ"/>
            </w:pPr>
            <w:r/>
            <w:r>
              <w:t>Exploración (15 min)</w:t>
            </w:r>
          </w:p>
        </w:tc>
        <w:tc>
          <w:tcPr>
            <w:tcW w:type="dxa" w:w="7710"/>
          </w:tcPr>
          <w:p>
            <w:pPr>
              <w:pStyle w:val="Celda9RXJ"/>
            </w:pPr>
            <w:r/>
            <w:r>
              <w:t>Se juega la ronda 5. Comunicación prepara los datos para la infografía y logística empieza a recoger el material de las mesas que terminan.</w:t>
            </w:r>
          </w:p>
        </w:tc>
      </w:tr>
      <w:tr>
        <w:trPr>
          <w:cantSplit w:val="true"/>
        </w:trPr>
        <w:tc>
          <w:tcPr>
            <w:tcW w:type="dxa" w:w="1928"/>
          </w:tcPr>
          <w:p>
            <w:pPr>
              <w:pStyle w:val="Celda8_5N1F3A5FJ"/>
            </w:pPr>
            <w:r/>
            <w:r>
              <w:t>Contrastación (10 min)</w:t>
            </w:r>
          </w:p>
        </w:tc>
        <w:tc>
          <w:tcPr>
            <w:tcW w:type="dxa" w:w="7710"/>
          </w:tcPr>
          <w:p>
            <w:pPr>
              <w:pStyle w:val="Celda9RXJ"/>
            </w:pPr>
            <w:r/>
            <w:r>
              <w:t>La persona docente y la comisión de arbitraje revisan que todas las hojas de resultados estén firmadas.</w:t>
            </w:r>
          </w:p>
        </w:tc>
      </w:tr>
      <w:tr>
        <w:trPr>
          <w:cantSplit w:val="true"/>
        </w:trPr>
        <w:tc>
          <w:tcPr>
            <w:tcW w:type="dxa" w:w="1928"/>
          </w:tcPr>
          <w:p>
            <w:pPr>
              <w:pStyle w:val="Celda8_5N1F3A5FJ"/>
            </w:pPr>
            <w:r/>
            <w:r>
              <w:t>Aplicación (10 min)</w:t>
            </w:r>
          </w:p>
        </w:tc>
        <w:tc>
          <w:tcPr>
            <w:tcW w:type="dxa" w:w="7710"/>
          </w:tcPr>
          <w:p>
            <w:pPr>
              <w:pStyle w:val="Celda9RXJ"/>
            </w:pPr>
            <w:r/>
            <w:r>
              <w:t>Se guardan las planillas para el análisis y los resultados para el cálculo final.</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Hojas de resultados firmadas y lista de cotejo del árbitro.</w:t>
            </w:r>
          </w:p>
        </w:tc>
      </w:tr>
      <w:tr>
        <w:trPr>
          <w:cantSplit w:val="true"/>
        </w:trPr>
        <w:tc>
          <w:tcPr>
            <w:tcW w:type="dxa" w:w="1928"/>
          </w:tcPr>
          <w:p>
            <w:pPr>
              <w:pStyle w:val="Celda8_5N1F3A5FJ"/>
              <w:keepNext w:val="0"/>
            </w:pPr>
            <w:r/>
            <w:r>
              <w:t>Materiales</w:t>
            </w:r>
          </w:p>
        </w:tc>
        <w:tc>
          <w:tcPr>
            <w:tcW w:type="dxa" w:w="7710"/>
          </w:tcPr>
          <w:p>
            <w:pPr>
              <w:pStyle w:val="Celda9RXJ"/>
              <w:keepNext w:val="0"/>
            </w:pPr>
            <w:r/>
            <w:r>
              <w:t>Sala, tableros, relojes, planillas, actas.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192   ·   Semana 39, día 2   ·   Fecha: ____________</w:t>
            </w:r>
          </w:p>
        </w:tc>
      </w:tr>
      <w:tr>
        <w:trPr>
          <w:cantSplit w:val="true"/>
        </w:trPr>
        <w:tc>
          <w:tcPr>
            <w:tcW w:type="dxa" w:w="1928"/>
          </w:tcPr>
          <w:p>
            <w:pPr>
              <w:pStyle w:val="Celda8_5N1F3A5FJ"/>
            </w:pPr>
            <w:r/>
            <w:r>
              <w:t>Tema</w:t>
            </w:r>
          </w:p>
        </w:tc>
        <w:tc>
          <w:tcPr>
            <w:tcW w:type="dxa" w:w="7710"/>
          </w:tcPr>
          <w:p>
            <w:pPr>
              <w:pStyle w:val="Celda9RXJ"/>
            </w:pPr>
            <w:r/>
            <w:r>
              <w:rPr>
                <w:b/>
              </w:rPr>
              <w:t>Kasparov contra Kengis y un torneo que termina</w:t>
            </w:r>
          </w:p>
        </w:tc>
      </w:tr>
      <w:tr>
        <w:trPr>
          <w:cantSplit w:val="true"/>
        </w:trPr>
        <w:tc>
          <w:tcPr>
            <w:tcW w:type="dxa" w:w="1928"/>
          </w:tcPr>
          <w:p>
            <w:pPr>
              <w:pStyle w:val="Celda8_5N1F3A5FJ"/>
            </w:pPr>
            <w:r/>
            <w:r>
              <w:t>Aprendizaje esperado</w:t>
            </w:r>
          </w:p>
        </w:tc>
        <w:tc>
          <w:tcPr>
            <w:tcW w:type="dxa" w:w="7710"/>
          </w:tcPr>
          <w:p>
            <w:pPr>
              <w:pStyle w:val="Celda9RXJ"/>
            </w:pPr>
            <w:r/>
            <w:r>
              <w:t>6.2. Analizar partidas de los campeones del mundo de Tal a Kasparov reconociendo rasgos de su estilo.</w:t>
            </w:r>
          </w:p>
        </w:tc>
      </w:tr>
      <w:tr>
        <w:trPr>
          <w:cantSplit w:val="true"/>
        </w:trPr>
        <w:tc>
          <w:tcPr>
            <w:tcW w:type="dxa" w:w="1928"/>
          </w:tcPr>
          <w:p>
            <w:pPr>
              <w:pStyle w:val="Celda8_5N1F3A5FJ"/>
            </w:pPr>
            <w:r/>
            <w:r>
              <w:t>Objetivo</w:t>
            </w:r>
          </w:p>
        </w:tc>
        <w:tc>
          <w:tcPr>
            <w:tcW w:type="dxa" w:w="7710"/>
          </w:tcPr>
          <w:p>
            <w:pPr>
              <w:pStyle w:val="Celda9RXJ"/>
            </w:pPr>
            <w:r/>
            <w:r>
              <w:t>Cerrar el estudio de campeones con una partida de ataque mientras se ordenan los resultados.</w:t>
            </w:r>
          </w:p>
        </w:tc>
      </w:tr>
      <w:tr>
        <w:trPr>
          <w:cantSplit w:val="true"/>
        </w:trPr>
        <w:tc>
          <w:tcPr>
            <w:tcW w:type="dxa" w:w="1928"/>
          </w:tcPr>
          <w:p>
            <w:pPr>
              <w:pStyle w:val="Celda8_5N1F3A5FJ"/>
            </w:pPr>
            <w:r/>
            <w:r>
              <w:t>Focalización (5 min)</w:t>
            </w:r>
          </w:p>
        </w:tc>
        <w:tc>
          <w:tcPr>
            <w:tcW w:type="dxa" w:w="7710"/>
          </w:tcPr>
          <w:p>
            <w:pPr>
              <w:pStyle w:val="Celda9RXJ"/>
            </w:pPr>
            <w:r/>
            <w:r>
              <w:t>Se anuncia que hoy la comisión de organización termina los cálculos y el resto del grupo estudia la última partida de campeones.</w:t>
            </w:r>
          </w:p>
        </w:tc>
      </w:tr>
      <w:tr>
        <w:trPr>
          <w:cantSplit w:val="true"/>
        </w:trPr>
        <w:tc>
          <w:tcPr>
            <w:tcW w:type="dxa" w:w="1928"/>
          </w:tcPr>
          <w:p>
            <w:pPr>
              <w:pStyle w:val="Celda8_5N1F3A5FJ"/>
            </w:pPr>
            <w:r/>
            <w:r>
              <w:t>Exploración (15 min)</w:t>
            </w:r>
          </w:p>
        </w:tc>
        <w:tc>
          <w:tcPr>
            <w:tcW w:type="dxa" w:w="7710"/>
          </w:tcPr>
          <w:p>
            <w:pPr>
              <w:pStyle w:val="Celda9RXJ"/>
            </w:pPr>
            <w:r/>
            <w:r>
              <w:t>El grupo reproduce Kasparov contra Kengis (Riga, 1995). En 20.Af6, las parejas calculan diez minutos. Mientras, la comisión de organización calcula los desempates finales en otra mesa.</w:t>
            </w:r>
          </w:p>
        </w:tc>
      </w:tr>
      <w:tr>
        <w:trPr>
          <w:cantSplit w:val="true"/>
        </w:trPr>
        <w:tc>
          <w:tcPr>
            <w:tcW w:type="dxa" w:w="1928"/>
          </w:tcPr>
          <w:p>
            <w:pPr>
              <w:pStyle w:val="Celda8_5N1F3A5FJ"/>
            </w:pPr>
            <w:r/>
            <w:r>
              <w:t>Contrastación (10 min)</w:t>
            </w:r>
          </w:p>
        </w:tc>
        <w:tc>
          <w:tcPr>
            <w:tcW w:type="dxa" w:w="7710"/>
          </w:tcPr>
          <w:p>
            <w:pPr>
              <w:pStyle w:val="Celda9RXJ"/>
            </w:pPr>
            <w:r/>
            <w:r>
              <w:t>La persona docente muestra las variantes del manual y el final 27.Txg6+ y 28.f7#. Se completa la tabla de estilos.</w:t>
            </w:r>
          </w:p>
        </w:tc>
      </w:tr>
      <w:tr>
        <w:trPr>
          <w:cantSplit w:val="true"/>
        </w:trPr>
        <w:tc>
          <w:tcPr>
            <w:tcW w:type="dxa" w:w="1928"/>
          </w:tcPr>
          <w:p>
            <w:pPr>
              <w:pStyle w:val="Celda8_5N1F3A5FJ"/>
            </w:pPr>
            <w:r/>
            <w:r>
              <w:t>Aplicación (10 min)</w:t>
            </w:r>
          </w:p>
        </w:tc>
        <w:tc>
          <w:tcPr>
            <w:tcW w:type="dxa" w:w="7710"/>
          </w:tcPr>
          <w:p>
            <w:pPr>
              <w:pStyle w:val="Celda9RXJ"/>
            </w:pPr>
            <w:r/>
            <w:r>
              <w:t>La comisión de organización entrega el borrador de la clasificación final para revisión.</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Tabla de estilos completa y borrador de clasificación.</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4, tableros, tablas de cruces.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193   ·   Semana 39, día 3   ·   Fecha: ____________</w:t>
            </w:r>
          </w:p>
        </w:tc>
      </w:tr>
      <w:tr>
        <w:trPr>
          <w:cantSplit w:val="true"/>
        </w:trPr>
        <w:tc>
          <w:tcPr>
            <w:tcW w:type="dxa" w:w="1928"/>
          </w:tcPr>
          <w:p>
            <w:pPr>
              <w:pStyle w:val="Celda8_5N1F3A5FJ"/>
            </w:pPr>
            <w:r/>
            <w:r>
              <w:t>Tema</w:t>
            </w:r>
          </w:p>
        </w:tc>
        <w:tc>
          <w:tcPr>
            <w:tcW w:type="dxa" w:w="7710"/>
          </w:tcPr>
          <w:p>
            <w:pPr>
              <w:pStyle w:val="Celda9RXJ"/>
            </w:pPr>
            <w:r/>
            <w:r>
              <w:rPr>
                <w:b/>
              </w:rPr>
              <w:t>Avance del proyecto: clasificación final y actas</w:t>
            </w:r>
          </w:p>
        </w:tc>
      </w:tr>
      <w:tr>
        <w:trPr>
          <w:cantSplit w:val="true"/>
        </w:trPr>
        <w:tc>
          <w:tcPr>
            <w:tcW w:type="dxa" w:w="1928"/>
          </w:tcPr>
          <w:p>
            <w:pPr>
              <w:pStyle w:val="Celda8_5N1F3A5FJ"/>
            </w:pPr>
            <w:r/>
            <w:r>
              <w:t>Aprendizaje esperado</w:t>
            </w:r>
          </w:p>
        </w:tc>
        <w:tc>
          <w:tcPr>
            <w:tcW w:type="dxa" w:w="7710"/>
          </w:tcPr>
          <w:p>
            <w:pPr>
              <w:pStyle w:val="Celda9RXJ"/>
            </w:pPr>
            <w:r/>
            <w:r>
              <w:t>6.1. Organizar en equipo un torneo institucional aplicando el sistema suizo, los desempates y las Leyes de la FIDE.</w:t>
            </w:r>
          </w:p>
        </w:tc>
      </w:tr>
      <w:tr>
        <w:trPr>
          <w:cantSplit w:val="true"/>
        </w:trPr>
        <w:tc>
          <w:tcPr>
            <w:tcW w:type="dxa" w:w="1928"/>
          </w:tcPr>
          <w:p>
            <w:pPr>
              <w:pStyle w:val="Celda8_5N1F3A5FJ"/>
            </w:pPr>
            <w:r/>
            <w:r>
              <w:t>Objetivo</w:t>
            </w:r>
          </w:p>
        </w:tc>
        <w:tc>
          <w:tcPr>
            <w:tcW w:type="dxa" w:w="7710"/>
          </w:tcPr>
          <w:p>
            <w:pPr>
              <w:pStyle w:val="Celda9RXJ"/>
            </w:pPr>
            <w:r/>
            <w:r>
              <w:t>Cerrar el torneo con la clasificación final revisada y las actas firmadas.</w:t>
            </w:r>
          </w:p>
        </w:tc>
      </w:tr>
      <w:tr>
        <w:trPr>
          <w:cantSplit w:val="true"/>
        </w:trPr>
        <w:tc>
          <w:tcPr>
            <w:tcW w:type="dxa" w:w="1928"/>
          </w:tcPr>
          <w:p>
            <w:pPr>
              <w:pStyle w:val="Celda8_5N1F3A5FJ"/>
            </w:pPr>
            <w:r/>
            <w:r>
              <w:t>Focalización (5 min)</w:t>
            </w:r>
          </w:p>
        </w:tc>
        <w:tc>
          <w:tcPr>
            <w:tcW w:type="dxa" w:w="7710"/>
          </w:tcPr>
          <w:p>
            <w:pPr>
              <w:pStyle w:val="Celda9RXJ"/>
            </w:pPr>
            <w:r/>
            <w:r>
              <w:t>La comisión de arbitraje presenta el borrador de clasificación.</w:t>
            </w:r>
          </w:p>
        </w:tc>
      </w:tr>
      <w:tr>
        <w:trPr>
          <w:cantSplit w:val="true"/>
        </w:trPr>
        <w:tc>
          <w:tcPr>
            <w:tcW w:type="dxa" w:w="1928"/>
          </w:tcPr>
          <w:p>
            <w:pPr>
              <w:pStyle w:val="Celda8_5N1F3A5FJ"/>
            </w:pPr>
            <w:r/>
            <w:r>
              <w:t>Exploración (15 min)</w:t>
            </w:r>
          </w:p>
        </w:tc>
        <w:tc>
          <w:tcPr>
            <w:tcW w:type="dxa" w:w="7710"/>
          </w:tcPr>
          <w:p>
            <w:pPr>
              <w:pStyle w:val="Celda9RXJ"/>
            </w:pPr>
            <w:r/>
            <w:r>
              <w:t>Dos parejas de otras comisiones revisan por separado los desempates. Se corrigen diferencias. Se firman las actas de las cinco rondas y se archiva todo en una carpeta.</w:t>
            </w:r>
          </w:p>
        </w:tc>
      </w:tr>
      <w:tr>
        <w:trPr>
          <w:cantSplit w:val="true"/>
        </w:trPr>
        <w:tc>
          <w:tcPr>
            <w:tcW w:type="dxa" w:w="1928"/>
          </w:tcPr>
          <w:p>
            <w:pPr>
              <w:pStyle w:val="Celda8_5N1F3A5FJ"/>
            </w:pPr>
            <w:r/>
            <w:r>
              <w:t>Contrastación (10 min)</w:t>
            </w:r>
          </w:p>
        </w:tc>
        <w:tc>
          <w:tcPr>
            <w:tcW w:type="dxa" w:w="7710"/>
          </w:tcPr>
          <w:p>
            <w:pPr>
              <w:pStyle w:val="Celda9RXJ"/>
            </w:pPr>
            <w:r/>
            <w:r>
              <w:t>La persona docente revisa la clasificación final y la aprueba con el comité de apelación.</w:t>
            </w:r>
          </w:p>
        </w:tc>
      </w:tr>
      <w:tr>
        <w:trPr>
          <w:cantSplit w:val="true"/>
        </w:trPr>
        <w:tc>
          <w:tcPr>
            <w:tcW w:type="dxa" w:w="1928"/>
          </w:tcPr>
          <w:p>
            <w:pPr>
              <w:pStyle w:val="Celda8_5N1F3A5FJ"/>
            </w:pPr>
            <w:r/>
            <w:r>
              <w:t>Aplicación (10 min)</w:t>
            </w:r>
          </w:p>
        </w:tc>
        <w:tc>
          <w:tcPr>
            <w:tcW w:type="dxa" w:w="7710"/>
          </w:tcPr>
          <w:p>
            <w:pPr>
              <w:pStyle w:val="Celda9RXJ"/>
            </w:pPr>
            <w:r/>
            <w:r>
              <w:t>Se publica la clasificación final en el colegio.</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Sexto avance del proyecto con lista de cotejo: clasificación con desempates correctos, actas completas, archivo ordenado.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Tablas de cruces, actas, carpeta.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194   ·   Semana 39, día 4   ·   Lección flexible   ·   Fecha: ____________</w:t>
            </w:r>
          </w:p>
        </w:tc>
      </w:tr>
      <w:tr>
        <w:trPr>
          <w:cantSplit w:val="true"/>
        </w:trPr>
        <w:tc>
          <w:tcPr>
            <w:tcW w:type="dxa" w:w="1928"/>
          </w:tcPr>
          <w:p>
            <w:pPr>
              <w:pStyle w:val="Celda8_5N1F3A5FJ"/>
            </w:pPr>
            <w:r/>
            <w:r>
              <w:t>Tema</w:t>
            </w:r>
          </w:p>
        </w:tc>
        <w:tc>
          <w:tcPr>
            <w:tcW w:type="dxa" w:w="7710"/>
          </w:tcPr>
          <w:p>
            <w:pPr>
              <w:pStyle w:val="Celda9RXJ"/>
            </w:pPr>
            <w:r/>
            <w:r>
              <w:rPr>
                <w:b/>
              </w:rPr>
              <w:t>Las mejores partidas del torneo</w:t>
            </w:r>
          </w:p>
        </w:tc>
      </w:tr>
      <w:tr>
        <w:trPr>
          <w:cantSplit w:val="true"/>
        </w:trPr>
        <w:tc>
          <w:tcPr>
            <w:tcW w:type="dxa" w:w="1928"/>
          </w:tcPr>
          <w:p>
            <w:pPr>
              <w:pStyle w:val="Celda8_5N1F3A5FJ"/>
            </w:pPr>
            <w:r/>
            <w:r>
              <w:t>Aprendizaje esperado</w:t>
            </w:r>
          </w:p>
        </w:tc>
        <w:tc>
          <w:tcPr>
            <w:tcW w:type="dxa" w:w="7710"/>
          </w:tcPr>
          <w:p>
            <w:pPr>
              <w:pStyle w:val="Celda9RXJ"/>
            </w:pPr>
            <w:r/>
            <w:r>
              <w:t>6.3. Comunicar los resultados y la experiencia del torneo a la comunidad educativa.</w:t>
            </w:r>
          </w:p>
        </w:tc>
      </w:tr>
      <w:tr>
        <w:trPr>
          <w:cantSplit w:val="true"/>
        </w:trPr>
        <w:tc>
          <w:tcPr>
            <w:tcW w:type="dxa" w:w="1928"/>
          </w:tcPr>
          <w:p>
            <w:pPr>
              <w:pStyle w:val="Celda8_5N1F3A5FJ"/>
            </w:pPr>
            <w:r/>
            <w:r>
              <w:t>Objetivo</w:t>
            </w:r>
          </w:p>
        </w:tc>
        <w:tc>
          <w:tcPr>
            <w:tcW w:type="dxa" w:w="7710"/>
          </w:tcPr>
          <w:p>
            <w:pPr>
              <w:pStyle w:val="Celda9RXJ"/>
            </w:pPr>
            <w:r/>
            <w:r>
              <w:t>Analizar las partidas más interesantes del torneo con herramientas digitales.</w:t>
            </w:r>
          </w:p>
        </w:tc>
      </w:tr>
      <w:tr>
        <w:trPr>
          <w:cantSplit w:val="true"/>
        </w:trPr>
        <w:tc>
          <w:tcPr>
            <w:tcW w:type="dxa" w:w="1928"/>
          </w:tcPr>
          <w:p>
            <w:pPr>
              <w:pStyle w:val="Celda8_5N1F3A5FJ"/>
            </w:pPr>
            <w:r/>
            <w:r>
              <w:t>Focalización (5 min)</w:t>
            </w:r>
          </w:p>
        </w:tc>
        <w:tc>
          <w:tcPr>
            <w:tcW w:type="dxa" w:w="7710"/>
          </w:tcPr>
          <w:p>
            <w:pPr>
              <w:pStyle w:val="Celda9RXJ"/>
            </w:pPr>
            <w:r/>
            <w:r>
              <w:t>Cada estudiante propone una partida del torneo que le llamó la atención (con permiso de quienes la jugaron).</w:t>
            </w:r>
          </w:p>
        </w:tc>
      </w:tr>
      <w:tr>
        <w:trPr>
          <w:cantSplit w:val="true"/>
        </w:trPr>
        <w:tc>
          <w:tcPr>
            <w:tcW w:type="dxa" w:w="1928"/>
          </w:tcPr>
          <w:p>
            <w:pPr>
              <w:pStyle w:val="Celda8_5N1F3A5FJ"/>
            </w:pPr>
            <w:r/>
            <w:r>
              <w:t>Exploración (15 min)</w:t>
            </w:r>
          </w:p>
        </w:tc>
        <w:tc>
          <w:tcPr>
            <w:tcW w:type="dxa" w:w="7710"/>
          </w:tcPr>
          <w:p>
            <w:pPr>
              <w:pStyle w:val="Celda9RXJ"/>
            </w:pPr>
            <w:r/>
            <w:r>
              <w:t>En parejas pasan a PGN tres partidas del torneo, las analizan con la hoja de tres columnas y eligen un momento clave para la infografía o el informe.</w:t>
            </w:r>
          </w:p>
        </w:tc>
      </w:tr>
      <w:tr>
        <w:trPr>
          <w:cantSplit w:val="true"/>
        </w:trPr>
        <w:tc>
          <w:tcPr>
            <w:tcW w:type="dxa" w:w="1928"/>
          </w:tcPr>
          <w:p>
            <w:pPr>
              <w:pStyle w:val="Celda8_5N1F3A5FJ"/>
            </w:pPr>
            <w:r/>
            <w:r>
              <w:t>Contrastación (10 min)</w:t>
            </w:r>
          </w:p>
        </w:tc>
        <w:tc>
          <w:tcPr>
            <w:tcW w:type="dxa" w:w="7710"/>
          </w:tcPr>
          <w:p>
            <w:pPr>
              <w:pStyle w:val="Celda9RXJ"/>
            </w:pPr>
            <w:r/>
            <w:r>
              <w:t>La persona docente revisa los análisis y pide comentarios con ideas, no solo con números del motor.</w:t>
            </w:r>
          </w:p>
        </w:tc>
      </w:tr>
      <w:tr>
        <w:trPr>
          <w:cantSplit w:val="true"/>
        </w:trPr>
        <w:tc>
          <w:tcPr>
            <w:tcW w:type="dxa" w:w="1928"/>
          </w:tcPr>
          <w:p>
            <w:pPr>
              <w:pStyle w:val="Celda8_5N1F3A5FJ"/>
            </w:pPr>
            <w:r/>
            <w:r>
              <w:t>Aplicación (10 min)</w:t>
            </w:r>
          </w:p>
        </w:tc>
        <w:tc>
          <w:tcPr>
            <w:tcW w:type="dxa" w:w="7710"/>
          </w:tcPr>
          <w:p>
            <w:pPr>
              <w:pStyle w:val="Celda9RXJ"/>
            </w:pPr>
            <w:r/>
            <w:r>
              <w:t>Las partidas se agregan a la base de datos del grupo.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Hoja de análisis revisada.</w:t>
            </w:r>
          </w:p>
        </w:tc>
      </w:tr>
      <w:tr>
        <w:trPr>
          <w:cantSplit w:val="true"/>
        </w:trPr>
        <w:tc>
          <w:tcPr>
            <w:tcW w:type="dxa" w:w="1928"/>
          </w:tcPr>
          <w:p>
            <w:pPr>
              <w:pStyle w:val="Celda8_5N1F3A5FJ"/>
              <w:keepNext w:val="0"/>
            </w:pPr>
            <w:r/>
            <w:r>
              <w:t>Materiales</w:t>
            </w:r>
          </w:p>
        </w:tc>
        <w:tc>
          <w:tcPr>
            <w:tcW w:type="dxa" w:w="7710"/>
          </w:tcPr>
          <w:p>
            <w:pPr>
              <w:pStyle w:val="Celda9RXJ"/>
              <w:keepNext w:val="0"/>
            </w:pPr>
            <w:r/>
            <w:r>
              <w:t>Planillas del torneo, computadoras, base de datos del grupo.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195   ·   Semana 39, día 5   ·   Fecha: ____________</w:t>
            </w:r>
          </w:p>
        </w:tc>
      </w:tr>
      <w:tr>
        <w:trPr>
          <w:cantSplit w:val="true"/>
        </w:trPr>
        <w:tc>
          <w:tcPr>
            <w:tcW w:type="dxa" w:w="1928"/>
          </w:tcPr>
          <w:p>
            <w:pPr>
              <w:pStyle w:val="Celda8_5N1F3A5FJ"/>
            </w:pPr>
            <w:r/>
            <w:r>
              <w:t>Tema</w:t>
            </w:r>
          </w:p>
        </w:tc>
        <w:tc>
          <w:tcPr>
            <w:tcW w:type="dxa" w:w="7710"/>
          </w:tcPr>
          <w:p>
            <w:pPr>
              <w:pStyle w:val="Celda9RXJ"/>
            </w:pPr>
            <w:r/>
            <w:r>
              <w:rPr>
                <w:b/>
              </w:rPr>
              <w:t>Informe e infografía del torneo</w:t>
            </w:r>
          </w:p>
        </w:tc>
      </w:tr>
      <w:tr>
        <w:trPr>
          <w:cantSplit w:val="true"/>
        </w:trPr>
        <w:tc>
          <w:tcPr>
            <w:tcW w:type="dxa" w:w="1928"/>
          </w:tcPr>
          <w:p>
            <w:pPr>
              <w:pStyle w:val="Celda8_5N1F3A5FJ"/>
            </w:pPr>
            <w:r/>
            <w:r>
              <w:t>Aprendizaje esperado</w:t>
            </w:r>
          </w:p>
        </w:tc>
        <w:tc>
          <w:tcPr>
            <w:tcW w:type="dxa" w:w="7710"/>
          </w:tcPr>
          <w:p>
            <w:pPr>
              <w:pStyle w:val="Celda9RXJ"/>
            </w:pPr>
            <w:r/>
            <w:r>
              <w:t>6.3. Comunicar los resultados y la experiencia del torneo a la comunidad educativa.</w:t>
            </w:r>
          </w:p>
        </w:tc>
      </w:tr>
      <w:tr>
        <w:trPr>
          <w:cantSplit w:val="true"/>
        </w:trPr>
        <w:tc>
          <w:tcPr>
            <w:tcW w:type="dxa" w:w="1928"/>
          </w:tcPr>
          <w:p>
            <w:pPr>
              <w:pStyle w:val="Celda8_5N1F3A5FJ"/>
            </w:pPr>
            <w:r/>
            <w:r>
              <w:t>Objetivo</w:t>
            </w:r>
          </w:p>
        </w:tc>
        <w:tc>
          <w:tcPr>
            <w:tcW w:type="dxa" w:w="7710"/>
          </w:tcPr>
          <w:p>
            <w:pPr>
              <w:pStyle w:val="Celda9RXJ"/>
            </w:pPr>
            <w:r/>
            <w:r>
              <w:t>Redactar el informe final y la infografía de resultados.</w:t>
            </w:r>
          </w:p>
        </w:tc>
      </w:tr>
      <w:tr>
        <w:trPr>
          <w:cantSplit w:val="true"/>
        </w:trPr>
        <w:tc>
          <w:tcPr>
            <w:tcW w:type="dxa" w:w="1928"/>
          </w:tcPr>
          <w:p>
            <w:pPr>
              <w:pStyle w:val="Celda8_5N1F3A5FJ"/>
            </w:pPr>
            <w:r/>
            <w:r>
              <w:t>Focalización (5 min)</w:t>
            </w:r>
          </w:p>
        </w:tc>
        <w:tc>
          <w:tcPr>
            <w:tcW w:type="dxa" w:w="7710"/>
          </w:tcPr>
          <w:p>
            <w:pPr>
              <w:pStyle w:val="Celda9RXJ"/>
            </w:pPr>
            <w:r/>
            <w:r>
              <w:t>La persona docente muestra la estructura del informe: objetivo, organización, resultados, incidencias, sostenibilidad, aprendizajes y recomendaciones.</w:t>
            </w:r>
          </w:p>
        </w:tc>
      </w:tr>
      <w:tr>
        <w:trPr>
          <w:cantSplit w:val="true"/>
        </w:trPr>
        <w:tc>
          <w:tcPr>
            <w:tcW w:type="dxa" w:w="1928"/>
          </w:tcPr>
          <w:p>
            <w:pPr>
              <w:pStyle w:val="Celda8_5N1F3A5FJ"/>
            </w:pPr>
            <w:r/>
            <w:r>
              <w:t>Exploración (15 min)</w:t>
            </w:r>
          </w:p>
        </w:tc>
        <w:tc>
          <w:tcPr>
            <w:tcW w:type="dxa" w:w="7710"/>
          </w:tcPr>
          <w:p>
            <w:pPr>
              <w:pStyle w:val="Celda9RXJ"/>
            </w:pPr>
            <w:r/>
            <w:r>
              <w:t>Cada comisión redacta su apartado con datos de su bitácora. Comunicación arma la infografía con la clasificación, el número de participantes y el ahorro de materiales.</w:t>
            </w:r>
          </w:p>
        </w:tc>
      </w:tr>
      <w:tr>
        <w:trPr>
          <w:cantSplit w:val="true"/>
        </w:trPr>
        <w:tc>
          <w:tcPr>
            <w:tcW w:type="dxa" w:w="1928"/>
          </w:tcPr>
          <w:p>
            <w:pPr>
              <w:pStyle w:val="Celda8_5N1F3A5FJ"/>
            </w:pPr>
            <w:r/>
            <w:r>
              <w:t>Contrastación (10 min)</w:t>
            </w:r>
          </w:p>
        </w:tc>
        <w:tc>
          <w:tcPr>
            <w:tcW w:type="dxa" w:w="7710"/>
          </w:tcPr>
          <w:p>
            <w:pPr>
              <w:pStyle w:val="Celda9RXJ"/>
            </w:pPr>
            <w:r/>
            <w:r>
              <w:t>La persona docente revisa redacción, datos y respeto por la imagen de las personas.</w:t>
            </w:r>
          </w:p>
        </w:tc>
      </w:tr>
      <w:tr>
        <w:trPr>
          <w:cantSplit w:val="true"/>
        </w:trPr>
        <w:tc>
          <w:tcPr>
            <w:tcW w:type="dxa" w:w="1928"/>
          </w:tcPr>
          <w:p>
            <w:pPr>
              <w:pStyle w:val="Celda8_5N1F3A5FJ"/>
            </w:pPr>
            <w:r/>
            <w:r>
              <w:t>Aplicación (10 min)</w:t>
            </w:r>
          </w:p>
        </w:tc>
        <w:tc>
          <w:tcPr>
            <w:tcW w:type="dxa" w:w="7710"/>
          </w:tcPr>
          <w:p>
            <w:pPr>
              <w:pStyle w:val="Celda9RXJ"/>
            </w:pPr>
            <w:r/>
            <w:r>
              <w:t>Se reparten los turnos de la presentación del proyecto.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Borrador del informe revisado.</w:t>
            </w:r>
          </w:p>
        </w:tc>
      </w:tr>
      <w:tr>
        <w:trPr>
          <w:cantSplit w:val="true"/>
        </w:trPr>
        <w:tc>
          <w:tcPr>
            <w:tcW w:type="dxa" w:w="1928"/>
          </w:tcPr>
          <w:p>
            <w:pPr>
              <w:pStyle w:val="Celda8_5N1F3A5FJ"/>
            </w:pPr>
            <w:r/>
            <w:r>
              <w:t>Materiales</w:t>
            </w:r>
          </w:p>
        </w:tc>
        <w:tc>
          <w:tcPr>
            <w:tcW w:type="dxa" w:w="7710"/>
          </w:tcPr>
          <w:p>
            <w:pPr>
              <w:pStyle w:val="Celda9RXJ"/>
            </w:pPr>
            <w:r/>
            <w:r>
              <w:t>Bitácoras, computadoras, papel reutilizado.</w:t>
            </w:r>
          </w:p>
        </w:tc>
      </w:tr>
      <w:tr>
        <w:trPr>
          <w:cantSplit w:val="true"/>
        </w:trPr>
        <w:tc>
          <w:tcPr>
            <w:tcW w:type="dxa" w:w="1928"/>
          </w:tcPr>
          <w:p>
            <w:pPr>
              <w:pStyle w:val="Celda8_5N1F3A5FJ"/>
              <w:keepNext w:val="0"/>
            </w:pPr>
            <w:r/>
            <w:r>
              <w:t>Tarea</w:t>
            </w:r>
          </w:p>
        </w:tc>
        <w:tc>
          <w:tcPr>
            <w:tcW w:type="dxa" w:w="7710"/>
          </w:tcPr>
          <w:p>
            <w:pPr>
              <w:pStyle w:val="Celda9RXJ"/>
              <w:keepNext w:val="0"/>
            </w:pPr>
            <w:r/>
            <w:r>
              <w:t>Ensayar en la casa la parte de la presentación que le corresponde.</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196   ·   Semana 40, día 1   ·   Fecha: ____________</w:t>
            </w:r>
          </w:p>
        </w:tc>
      </w:tr>
      <w:tr>
        <w:trPr>
          <w:cantSplit w:val="true"/>
        </w:trPr>
        <w:tc>
          <w:tcPr>
            <w:tcW w:type="dxa" w:w="1928"/>
          </w:tcPr>
          <w:p>
            <w:pPr>
              <w:pStyle w:val="Celda8_5N1F3A5FJ"/>
            </w:pPr>
            <w:r/>
            <w:r>
              <w:t>Tema</w:t>
            </w:r>
          </w:p>
        </w:tc>
        <w:tc>
          <w:tcPr>
            <w:tcW w:type="dxa" w:w="7710"/>
          </w:tcPr>
          <w:p>
            <w:pPr>
              <w:pStyle w:val="Celda9RXJ"/>
            </w:pPr>
            <w:r/>
            <w:r>
              <w:rPr>
                <w:b/>
              </w:rPr>
              <w:t>Prueba de ejecución final</w:t>
            </w:r>
          </w:p>
        </w:tc>
      </w:tr>
      <w:tr>
        <w:trPr>
          <w:cantSplit w:val="true"/>
        </w:trPr>
        <w:tc>
          <w:tcPr>
            <w:tcW w:type="dxa" w:w="1928"/>
          </w:tcPr>
          <w:p>
            <w:pPr>
              <w:pStyle w:val="Celda8_5N1F3A5FJ"/>
            </w:pPr>
            <w:r/>
            <w:r>
              <w:t>Aprendizaje esperado</w:t>
            </w:r>
          </w:p>
        </w:tc>
        <w:tc>
          <w:tcPr>
            <w:tcW w:type="dxa" w:w="7710"/>
          </w:tcPr>
          <w:p>
            <w:pPr>
              <w:pStyle w:val="Celda9RXJ"/>
            </w:pPr>
            <w:r/>
            <w:r>
              <w:t>6.4. Evaluar su desempeño y el del equipo en el proyecto y en el curso.</w:t>
            </w:r>
          </w:p>
        </w:tc>
      </w:tr>
      <w:tr>
        <w:trPr>
          <w:cantSplit w:val="true"/>
        </w:trPr>
        <w:tc>
          <w:tcPr>
            <w:tcW w:type="dxa" w:w="1928"/>
          </w:tcPr>
          <w:p>
            <w:pPr>
              <w:pStyle w:val="Celda8_5N1F3A5FJ"/>
            </w:pPr>
            <w:r/>
            <w:r>
              <w:t>Objetivo</w:t>
            </w:r>
          </w:p>
        </w:tc>
        <w:tc>
          <w:tcPr>
            <w:tcW w:type="dxa" w:w="7710"/>
          </w:tcPr>
          <w:p>
            <w:pPr>
              <w:pStyle w:val="Celda9RXJ"/>
            </w:pPr>
            <w:r/>
            <w:r>
              <w:t>Demostrar lo aprendido en el año en cálculo, aperturas, finales, tecnología y arbitraje.</w:t>
            </w:r>
          </w:p>
        </w:tc>
      </w:tr>
      <w:tr>
        <w:trPr>
          <w:cantSplit w:val="true"/>
        </w:trPr>
        <w:tc>
          <w:tcPr>
            <w:tcW w:type="dxa" w:w="1928"/>
          </w:tcPr>
          <w:p>
            <w:pPr>
              <w:pStyle w:val="Celda8_5N1F3A5FJ"/>
            </w:pPr>
            <w:r/>
            <w:r>
              <w:t>Focalización (5 min)</w:t>
            </w:r>
          </w:p>
        </w:tc>
        <w:tc>
          <w:tcPr>
            <w:tcW w:type="dxa" w:w="7710"/>
          </w:tcPr>
          <w:p>
            <w:pPr>
              <w:pStyle w:val="Celda9RXJ"/>
            </w:pPr>
            <w:r/>
            <w:r>
              <w:t>Pausa activa y lectura de instrucciones.</w:t>
            </w:r>
          </w:p>
        </w:tc>
      </w:tr>
      <w:tr>
        <w:trPr>
          <w:cantSplit w:val="true"/>
        </w:trPr>
        <w:tc>
          <w:tcPr>
            <w:tcW w:type="dxa" w:w="1928"/>
          </w:tcPr>
          <w:p>
            <w:pPr>
              <w:pStyle w:val="Celda8_5N1F3A5FJ"/>
            </w:pPr>
            <w:r/>
            <w:r>
              <w:t>Exploración (15 min)</w:t>
            </w:r>
          </w:p>
        </w:tc>
        <w:tc>
          <w:tcPr>
            <w:tcW w:type="dxa" w:w="7710"/>
          </w:tcPr>
          <w:p>
            <w:pPr>
              <w:pStyle w:val="Celda9RXJ"/>
            </w:pPr>
            <w:r/>
            <w:r>
              <w:t>Estaciones de ocho minutos: dos ejercicios del Manual 5 no trabajados (147 y 148) con variante escrita; Philidor contra un monitor; explicar el plan del Ataque Torre en el tablero; resolver dos casos de arbitraje.</w:t>
            </w:r>
          </w:p>
        </w:tc>
      </w:tr>
      <w:tr>
        <w:trPr>
          <w:cantSplit w:val="true"/>
        </w:trPr>
        <w:tc>
          <w:tcPr>
            <w:tcW w:type="dxa" w:w="1928"/>
          </w:tcPr>
          <w:p>
            <w:pPr>
              <w:pStyle w:val="Celda8_5N1F3A5FJ"/>
            </w:pPr>
            <w:r/>
            <w:r>
              <w:t>Contrastación (10 min)</w:t>
            </w:r>
          </w:p>
        </w:tc>
        <w:tc>
          <w:tcPr>
            <w:tcW w:type="dxa" w:w="7710"/>
          </w:tcPr>
          <w:p>
            <w:pPr>
              <w:pStyle w:val="Celda9RXJ"/>
            </w:pPr>
            <w:r/>
            <w:r>
              <w:t>La persona docente observa con la escala de desempeño y anota observaciones.</w:t>
            </w:r>
          </w:p>
        </w:tc>
      </w:tr>
      <w:tr>
        <w:trPr>
          <w:cantSplit w:val="true"/>
        </w:trPr>
        <w:tc>
          <w:tcPr>
            <w:tcW w:type="dxa" w:w="1928"/>
          </w:tcPr>
          <w:p>
            <w:pPr>
              <w:pStyle w:val="Celda8_5N1F3A5FJ"/>
            </w:pPr>
            <w:r/>
            <w:r>
              <w:t>Aplicación (10 min)</w:t>
            </w:r>
          </w:p>
        </w:tc>
        <w:tc>
          <w:tcPr>
            <w:tcW w:type="dxa" w:w="7710"/>
          </w:tcPr>
          <w:p>
            <w:pPr>
              <w:pStyle w:val="Celda9RXJ"/>
            </w:pPr>
            <w:r/>
            <w:r>
              <w:t>Cada estudiante escribe en la hoja qué estación le salió mejor.</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Prueba de ejecución final con escala de desempeño: cálculo, finales, apertura y arbitraje.</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5 (ejercicios 147 y 148), tableros, relojes, casos impresos.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197   ·   Semana 40, día 2   ·   Fecha: ____________</w:t>
            </w:r>
          </w:p>
        </w:tc>
      </w:tr>
      <w:tr>
        <w:trPr>
          <w:cantSplit w:val="true"/>
        </w:trPr>
        <w:tc>
          <w:tcPr>
            <w:tcW w:type="dxa" w:w="1928"/>
          </w:tcPr>
          <w:p>
            <w:pPr>
              <w:pStyle w:val="Celda8_5N1F3A5FJ"/>
            </w:pPr>
            <w:r/>
            <w:r>
              <w:t>Tema</w:t>
            </w:r>
          </w:p>
        </w:tc>
        <w:tc>
          <w:tcPr>
            <w:tcW w:type="dxa" w:w="7710"/>
          </w:tcPr>
          <w:p>
            <w:pPr>
              <w:pStyle w:val="Celda9RXJ"/>
            </w:pPr>
            <w:r/>
            <w:r>
              <w:rPr>
                <w:b/>
              </w:rPr>
              <w:t>Festival de cierre y premiación</w:t>
            </w:r>
          </w:p>
        </w:tc>
      </w:tr>
      <w:tr>
        <w:trPr>
          <w:cantSplit w:val="true"/>
        </w:trPr>
        <w:tc>
          <w:tcPr>
            <w:tcW w:type="dxa" w:w="1928"/>
          </w:tcPr>
          <w:p>
            <w:pPr>
              <w:pStyle w:val="Celda8_5N1F3A5FJ"/>
            </w:pPr>
            <w:r/>
            <w:r>
              <w:t>Aprendizaje esperado</w:t>
            </w:r>
          </w:p>
        </w:tc>
        <w:tc>
          <w:tcPr>
            <w:tcW w:type="dxa" w:w="7710"/>
          </w:tcPr>
          <w:p>
            <w:pPr>
              <w:pStyle w:val="Celda9RXJ"/>
            </w:pPr>
            <w:r/>
            <w:r>
              <w:t>6.3. Comunicar los resultados y la experiencia del torneo a la comunidad educativa.</w:t>
            </w:r>
          </w:p>
        </w:tc>
      </w:tr>
      <w:tr>
        <w:trPr>
          <w:cantSplit w:val="true"/>
        </w:trPr>
        <w:tc>
          <w:tcPr>
            <w:tcW w:type="dxa" w:w="1928"/>
          </w:tcPr>
          <w:p>
            <w:pPr>
              <w:pStyle w:val="Celda8_5N1F3A5FJ"/>
            </w:pPr>
            <w:r/>
            <w:r>
              <w:t>Objetivo</w:t>
            </w:r>
          </w:p>
        </w:tc>
        <w:tc>
          <w:tcPr>
            <w:tcW w:type="dxa" w:w="7710"/>
          </w:tcPr>
          <w:p>
            <w:pPr>
              <w:pStyle w:val="Celda9RXJ"/>
            </w:pPr>
            <w:r/>
            <w:r>
              <w:t>Celebrar el torneo institucional y el año con la comunidad.</w:t>
            </w:r>
          </w:p>
        </w:tc>
      </w:tr>
      <w:tr>
        <w:trPr>
          <w:cantSplit w:val="true"/>
        </w:trPr>
        <w:tc>
          <w:tcPr>
            <w:tcW w:type="dxa" w:w="1928"/>
          </w:tcPr>
          <w:p>
            <w:pPr>
              <w:pStyle w:val="Celda8_5N1F3A5FJ"/>
            </w:pPr>
            <w:r/>
            <w:r>
              <w:t>Focalización (5 min)</w:t>
            </w:r>
          </w:p>
        </w:tc>
        <w:tc>
          <w:tcPr>
            <w:tcW w:type="dxa" w:w="7710"/>
          </w:tcPr>
          <w:p>
            <w:pPr>
              <w:pStyle w:val="Celda9RXJ"/>
            </w:pPr>
            <w:r/>
            <w:r>
              <w:t>Se reciben los invitados y la comisión de comunicación presenta la infografía.</w:t>
            </w:r>
          </w:p>
        </w:tc>
      </w:tr>
      <w:tr>
        <w:trPr>
          <w:cantSplit w:val="true"/>
        </w:trPr>
        <w:tc>
          <w:tcPr>
            <w:tcW w:type="dxa" w:w="1928"/>
          </w:tcPr>
          <w:p>
            <w:pPr>
              <w:pStyle w:val="Celda8_5N1F3A5FJ"/>
            </w:pPr>
            <w:r/>
            <w:r>
              <w:t>Exploración (15 min)</w:t>
            </w:r>
          </w:p>
        </w:tc>
        <w:tc>
          <w:tcPr>
            <w:tcW w:type="dxa" w:w="7710"/>
          </w:tcPr>
          <w:p>
            <w:pPr>
              <w:pStyle w:val="Celda9RXJ"/>
            </w:pPr>
            <w:r/>
            <w:r>
              <w:t>Premiación simbólica del torneo con reconocimientos hechos por el grupo en cartón reutilizado. Luego, relámpago libre de 5 minutos entre estudiantes del grupo y participantes del torneo, y una mesa donde la persona docente juega simultáneas con quien quiera.</w:t>
            </w:r>
          </w:p>
        </w:tc>
      </w:tr>
      <w:tr>
        <w:trPr>
          <w:cantSplit w:val="true"/>
        </w:trPr>
        <w:tc>
          <w:tcPr>
            <w:tcW w:type="dxa" w:w="1928"/>
          </w:tcPr>
          <w:p>
            <w:pPr>
              <w:pStyle w:val="Celda8_5N1F3A5FJ"/>
            </w:pPr>
            <w:r/>
            <w:r>
              <w:t>Contrastación (10 min)</w:t>
            </w:r>
          </w:p>
        </w:tc>
        <w:tc>
          <w:tcPr>
            <w:tcW w:type="dxa" w:w="7710"/>
          </w:tcPr>
          <w:p>
            <w:pPr>
              <w:pStyle w:val="Celda9RXJ"/>
            </w:pPr>
            <w:r/>
            <w:r>
              <w:t>La persona docente agradece a las comisiones, nombra un logro de cada una y menciona a las personas del colegio que prestaron materiales o espacio.</w:t>
            </w:r>
          </w:p>
        </w:tc>
      </w:tr>
      <w:tr>
        <w:trPr>
          <w:cantSplit w:val="true"/>
        </w:trPr>
        <w:tc>
          <w:tcPr>
            <w:tcW w:type="dxa" w:w="1928"/>
          </w:tcPr>
          <w:p>
            <w:pPr>
              <w:pStyle w:val="Celda8_5N1F3A5FJ"/>
            </w:pPr>
            <w:r/>
            <w:r>
              <w:t>Aplicación (10 min)</w:t>
            </w:r>
          </w:p>
        </w:tc>
        <w:tc>
          <w:tcPr>
            <w:tcW w:type="dxa" w:w="7710"/>
          </w:tcPr>
          <w:p>
            <w:pPr>
              <w:pStyle w:val="Celda9RXJ"/>
            </w:pPr>
            <w:r/>
            <w:r>
              <w:t>Cada estudiante escribe en una tarjeta un agradecimiento a otra persona del grupo.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anecdótico de la participación.</w:t>
            </w:r>
          </w:p>
        </w:tc>
      </w:tr>
      <w:tr>
        <w:trPr>
          <w:cantSplit w:val="true"/>
        </w:trPr>
        <w:tc>
          <w:tcPr>
            <w:tcW w:type="dxa" w:w="1928"/>
          </w:tcPr>
          <w:p>
            <w:pPr>
              <w:pStyle w:val="Celda8_5N1F3A5FJ"/>
              <w:keepNext w:val="0"/>
            </w:pPr>
            <w:r/>
            <w:r>
              <w:t>Materiales</w:t>
            </w:r>
          </w:p>
        </w:tc>
        <w:tc>
          <w:tcPr>
            <w:tcW w:type="dxa" w:w="7710"/>
          </w:tcPr>
          <w:p>
            <w:pPr>
              <w:pStyle w:val="Celda9RXJ"/>
              <w:keepNext w:val="0"/>
            </w:pPr>
            <w:r/>
            <w:r>
              <w:t>Infografía, reconocimientos, tableros, relojes, tarjetas.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198   ·   Semana 40, día 3   ·   Fecha: ____________</w:t>
            </w:r>
          </w:p>
        </w:tc>
      </w:tr>
      <w:tr>
        <w:trPr>
          <w:cantSplit w:val="true"/>
        </w:trPr>
        <w:tc>
          <w:tcPr>
            <w:tcW w:type="dxa" w:w="1928"/>
          </w:tcPr>
          <w:p>
            <w:pPr>
              <w:pStyle w:val="Celda8_5N1F3A5FJ"/>
            </w:pPr>
            <w:r/>
            <w:r>
              <w:t>Tema</w:t>
            </w:r>
          </w:p>
        </w:tc>
        <w:tc>
          <w:tcPr>
            <w:tcW w:type="dxa" w:w="7710"/>
          </w:tcPr>
          <w:p>
            <w:pPr>
              <w:pStyle w:val="Celda9RXJ"/>
            </w:pPr>
            <w:r/>
            <w:r>
              <w:rPr>
                <w:b/>
              </w:rPr>
              <w:t>Presentación del proyecto del torneo</w:t>
            </w:r>
          </w:p>
        </w:tc>
      </w:tr>
      <w:tr>
        <w:trPr>
          <w:cantSplit w:val="true"/>
        </w:trPr>
        <w:tc>
          <w:tcPr>
            <w:tcW w:type="dxa" w:w="1928"/>
          </w:tcPr>
          <w:p>
            <w:pPr>
              <w:pStyle w:val="Celda8_5N1F3A5FJ"/>
            </w:pPr>
            <w:r/>
            <w:r>
              <w:t>Aprendizaje esperado</w:t>
            </w:r>
          </w:p>
        </w:tc>
        <w:tc>
          <w:tcPr>
            <w:tcW w:type="dxa" w:w="7710"/>
          </w:tcPr>
          <w:p>
            <w:pPr>
              <w:pStyle w:val="Celda9RXJ"/>
            </w:pPr>
            <w:r/>
            <w:r>
              <w:t>6.3. Comunicar los resultados y la experiencia del torneo a la comunidad educativa.</w:t>
            </w:r>
          </w:p>
        </w:tc>
      </w:tr>
      <w:tr>
        <w:trPr>
          <w:cantSplit w:val="true"/>
        </w:trPr>
        <w:tc>
          <w:tcPr>
            <w:tcW w:type="dxa" w:w="1928"/>
          </w:tcPr>
          <w:p>
            <w:pPr>
              <w:pStyle w:val="Celda8_5N1F3A5FJ"/>
            </w:pPr>
            <w:r/>
            <w:r>
              <w:t>Objetivo</w:t>
            </w:r>
          </w:p>
        </w:tc>
        <w:tc>
          <w:tcPr>
            <w:tcW w:type="dxa" w:w="7710"/>
          </w:tcPr>
          <w:p>
            <w:pPr>
              <w:pStyle w:val="Celda9RXJ"/>
            </w:pPr>
            <w:r/>
            <w:r>
              <w:t>Presentar el informe del torneo ante el grupo y la dirección.</w:t>
            </w:r>
          </w:p>
        </w:tc>
      </w:tr>
      <w:tr>
        <w:trPr>
          <w:cantSplit w:val="true"/>
        </w:trPr>
        <w:tc>
          <w:tcPr>
            <w:tcW w:type="dxa" w:w="1928"/>
          </w:tcPr>
          <w:p>
            <w:pPr>
              <w:pStyle w:val="Celda8_5N1F3A5FJ"/>
            </w:pPr>
            <w:r/>
            <w:r>
              <w:t>Focalización (5 min)</w:t>
            </w:r>
          </w:p>
        </w:tc>
        <w:tc>
          <w:tcPr>
            <w:tcW w:type="dxa" w:w="7710"/>
          </w:tcPr>
          <w:p>
            <w:pPr>
              <w:pStyle w:val="Celda9RXJ"/>
            </w:pPr>
            <w:r/>
            <w:r>
              <w:t>Se organizan los turnos y se recuerda la escala del proyecto.</w:t>
            </w:r>
          </w:p>
        </w:tc>
      </w:tr>
      <w:tr>
        <w:trPr>
          <w:cantSplit w:val="true"/>
        </w:trPr>
        <w:tc>
          <w:tcPr>
            <w:tcW w:type="dxa" w:w="1928"/>
          </w:tcPr>
          <w:p>
            <w:pPr>
              <w:pStyle w:val="Celda8_5N1F3A5FJ"/>
            </w:pPr>
            <w:r/>
            <w:r>
              <w:t>Exploración (15 min)</w:t>
            </w:r>
          </w:p>
        </w:tc>
        <w:tc>
          <w:tcPr>
            <w:tcW w:type="dxa" w:w="7710"/>
          </w:tcPr>
          <w:p>
            <w:pPr>
              <w:pStyle w:val="Celda9RXJ"/>
            </w:pPr>
            <w:r/>
            <w:r>
              <w:t>Cada comisión presenta su parte en tres minutos: qué hizo, con qué datos y qué recomienda para un próximo torneo. Se muestran la clasificación final, las actas y la infografía. La dirección o una persona invitada hace preguntas.</w:t>
            </w:r>
          </w:p>
        </w:tc>
      </w:tr>
      <w:tr>
        <w:trPr>
          <w:cantSplit w:val="true"/>
        </w:trPr>
        <w:tc>
          <w:tcPr>
            <w:tcW w:type="dxa" w:w="1928"/>
          </w:tcPr>
          <w:p>
            <w:pPr>
              <w:pStyle w:val="Celda8_5N1F3A5FJ"/>
            </w:pPr>
            <w:r/>
            <w:r>
              <w:t>Contrastación (10 min)</w:t>
            </w:r>
          </w:p>
        </w:tc>
        <w:tc>
          <w:tcPr>
            <w:tcW w:type="dxa" w:w="7710"/>
          </w:tcPr>
          <w:p>
            <w:pPr>
              <w:pStyle w:val="Celda9RXJ"/>
            </w:pPr>
            <w:r/>
            <w:r>
              <w:t>La persona docente comenta fortalezas y aspectos por mejorar de cada comisión, con ejemplos tomados de las bitácoras.</w:t>
            </w:r>
          </w:p>
        </w:tc>
      </w:tr>
      <w:tr>
        <w:trPr>
          <w:cantSplit w:val="true"/>
        </w:trPr>
        <w:tc>
          <w:tcPr>
            <w:tcW w:type="dxa" w:w="1928"/>
          </w:tcPr>
          <w:p>
            <w:pPr>
              <w:pStyle w:val="Celda8_5N1F3A5FJ"/>
            </w:pPr>
            <w:r/>
            <w:r>
              <w:t>Aplicación (10 min)</w:t>
            </w:r>
          </w:p>
        </w:tc>
        <w:tc>
          <w:tcPr>
            <w:tcW w:type="dxa" w:w="7710"/>
          </w:tcPr>
          <w:p>
            <w:pPr>
              <w:pStyle w:val="Celda9RXJ"/>
            </w:pPr>
            <w:r/>
            <w:r>
              <w:t>Se entrega el informe final y la carpeta del torneo.</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Escala de desempeño del proyecto del torneo institucional.</w:t>
            </w:r>
          </w:p>
        </w:tc>
      </w:tr>
      <w:tr>
        <w:trPr>
          <w:cantSplit w:val="true"/>
        </w:trPr>
        <w:tc>
          <w:tcPr>
            <w:tcW w:type="dxa" w:w="1928"/>
          </w:tcPr>
          <w:p>
            <w:pPr>
              <w:pStyle w:val="Celda8_5N1F3A5FJ"/>
              <w:keepNext w:val="0"/>
            </w:pPr>
            <w:r/>
            <w:r>
              <w:t>Materiales</w:t>
            </w:r>
          </w:p>
        </w:tc>
        <w:tc>
          <w:tcPr>
            <w:tcW w:type="dxa" w:w="7710"/>
          </w:tcPr>
          <w:p>
            <w:pPr>
              <w:pStyle w:val="Celda9RXJ"/>
              <w:keepNext w:val="0"/>
            </w:pPr>
            <w:r/>
            <w:r>
              <w:t>Informe, infografía, carpeta, escala.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199   ·   Semana 40, día 4   ·   Fecha: ____________</w:t>
            </w:r>
          </w:p>
        </w:tc>
      </w:tr>
      <w:tr>
        <w:trPr>
          <w:cantSplit w:val="true"/>
        </w:trPr>
        <w:tc>
          <w:tcPr>
            <w:tcW w:type="dxa" w:w="1928"/>
          </w:tcPr>
          <w:p>
            <w:pPr>
              <w:pStyle w:val="Celda8_5N1F3A5FJ"/>
            </w:pPr>
            <w:r/>
            <w:r>
              <w:t>Tema</w:t>
            </w:r>
          </w:p>
        </w:tc>
        <w:tc>
          <w:tcPr>
            <w:tcW w:type="dxa" w:w="7710"/>
          </w:tcPr>
          <w:p>
            <w:pPr>
              <w:pStyle w:val="Celda9RXJ"/>
            </w:pPr>
            <w:r/>
            <w:r>
              <w:rPr>
                <w:b/>
              </w:rPr>
              <w:t>Devolución y coevaluación del proyecto</w:t>
            </w:r>
          </w:p>
        </w:tc>
      </w:tr>
      <w:tr>
        <w:trPr>
          <w:cantSplit w:val="true"/>
        </w:trPr>
        <w:tc>
          <w:tcPr>
            <w:tcW w:type="dxa" w:w="1928"/>
          </w:tcPr>
          <w:p>
            <w:pPr>
              <w:pStyle w:val="Celda8_5N1F3A5FJ"/>
            </w:pPr>
            <w:r/>
            <w:r>
              <w:t>Aprendizaje esperado</w:t>
            </w:r>
          </w:p>
        </w:tc>
        <w:tc>
          <w:tcPr>
            <w:tcW w:type="dxa" w:w="7710"/>
          </w:tcPr>
          <w:p>
            <w:pPr>
              <w:pStyle w:val="Celda9RXJ"/>
            </w:pPr>
            <w:r/>
            <w:r>
              <w:t>6.4. Evaluar su desempeño y el del equipo en el proyecto y en el curso.</w:t>
            </w:r>
          </w:p>
        </w:tc>
      </w:tr>
      <w:tr>
        <w:trPr>
          <w:cantSplit w:val="true"/>
        </w:trPr>
        <w:tc>
          <w:tcPr>
            <w:tcW w:type="dxa" w:w="1928"/>
          </w:tcPr>
          <w:p>
            <w:pPr>
              <w:pStyle w:val="Celda8_5N1F3A5FJ"/>
            </w:pPr>
            <w:r/>
            <w:r>
              <w:t>Objetivo</w:t>
            </w:r>
          </w:p>
        </w:tc>
        <w:tc>
          <w:tcPr>
            <w:tcW w:type="dxa" w:w="7710"/>
          </w:tcPr>
          <w:p>
            <w:pPr>
              <w:pStyle w:val="Celda9RXJ"/>
            </w:pPr>
            <w:r/>
            <w:r>
              <w:t>Revisar los resultados de la prueba final y coevaluar el trabajo en comisiones.</w:t>
            </w:r>
          </w:p>
        </w:tc>
      </w:tr>
      <w:tr>
        <w:trPr>
          <w:cantSplit w:val="true"/>
        </w:trPr>
        <w:tc>
          <w:tcPr>
            <w:tcW w:type="dxa" w:w="1928"/>
          </w:tcPr>
          <w:p>
            <w:pPr>
              <w:pStyle w:val="Celda8_5N1F3A5FJ"/>
            </w:pPr>
            <w:r/>
            <w:r>
              <w:t>Focalización (5 min)</w:t>
            </w:r>
          </w:p>
        </w:tc>
        <w:tc>
          <w:tcPr>
            <w:tcW w:type="dxa" w:w="7710"/>
          </w:tcPr>
          <w:p>
            <w:pPr>
              <w:pStyle w:val="Celda9RXJ"/>
            </w:pPr>
            <w:r/>
            <w:r>
              <w:t>La persona docente devuelve la prueba final con la escala marcada.</w:t>
            </w:r>
          </w:p>
        </w:tc>
      </w:tr>
      <w:tr>
        <w:trPr>
          <w:cantSplit w:val="true"/>
        </w:trPr>
        <w:tc>
          <w:tcPr>
            <w:tcW w:type="dxa" w:w="1928"/>
          </w:tcPr>
          <w:p>
            <w:pPr>
              <w:pStyle w:val="Celda8_5N1F3A5FJ"/>
            </w:pPr>
            <w:r/>
            <w:r>
              <w:t>Exploración (15 min)</w:t>
            </w:r>
          </w:p>
        </w:tc>
        <w:tc>
          <w:tcPr>
            <w:tcW w:type="dxa" w:w="7710"/>
          </w:tcPr>
          <w:p>
            <w:pPr>
              <w:pStyle w:val="Celda9RXJ"/>
            </w:pPr>
            <w:r/>
            <w:r>
              <w:t>Cada estudiante revisa su prueba. Luego, en cada comisión, se coevalúan con la escala: cumplimiento, colaboración y respeto, con un comentario escrito para cada compañero.</w:t>
            </w:r>
          </w:p>
        </w:tc>
      </w:tr>
      <w:tr>
        <w:trPr>
          <w:cantSplit w:val="true"/>
        </w:trPr>
        <w:tc>
          <w:tcPr>
            <w:tcW w:type="dxa" w:w="1928"/>
          </w:tcPr>
          <w:p>
            <w:pPr>
              <w:pStyle w:val="Celda8_5N1F3A5FJ"/>
            </w:pPr>
            <w:r/>
            <w:r>
              <w:t>Contrastación (10 min)</w:t>
            </w:r>
          </w:p>
        </w:tc>
        <w:tc>
          <w:tcPr>
            <w:tcW w:type="dxa" w:w="7710"/>
          </w:tcPr>
          <w:p>
            <w:pPr>
              <w:pStyle w:val="Celda9RXJ"/>
            </w:pPr>
            <w:r/>
            <w:r>
              <w:t>Se aclaran dudas de la calificación y se revisan en el tablero mural los ejercicios con más errores.</w:t>
            </w:r>
          </w:p>
        </w:tc>
      </w:tr>
      <w:tr>
        <w:trPr>
          <w:cantSplit w:val="true"/>
        </w:trPr>
        <w:tc>
          <w:tcPr>
            <w:tcW w:type="dxa" w:w="1928"/>
          </w:tcPr>
          <w:p>
            <w:pPr>
              <w:pStyle w:val="Celda8_5N1F3A5FJ"/>
            </w:pPr>
            <w:r/>
            <w:r>
              <w:t>Aplicación (10 min)</w:t>
            </w:r>
          </w:p>
        </w:tc>
        <w:tc>
          <w:tcPr>
            <w:tcW w:type="dxa" w:w="7710"/>
          </w:tcPr>
          <w:p>
            <w:pPr>
              <w:pStyle w:val="Celda9RXJ"/>
            </w:pPr>
            <w:r/>
            <w:r>
              <w:t>Cada estudiante guarda la prueba y la coevaluación en el portafolio.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Coevaluación del trabajo en comisión.</w:t>
            </w:r>
          </w:p>
        </w:tc>
      </w:tr>
      <w:tr>
        <w:trPr>
          <w:cantSplit w:val="true"/>
        </w:trPr>
        <w:tc>
          <w:tcPr>
            <w:tcW w:type="dxa" w:w="1928"/>
          </w:tcPr>
          <w:p>
            <w:pPr>
              <w:pStyle w:val="Celda8_5N1F3A5FJ"/>
              <w:keepNext w:val="0"/>
            </w:pPr>
            <w:r/>
            <w:r>
              <w:t>Materiales</w:t>
            </w:r>
          </w:p>
        </w:tc>
        <w:tc>
          <w:tcPr>
            <w:tcW w:type="dxa" w:w="7710"/>
          </w:tcPr>
          <w:p>
            <w:pPr>
              <w:pStyle w:val="Celda9RXJ"/>
              <w:keepNext w:val="0"/>
            </w:pPr>
            <w:r/>
            <w:r>
              <w:t>Pruebas calificadas, escala, portafolio.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200   ·   Semana 40, día 5   ·   Fecha: ____________</w:t>
            </w:r>
          </w:p>
        </w:tc>
      </w:tr>
      <w:tr>
        <w:trPr>
          <w:cantSplit w:val="true"/>
        </w:trPr>
        <w:tc>
          <w:tcPr>
            <w:tcW w:type="dxa" w:w="1928"/>
          </w:tcPr>
          <w:p>
            <w:pPr>
              <w:pStyle w:val="Celda8_5N1F3A5FJ"/>
            </w:pPr>
            <w:r/>
            <w:r>
              <w:t>Tema</w:t>
            </w:r>
          </w:p>
        </w:tc>
        <w:tc>
          <w:tcPr>
            <w:tcW w:type="dxa" w:w="7710"/>
          </w:tcPr>
          <w:p>
            <w:pPr>
              <w:pStyle w:val="Celda9RXJ"/>
            </w:pPr>
            <w:r/>
            <w:r>
              <w:rPr>
                <w:b/>
              </w:rPr>
              <w:t>Autoevaluación y despedida del III Ciclo</w:t>
            </w:r>
          </w:p>
        </w:tc>
      </w:tr>
      <w:tr>
        <w:trPr>
          <w:cantSplit w:val="true"/>
        </w:trPr>
        <w:tc>
          <w:tcPr>
            <w:tcW w:type="dxa" w:w="1928"/>
          </w:tcPr>
          <w:p>
            <w:pPr>
              <w:pStyle w:val="Celda8_5N1F3A5FJ"/>
            </w:pPr>
            <w:r/>
            <w:r>
              <w:t>Aprendizaje esperado</w:t>
            </w:r>
          </w:p>
        </w:tc>
        <w:tc>
          <w:tcPr>
            <w:tcW w:type="dxa" w:w="7710"/>
          </w:tcPr>
          <w:p>
            <w:pPr>
              <w:pStyle w:val="Celda9RXJ"/>
            </w:pPr>
            <w:r/>
            <w:r>
              <w:t>6.4. Evaluar su desempeño y el del equipo en el proyecto y en el curso.</w:t>
            </w:r>
          </w:p>
        </w:tc>
      </w:tr>
      <w:tr>
        <w:trPr>
          <w:cantSplit w:val="true"/>
        </w:trPr>
        <w:tc>
          <w:tcPr>
            <w:tcW w:type="dxa" w:w="1928"/>
          </w:tcPr>
          <w:p>
            <w:pPr>
              <w:pStyle w:val="Celda8_5N1F3A5FJ"/>
            </w:pPr>
            <w:r/>
            <w:r>
              <w:t>Objetivo</w:t>
            </w:r>
          </w:p>
        </w:tc>
        <w:tc>
          <w:tcPr>
            <w:tcW w:type="dxa" w:w="7710"/>
          </w:tcPr>
          <w:p>
            <w:pPr>
              <w:pStyle w:val="Celda9RXJ"/>
            </w:pPr>
            <w:r/>
            <w:r>
              <w:t>Valorar el año con evidencias y definir metas para décimo año.</w:t>
            </w:r>
          </w:p>
        </w:tc>
      </w:tr>
      <w:tr>
        <w:trPr>
          <w:cantSplit w:val="true"/>
        </w:trPr>
        <w:tc>
          <w:tcPr>
            <w:tcW w:type="dxa" w:w="1928"/>
          </w:tcPr>
          <w:p>
            <w:pPr>
              <w:pStyle w:val="Celda8_5N1F3A5FJ"/>
            </w:pPr>
            <w:r/>
            <w:r>
              <w:t>Focalización (5 min)</w:t>
            </w:r>
          </w:p>
        </w:tc>
        <w:tc>
          <w:tcPr>
            <w:tcW w:type="dxa" w:w="7710"/>
          </w:tcPr>
          <w:p>
            <w:pPr>
              <w:pStyle w:val="Celda9RXJ"/>
            </w:pPr>
            <w:r/>
            <w:r>
              <w:t>Cada estudiante lee la autoevaluación de entrada del día 3.</w:t>
            </w:r>
          </w:p>
        </w:tc>
      </w:tr>
      <w:tr>
        <w:trPr>
          <w:cantSplit w:val="true"/>
        </w:trPr>
        <w:tc>
          <w:tcPr>
            <w:tcW w:type="dxa" w:w="1928"/>
          </w:tcPr>
          <w:p>
            <w:pPr>
              <w:pStyle w:val="Celda8_5N1F3A5FJ"/>
            </w:pPr>
            <w:r/>
            <w:r>
              <w:t>Exploración (15 min)</w:t>
            </w:r>
          </w:p>
        </w:tc>
        <w:tc>
          <w:tcPr>
            <w:tcW w:type="dxa" w:w="7710"/>
          </w:tcPr>
          <w:p>
            <w:pPr>
              <w:pStyle w:val="Celda9RXJ"/>
            </w:pPr>
            <w:r/>
            <w:r>
              <w:t>Con el portafolio, cada estudiante completa la autoevaluación final: qué sabía al inicio, qué sabe ahora, con qué evidencia, y qué meta se pone para décimo año, donde llegan la dinámica, el sacrificio posicional y la profilaxis.</w:t>
            </w:r>
          </w:p>
        </w:tc>
      </w:tr>
      <w:tr>
        <w:trPr>
          <w:cantSplit w:val="true"/>
        </w:trPr>
        <w:tc>
          <w:tcPr>
            <w:tcW w:type="dxa" w:w="1928"/>
          </w:tcPr>
          <w:p>
            <w:pPr>
              <w:pStyle w:val="Celda8_5N1F3A5FJ"/>
            </w:pPr>
            <w:r/>
            <w:r>
              <w:t>Contrastación (10 min)</w:t>
            </w:r>
          </w:p>
        </w:tc>
        <w:tc>
          <w:tcPr>
            <w:tcW w:type="dxa" w:w="7710"/>
          </w:tcPr>
          <w:p>
            <w:pPr>
              <w:pStyle w:val="Celda9RXJ"/>
            </w:pPr>
            <w:r/>
            <w:r>
              <w:t>Se hace un círculo y cada quien comparte una frase. La persona docente cierra con lo logrado por el grupo, del cálculo al torneo.</w:t>
            </w:r>
          </w:p>
        </w:tc>
      </w:tr>
      <w:tr>
        <w:trPr>
          <w:cantSplit w:val="true"/>
        </w:trPr>
        <w:tc>
          <w:tcPr>
            <w:tcW w:type="dxa" w:w="1928"/>
          </w:tcPr>
          <w:p>
            <w:pPr>
              <w:pStyle w:val="Celda8_5N1F3A5FJ"/>
            </w:pPr>
            <w:r/>
            <w:r>
              <w:t>Aplicación (10 min)</w:t>
            </w:r>
          </w:p>
        </w:tc>
        <w:tc>
          <w:tcPr>
            <w:tcW w:type="dxa" w:w="7710"/>
          </w:tcPr>
          <w:p>
            <w:pPr>
              <w:pStyle w:val="Celda9RXJ"/>
            </w:pPr>
            <w:r/>
            <w:r>
              <w:t>Cada estudiante juega una última partida amistosa con quien quiera y se despide con un apretón de manos.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Autoevaluación final en el portafolio.</w:t>
            </w:r>
          </w:p>
        </w:tc>
      </w:tr>
      <w:tr>
        <w:trPr>
          <w:cantSplit w:val="true"/>
        </w:trPr>
        <w:tc>
          <w:tcPr>
            <w:tcW w:type="dxa" w:w="1928"/>
          </w:tcPr>
          <w:p>
            <w:pPr>
              <w:pStyle w:val="Celda8_5N1F3A5FJ"/>
              <w:keepNext w:val="0"/>
            </w:pPr>
            <w:r/>
            <w:r>
              <w:t>Materiales</w:t>
            </w:r>
          </w:p>
        </w:tc>
        <w:tc>
          <w:tcPr>
            <w:tcW w:type="dxa" w:w="7710"/>
          </w:tcPr>
          <w:p>
            <w:pPr>
              <w:pStyle w:val="Celda9RXJ"/>
              <w:keepNext w:val="0"/>
            </w:pPr>
            <w:r/>
            <w:r>
              <w:t>Portafolio, tableros.</w:t>
            </w:r>
          </w:p>
        </w:tc>
      </w:tr>
    </w:tbl>
    <w:p>
      <w:pPr>
        <w:spacing w:after="40"/>
      </w:pPr>
    </w:p>
    <w:sectPr w:rsidR="00FC693F" w:rsidRPr="0006063C" w:rsidSect="00034616">
      <w:headerReference w:type="default" r:id="rId9"/>
      <w:footerReference w:type="default" r:id="rId10"/>
      <w:pgSz w:w="12240" w:h="15840"/>
      <w:pgMar w:top="1247"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Oscar Angulo Cubero  ·  Planeamiento diario de Ajedrez  ·  Noveno año  ·  Unidad 6  ·  Página </w:t>
    </w:r>
    <w:r>
      <w:rPr>
        <w:color w:val="555555"/>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Ajedrez · Noveno año · Unidad 6</w:t>
    </w: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1276200</wp:posOffset>
          </wp:positionH>
          <wp:positionV relativeFrom="page">
            <wp:posOffset>3092305</wp:posOffset>
          </wp:positionV>
          <wp:extent cx="5220000" cy="3873789"/>
          <wp:effectExtent l="0" t="0" r="0" b="0"/>
          <wp:wrapNone/>
          <wp:docPr id="1" name="Marca de agua" descr="Ajedrez Integral"/>
          <wp:cNvGraphicFramePr/>
          <a:graphic>
            <a:graphicData uri="http://schemas.openxmlformats.org/drawingml/2006/picture">
              <pic:pic>
                <pic:nvPicPr>
                  <pic:cNvPr id="0" name="marca.png"/>
                  <pic:cNvPicPr/>
                </pic:nvPicPr>
                <pic:blipFill>
                  <a:blip r:embed="rId1"/>
                  <a:stretch>
                    <a:fillRect/>
                  </a:stretch>
                </pic:blipFill>
                <pic:spPr>
                  <a:xfrm rot="-900000">
                    <a:off x="0" y="0"/>
                    <a:ext cx="5220000" cy="3873789"/>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default="1" w:styleId="Normal">
    <w:name w:val="Normal"/>
    <w:qFormat/>
    <w:rsid w:val="00FC693F"/>
    <w:pPr>
      <w:spacing w:after="80" w:line="269" w:lineRule="auto"/>
    </w:pPr>
    <w:rPr>
      <w:rFonts w:ascii="Arial" w:hAnsi="Arial" w:eastAsia="Arial"/>
      <w:sz w:val="21"/>
      <w:lang w:val="es-C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cstheme="majorBidi" w:ascii="Arial" w:hAnsi="Arial" w:eastAsia="Arial" w:cs="Arial"/>
      <w:b/>
      <w:bCs/>
      <w:i w:val="0"/>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cstheme="majorBidi" w:ascii="Arial" w:hAnsi="Arial" w:eastAsia="Arial" w:cs="Arial"/>
      <w:b/>
      <w:bCs/>
      <w:i w:val="0"/>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cstheme="majorBidi" w:ascii="Arial" w:hAnsi="Arial" w:eastAsia="Arial" w:cs="Arial"/>
      <w:b/>
      <w:bCs/>
      <w:i w:val="0"/>
      <w:color w:val="1F3A5F"/>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ListBullet">
    <w:name w:val="List Bullet"/>
    <w:basedOn w:val="Normal"/>
    <w:uiPriority w:val="99"/>
    <w:unhideWhenUsed/>
    <w:rsid w:val="00326F90"/>
    <w:pPr>
      <w:numPr>
        <w:numId w:val="1"/>
      </w:numPr>
      <w:spacing w:after="40"/>
      <w:contextualSpacing/>
    </w:pPr>
    <w:rPr>
      <w:rFonts w:ascii="Arial" w:hAnsi="Arial"/>
      <w:sz w:val="21"/>
    </w:rPr>
  </w:style>
  <w:style w:type="paragraph" w:styleId="ListNumber">
    <w:name w:val="List Number"/>
    <w:basedOn w:val="Normal"/>
    <w:uiPriority w:val="99"/>
    <w:unhideWhenUsed/>
    <w:rsid w:val="00326F90"/>
    <w:pPr>
      <w:numPr>
        <w:numId w:val="5"/>
      </w:numPr>
      <w:spacing w:after="40"/>
      <w:contextualSpacing/>
    </w:pPr>
    <w:rPr>
      <w:rFonts w:ascii="Arial" w:hAnsi="Arial"/>
      <w:sz w:val="21"/>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lda8_5NFFFFFFS">
    <w:name w:val="Celda 8_5 N FFFFFF S"/>
    <w:basedOn w:val="Normal"/>
    <w:pPr>
      <w:keepNext w:val="0"/>
      <w:spacing w:after="40" w:line="252" w:lineRule="auto"/>
    </w:pPr>
    <w:rPr>
      <w:b/>
      <w:color w:val="FFFFFF"/>
      <w:sz w:val="17"/>
    </w:rPr>
  </w:style>
  <w:style w:type="paragraph" w:customStyle="1" w:styleId="Celda8_5RXS">
    <w:name w:val="Celda 8_5 R X S"/>
    <w:basedOn w:val="Normal"/>
    <w:pPr>
      <w:keepNext w:val="0"/>
      <w:spacing w:after="40" w:line="252" w:lineRule="auto"/>
    </w:pPr>
    <w:rPr>
      <w:b w:val="0"/>
      <w:sz w:val="17"/>
    </w:rPr>
  </w:style>
  <w:style w:type="paragraph" w:customStyle="1" w:styleId="Celda9_5NFFFFFFJ">
    <w:name w:val="Celda 9_5 N FFFFFF J"/>
    <w:basedOn w:val="Normal"/>
    <w:pPr>
      <w:keepNext/>
      <w:spacing w:after="40" w:line="252" w:lineRule="auto"/>
    </w:pPr>
    <w:rPr>
      <w:b/>
      <w:color w:val="FFFFFF"/>
      <w:sz w:val="19"/>
    </w:rPr>
  </w:style>
  <w:style w:type="paragraph" w:customStyle="1" w:styleId="Celda8_5N1F3A5FJ">
    <w:name w:val="Celda 8_5 N 1F3A5F J"/>
    <w:basedOn w:val="Normal"/>
    <w:pPr>
      <w:keepNext/>
      <w:spacing w:after="40" w:line="252" w:lineRule="auto"/>
    </w:pPr>
    <w:rPr>
      <w:b/>
      <w:color w:val="1F3A5F"/>
      <w:sz w:val="17"/>
    </w:rPr>
  </w:style>
  <w:style w:type="paragraph" w:customStyle="1" w:styleId="Celda9RXJ">
    <w:name w:val="Celda 9 R X J"/>
    <w:basedOn w:val="Normal"/>
    <w:pPr>
      <w:keepNext/>
      <w:spacing w:after="40" w:line="252" w:lineRule="auto"/>
    </w:pPr>
    <w:rPr>
      <w:b w:val="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Company>Oscar Angulo Cubero</Company>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Planeamiento diario de Ajedrez. Noveno año. Unidad 6</dc:title>
  <dc:subject>Planeamiento de las lecciones 167 a 200 de Ajedrez, Noveno año</dc:subject>
  <dc:creator>Oscar Angulo Cubero</dc:creator>
  <cp:keywords>ajedrez; planeamiento didáctico; lecciones; noveno año; Costa Rica</cp:keywords>
  <cp:lastModifiedBy>Oscar Angulo Cubero</cp:lastModifiedBy>
  <cp:revision>1</cp:revision>
  <dcterms:created xsi:type="dcterms:W3CDTF">2026-10-06T09:00:00Z</dcterms:created>
  <dcterms:modified xsi:type="dcterms:W3CDTF">2026-10-06T09:00:00Z</dcterms:modified>
  <cp:category>Programa de estudio</cp:category>
  <dc:language>es-CR</dc:language>
</cp:coreProperties>
</file>