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b/>
          <w:color w:val="1F3A5F"/>
          <w:sz w:val="44"/>
        </w:rPr>
        <w:t>PLANEAMIENTO DIARIO DE AJEDREZ</w:t>
      </w:r>
    </w:p>
    <w:p>
      <w:pPr>
        <w:spacing w:after="480"/>
        <w:jc w:val="center"/>
      </w:pPr>
      <w:r>
        <w:rPr>
          <w:color w:val="555555"/>
          <w:sz w:val="26"/>
        </w:rPr>
        <w:t>Undécimo año  ·  Educación Diversificada</w:t>
      </w:r>
    </w:p>
    <w:p>
      <w:pPr>
        <w:spacing w:after="80"/>
        <w:jc w:val="center"/>
      </w:pPr>
      <w:r>
        <w:rPr>
          <w:b/>
          <w:color w:val="1F3A5F"/>
          <w:sz w:val="56"/>
        </w:rPr>
        <w:t>Unidad 1</w:t>
      </w:r>
    </w:p>
    <w:p>
      <w:pPr>
        <w:spacing w:after="120"/>
        <w:jc w:val="center"/>
      </w:pPr>
      <w:r>
        <w:rPr>
          <w:sz w:val="32"/>
        </w:rPr>
        <w:t>Construir un repertorio propio</w:t>
      </w:r>
    </w:p>
    <w:p>
      <w:pPr>
        <w:spacing w:after="1000"/>
        <w:jc w:val="center"/>
      </w:pPr>
      <w:r>
        <w:rPr>
          <w:color w:val="555555"/>
          <w:sz w:val="22"/>
        </w:rPr>
        <w:t>Lecciones 1 a 34  ·  semanas 1 a 7  ·  I semestre</w:t>
      </w:r>
    </w:p>
    <w:p>
      <w:pPr>
        <w:spacing w:after="0"/>
        <w:jc w:val="center"/>
      </w:pPr>
      <w:r>
        <w:rPr>
          <w:color w:val="555555"/>
          <w:sz w:val="20"/>
        </w:rPr>
        <w:t>Autor</w:t>
      </w:r>
    </w:p>
    <w:p>
      <w:pPr>
        <w:spacing w:after="600"/>
        <w:jc w:val="center"/>
      </w:pPr>
      <w:r>
        <w:rPr>
          <w:b/>
          <w:sz w:val="32"/>
        </w:rPr>
        <w:t>Oscar Angulo Cubero</w:t>
      </w:r>
    </w:p>
    <w:p>
      <w:pPr>
        <w:spacing w:after="600"/>
        <w:jc w:val="center"/>
      </w:pPr>
      <w:r>
        <w:rPr>
          <w:sz w:val="22"/>
        </w:rPr>
        <w:t>Costa Rica, 2027</w:t>
      </w:r>
    </w:p>
    <w:p>
      <w:pPr>
        <w:jc w:val="center"/>
      </w:pPr>
      <w:r>
        <w:rPr>
          <w:i/>
          <w:color w:val="555555"/>
          <w:sz w:val="17"/>
        </w:rPr>
        <w:t>© 2027 Oscar Angulo Cubero. Todos los derechos reservados. Se permite su uso en el aula citando al autor. Prohibida su venta o reproducción con fines comerciales sin autorización escrita.</w:t>
      </w:r>
    </w:p>
    <w:p>
      <w:r>
        <w:br w:type="page"/>
      </w:r>
    </w:p>
    <w:p>
      <w:pPr>
        <w:pStyle w:val="Heading1"/>
      </w:pPr>
      <w:r>
        <w:t>Unidad 1. Construir un repertorio propio</w:t>
      </w:r>
    </w:p>
    <w:p>
      <w:pPr>
        <w:jc w:val="both"/>
      </w:pPr>
      <w:r>
        <w:rPr>
          <w:b/>
        </w:rPr>
        <w:t>Propósito.</w:t>
      </w:r>
      <w:r>
        <w:t xml:space="preserve"> Arrancar el año con un diagnóstico de juego y una nivelación corta, y luego llevar a cada estudiante a elegir y justificar sus aperturas. El repertorio no se arma copiando líneas de memoria: se elige según el estilo de quien juega y las estructuras de peones que le resultan cómodas, se prueba en partidas temáticas, se ordena en un archivo digital y en el cuaderno, y se ajusta con los datos de las propias partidas. Al cierre de la unidad cada estudiante defiende oralmente su repertorio ante el grupo.</w:t>
      </w:r>
    </w:p>
    <w:p>
      <w:r>
        <w:rPr>
          <w:b/>
        </w:rPr>
        <w:t>Eje transversal:</w:t>
      </w:r>
      <w:r>
        <w:t xml:space="preserve"> Vivencia de los derechos humanos para la democracia y la paz.   </w:t>
      </w:r>
      <w:r>
        <w:rPr>
          <w:b/>
        </w:rPr>
        <w:t>Valores:</w:t>
      </w:r>
      <w:r>
        <w:t xml:space="preserve"> respeto, responsabilidad, tolerancia.</w:t>
      </w:r>
    </w:p>
    <w:p>
      <w:pPr>
        <w:spacing w:after="40"/>
      </w:pPr>
      <w:r>
        <w:rPr>
          <w:b/>
        </w:rPr>
        <w:t>Aprendizajes esperados de la unidad:</w:t>
      </w:r>
    </w:p>
    <w:p>
      <w:pPr>
        <w:spacing w:after="40"/>
        <w:ind w:left="340"/>
      </w:pPr>
      <w:r>
        <w:rPr>
          <w:b/>
        </w:rPr>
        <w:t>1.1</w:t>
      </w:r>
      <w:r>
        <w:t xml:space="preserve">  Argumentar la elección de las aperturas de un repertorio propio según el estilo personal y las estructuras de peones que se producen.</w:t>
      </w:r>
    </w:p>
    <w:p>
      <w:pPr>
        <w:spacing w:after="40"/>
        <w:ind w:left="340"/>
      </w:pPr>
      <w:r>
        <w:rPr>
          <w:b/>
        </w:rPr>
        <w:t>1.2</w:t>
      </w:r>
      <w:r>
        <w:t xml:space="preserve">  Relacionar cada apertura del repertorio con los planes típicos del medio juego, a partir de partidas modelo del Manual 4.</w:t>
      </w:r>
    </w:p>
    <w:p>
      <w:pPr>
        <w:spacing w:after="40"/>
        <w:ind w:left="340"/>
      </w:pPr>
      <w:r>
        <w:rPr>
          <w:b/>
        </w:rPr>
        <w:t>1.3</w:t>
      </w:r>
      <w:r>
        <w:t xml:space="preserve">  Organizar y actualizar un archivo de repertorio con herramientas digitales y con el cuaderno, usando el motor con criterio.</w:t>
      </w:r>
    </w:p>
    <w:p>
      <w:pPr>
        <w:spacing w:after="40"/>
        <w:ind w:left="340"/>
      </w:pPr>
      <w:r>
        <w:rPr>
          <w:b/>
        </w:rPr>
        <w:t>1.4</w:t>
      </w:r>
      <w:r>
        <w:t xml:space="preserve">  Valorar el propio nivel de juego y el repertorio con datos de las partidas jugadas, y ajustarlos.</w:t>
      </w:r>
    </w:p>
    <w:p>
      <w:pPr>
        <w:jc w:val="both"/>
      </w:pPr>
      <w:r>
        <w:rPr>
          <w:color w:val="555555"/>
          <w:sz w:val="19"/>
        </w:rPr>
        <w:t xml:space="preserve">Cada lección dura 40 minutos y sigue los cuatro momentos de la mediación: focalización (5 min), exploración (15), contrastación (10) y aplicación (10). La fecha se completa con el calendario escolar del año. Las lecciones </w:t>
      </w:r>
      <w:r>
        <w:rPr>
          <w:b/>
          <w:color w:val="555555"/>
          <w:sz w:val="19"/>
        </w:rPr>
        <w:t>flexibles</w:t>
      </w:r>
      <w:r>
        <w:rPr>
          <w:color w:val="555555"/>
          <w:sz w:val="19"/>
        </w:rPr>
        <w:t xml:space="preserve"> son de refuerzo o ampliación y se pueden omitir si el calendario trae menos días lectivos.</w:t>
      </w:r>
    </w:p>
    <w:p>
      <w:pPr>
        <w:pStyle w:val="Heading2"/>
      </w:pPr>
      <w:r>
        <w:t>Cronograma de la unidad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361"/>
        <w:gridCol w:w="7257"/>
      </w:tblGrid>
      <w:tr>
        <w:trPr>
          <w:tblHeader w:val="true"/>
        </w:trPr>
        <w:tc>
          <w:tcPr>
            <w:tcW w:type="dxa" w:w="1020"/>
            <w:shd w:val="clear" w:color="auto" w:fill="1F3A5F"/>
          </w:tcPr>
          <w:p>
            <w:pPr>
              <w:pStyle w:val="Celda8_5NFFFFFFS"/>
            </w:pPr>
            <w:r/>
            <w:r>
              <w:t>Semana</w:t>
            </w:r>
          </w:p>
        </w:tc>
        <w:tc>
          <w:tcPr>
            <w:tcW w:type="dxa" w:w="1361"/>
            <w:shd w:val="clear" w:color="auto" w:fill="1F3A5F"/>
          </w:tcPr>
          <w:p>
            <w:pPr>
              <w:pStyle w:val="Celda8_5NFFFFFFS"/>
            </w:pPr>
            <w:r/>
            <w:r>
              <w:t>Lecciones</w:t>
            </w:r>
          </w:p>
        </w:tc>
        <w:tc>
          <w:tcPr>
            <w:tcW w:type="dxa" w:w="7257"/>
            <w:shd w:val="clear" w:color="auto" w:fill="1F3A5F"/>
          </w:tcPr>
          <w:p>
            <w:pPr>
              <w:pStyle w:val="Celda8_5NFFFFFFS"/>
            </w:pPr>
            <w:r/>
            <w:r>
              <w:t>Temas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1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 a 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1. Bienvenida al último año y partida de diagnóstico con planilla</w:t>
            </w:r>
          </w:p>
          <w:p>
            <w:pPr>
              <w:pStyle w:val="Celda8_5RXS"/>
            </w:pPr>
            <w:r>
              <w:t>• 2. Diagnóstico por estaciones: táctica, finales y reglamento</w:t>
            </w:r>
          </w:p>
          <w:p>
            <w:pPr>
              <w:pStyle w:val="Celda8_5RXS"/>
            </w:pPr>
            <w:r>
              <w:t>• 3. Diagnóstico de repertorio y carta de metas</w:t>
            </w:r>
          </w:p>
          <w:p>
            <w:pPr>
              <w:pStyle w:val="Celda8_5RXS"/>
            </w:pPr>
            <w:r>
              <w:t>• 4. Repaso de décimo: estática, dinámica e iniciativa</w:t>
            </w:r>
          </w:p>
          <w:p>
            <w:pPr>
              <w:pStyle w:val="Celda8_5RXS"/>
            </w:pPr>
            <w:r>
              <w:t>• 5. Repaso: sacrificio de calidad, profilaxis y zugzwang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2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6 a 10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6. Repaso de finales: oposición, Lucena y Philidor</w:t>
            </w:r>
          </w:p>
          <w:p>
            <w:pPr>
              <w:pStyle w:val="Celda8_5RXS"/>
            </w:pPr>
            <w:r>
              <w:t>• 7. Nivelación por rutas según el diagnóstico</w:t>
            </w:r>
          </w:p>
          <w:p>
            <w:pPr>
              <w:pStyle w:val="Celda8_5RXS"/>
            </w:pPr>
            <w:r>
              <w:t>• 8. ¿Qué es un repertorio y por qué no basta con memorizar?</w:t>
            </w:r>
          </w:p>
          <w:p>
            <w:pPr>
              <w:pStyle w:val="Celda8_5RXS"/>
            </w:pPr>
            <w:r>
              <w:t>• 9. Test de estilo con las propias partidas</w:t>
            </w:r>
          </w:p>
          <w:p>
            <w:pPr>
              <w:pStyle w:val="Celda8_5RXS"/>
            </w:pPr>
            <w:r>
              <w:t>• 10. Debate: ¿con qué abrir con blancas?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3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11 a 15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11. Las estructuras de peones como brújula del repertorio</w:t>
            </w:r>
          </w:p>
          <w:p>
            <w:pPr>
              <w:pStyle w:val="Celda8_5RXS"/>
            </w:pPr>
            <w:r>
              <w:t>• 12. Con blancas tras 1.e4 e5: Italiana o Española</w:t>
            </w:r>
          </w:p>
          <w:p>
            <w:pPr>
              <w:pStyle w:val="Celda8_5RXS"/>
            </w:pPr>
            <w:r>
              <w:t>• 13. Con blancas contra la Siciliana: una partida modelo de Karpov</w:t>
            </w:r>
          </w:p>
          <w:p>
            <w:pPr>
              <w:pStyle w:val="Celda8_5RXS"/>
            </w:pPr>
            <w:r>
              <w:t>• 14. Con blancas contra la Francesa y la Caro-Kann</w:t>
            </w:r>
          </w:p>
          <w:p>
            <w:pPr>
              <w:pStyle w:val="Celda8_5RXS"/>
            </w:pPr>
            <w:r>
              <w:t>• 15. Con blancas desde 1.d4: Gambito de Dama y Ataque Torre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4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16 a 20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16. Con negras contra 1.e4: elegir respuesta</w:t>
            </w:r>
          </w:p>
          <w:p>
            <w:pPr>
              <w:pStyle w:val="Celda8_5RXS"/>
            </w:pPr>
            <w:r>
              <w:t>• 17. Con negras contra 1.d4: eslava, India de rey o Nimzo-india</w:t>
            </w:r>
          </w:p>
          <w:p>
            <w:pPr>
              <w:pStyle w:val="Celda8_5RXS"/>
            </w:pPr>
            <w:r>
              <w:t>• 18. Taller digital: el árbol del repertorio</w:t>
            </w:r>
          </w:p>
          <w:p>
            <w:pPr>
              <w:pStyle w:val="Celda8_5RXS"/>
            </w:pPr>
            <w:r>
              <w:t>• 19. Profundidad del repertorio: ¿hasta dónde estudiar?</w:t>
            </w:r>
          </w:p>
          <w:p>
            <w:pPr>
              <w:pStyle w:val="Celda8_5RXS"/>
            </w:pPr>
            <w:r>
              <w:t>• 20. Primer avance del proyecto: esquema y justificación del repertorio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5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21 a 25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21. Celadas dentro del repertorio</w:t>
            </w:r>
          </w:p>
          <w:p>
            <w:pPr>
              <w:pStyle w:val="Celda8_5RXS"/>
            </w:pPr>
            <w:r>
              <w:t>• 22. Del final de la apertura al plan: el peón aislado</w:t>
            </w:r>
          </w:p>
          <w:p>
            <w:pPr>
              <w:pStyle w:val="Celda8_5RXS"/>
            </w:pPr>
            <w:r>
              <w:t>• 23. Buscar partidas modelo para cada apertura</w:t>
            </w:r>
          </w:p>
          <w:p>
            <w:pPr>
              <w:pStyle w:val="Celda8_5RXS"/>
            </w:pPr>
            <w:r>
              <w:t>• 24. Partidas temáticas desde la posición del repertorio</w:t>
            </w:r>
          </w:p>
          <w:p>
            <w:pPr>
              <w:pStyle w:val="Celda8_5RXS"/>
            </w:pPr>
            <w:r>
              <w:t>• 25. Análisis posterior en parejas de las partidas temáticas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6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26 a 30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26. El motor como asistente y no como oráculo</w:t>
            </w:r>
          </w:p>
          <w:p>
            <w:pPr>
              <w:pStyle w:val="Celda8_5RXS"/>
            </w:pPr>
            <w:r>
              <w:t>• 27. Lo inesperado: aperturas poco comunes</w:t>
            </w:r>
          </w:p>
          <w:p>
            <w:pPr>
              <w:pStyle w:val="Celda8_5RXS"/>
            </w:pPr>
            <w:r>
              <w:t>• 28. Ampliación: ¿un gambito en el repertorio? (flexible)</w:t>
            </w:r>
          </w:p>
          <w:p>
            <w:pPr>
              <w:pStyle w:val="Celda8_5RXS"/>
            </w:pPr>
            <w:r>
              <w:t>• 29. Torneo relámpago temático del repertorio</w:t>
            </w:r>
          </w:p>
          <w:p>
            <w:pPr>
              <w:pStyle w:val="Celda8_5RXS"/>
            </w:pPr>
            <w:r>
              <w:t>• 30. Coevaluación de los archivos de repertorio</w:t>
            </w:r>
          </w:p>
        </w:tc>
      </w:tr>
      <w:tr>
        <w:tc>
          <w:tcPr>
            <w:tcW w:type="dxa" w:w="1020"/>
          </w:tcPr>
          <w:p>
            <w:pPr>
              <w:pStyle w:val="Celda8_5RXS"/>
            </w:pPr>
            <w:r/>
            <w:r>
              <w:t>7</w:t>
            </w:r>
          </w:p>
        </w:tc>
        <w:tc>
          <w:tcPr>
            <w:tcW w:type="dxa" w:w="1361"/>
          </w:tcPr>
          <w:p>
            <w:pPr>
              <w:pStyle w:val="Celda8_5RXS"/>
            </w:pPr>
            <w:r/>
            <w:r>
              <w:t>31 a 34</w:t>
            </w:r>
          </w:p>
        </w:tc>
        <w:tc>
          <w:tcPr>
            <w:tcW w:type="dxa" w:w="7257"/>
          </w:tcPr>
          <w:p>
            <w:pPr>
              <w:pStyle w:val="Celda8_5RXS"/>
            </w:pPr>
            <w:r/>
            <w:r>
              <w:t>• 31. Los datos mandan: estadística personal por apertura</w:t>
            </w:r>
          </w:p>
          <w:p>
            <w:pPr>
              <w:pStyle w:val="Celda8_5RXS"/>
            </w:pPr>
            <w:r>
              <w:t>• 32. Escribir la ficha de una línea del repertorio</w:t>
            </w:r>
          </w:p>
          <w:p>
            <w:pPr>
              <w:pStyle w:val="Celda8_5RXS"/>
            </w:pPr>
            <w:r>
              <w:t>• 33. Práctica integradora antes de la evaluación de la unidad</w:t>
            </w:r>
          </w:p>
          <w:p>
            <w:pPr>
              <w:pStyle w:val="Celda8_5RXS"/>
            </w:pPr>
            <w:r>
              <w:t>• 34. Evaluación de la unidad 1: defensa del repertorio</w:t>
            </w:r>
          </w:p>
        </w:tc>
      </w:tr>
    </w:tbl>
    <w:p>
      <w:r>
        <w:br w:type="page"/>
      </w:r>
    </w:p>
    <w:p>
      <w:pPr>
        <w:pStyle w:val="Heading1"/>
      </w:pPr>
      <w:r>
        <w:t>Lecciones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   ·   Semana 1,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Bienvenida al último año y partida de diagnóstico con planilla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1.4. Valorar el propio nivel de juego y el repertorio con datos de las partidas jugadas, y ajustarlos.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Observar el nivel de juego de cada estudiante en una partida con reloj y planilla.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pregunta: «¿Cuál fue la mejor partida que jugaron el año pasado y por qué?». Tres voluntarios responden en un minuto cada uno.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Partidas en parejas sorteadas, 12 minutos por bando, con planilla. Quien no ha llevado ajedrez juega con un monitor al lado que solo responde dudas de reglas.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recorre las mesas y anota en el registro anecdótico qué apertura usa cada quien, si anota bien y cómo maneja el reloj. Al final comenta dos situaciones de reglamento que vio.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al pie de su planilla una frase: «En esta partida perdí o gané porque…». Se recogen las planillas.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Diagnóstica.</w:t>
            </w:r>
            <w:r>
              <w:t xml:space="preserve"> Registro anecdótico por estudiante: apertura, anotación, uso del reloj y conducta.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planillas, registro anecdótico.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2   ·   Semana 1,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Diagnóstico por estaciones: táctica, finales y reglamento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1.4. Valorar el propio nivel de juego y el repertorio con datos de las partidas jugadas, y ajustarlos.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Identificar fortalezas y vacíos en cálculo, finales y reglas.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la pizarra: «Si tuvieran que apostar, ¿en qué son más fuertes: táctica, finales o aperturas?». Cada quien anota su apuesta en el cuaderno.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Tres estaciones de cinco minutos con rotación. A: ejercicios 3, 5 y 14 del Manual 5 montados en tableros. B: ganar rey y torre contra rey ante un compañero. C: cinco tarjetas de reglamento (captura al paso, enroque ilegal, ahogado, pieza tocada, triple repetición).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corrigen las tarjetas en plenaria y la persona docente muestra la solución del ejercicio 14 en el tablero mural, nombrando la destrucción del enroque.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compara su apuesta inicial con su resultado y escribe qué estación le costó más.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Diagnóstica.</w:t>
            </w:r>
            <w:r>
              <w:t xml:space="preserve"> Hoja de resultados por estación; lista de cotejo de mates y reglas.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5, tableros, tarjetas de reglamento, hoja de resultados.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3   ·   Semana 1,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Diagnóstico de repertorio y carta de metas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1.4. Valorar el propio nivel de juego y el repertorio con datos de las partidas jugadas, y ajustarlos.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Conocer qué aperturas juega cada estudiante y fijar metas para el año.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Juego rápido: la persona docente dice una apertura (Siciliana, Italiana, Francesa, Gambito de Dama) y se ponen de pie quienes la juegan. Se cuentan.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Encuesta escrita: respuesta a 1.e4 y a 1.d4, apertura con blancas, hasta qué jugada sabe teoría y qué hace cuando se le acaba. Luego, en parejas, cada quien muestra su línea favorita en dos minutos.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Recuento en la pizarra: muchas personas saben jugadas, pocas saben planes. Esa es la meta de la unidad.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su carta de metas del último año: una meta de juego, una de estudio y una personal.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Diagnóstica.</w:t>
            </w:r>
            <w:r>
              <w:t xml:space="preserve"> Encuesta de repertorio y carta de metas, archivadas en el portafolio.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Encuesta impresa, cuaderno, tableros.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Traer tres planillas de partidas propias. Quien no tenga, juega dos partidas en casa o en línea y las anota.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4   ·   Semana 1,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Repaso de décimo: estática, dinámica e iniciativa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1.2. Relacionar cada apertura del repertorio con los planes típicos del medio juego, a partir de partidas modelo del Manual 4.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Recuperar la distinción entre ventajas temporales y permanentes.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coloca en el tablero mural la posición tras 13.g4 de Kasparov–Yurtaev (Moscú 1981, Manual 4) y pregunta: «¿Qué tiene blancas que no se va a ir?»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grupos de cuatro, cada grupo recibe dos posiciones de las propias planillas traídas de tarea y clasifica las ventajas de cada bando en temporales y permanentes.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Plenaria: se comparan las listas. La persona docente recuerda los factores de Steinitz del Manual 3 y la idea de transformar una ventaja temporal en permanente antes de que se pierda.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elige una de sus partidas y marca la jugada donde perdió la iniciativa. Se comenta en parejas.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las listas de ventajas por grupo con una lista de cotejo de cuatro puntos.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4, Manual 3, tablero mural, planillas de los estudiantes.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5   ·   Semana 1,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Repaso: sacrificio de calidad, profilaxis y zugzwang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1.2. Relacionar cada apertura del repertorio con los planes típicos del medio juego, a partir de partidas modelo del Manual 4.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en posiciones del Manual 4 las ideas de profilaxis y zugzwang vistas en décimo.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 en la pizarra: «¿Qué quiere hacer mi rival?» Se pide recordar a qué autor se asocia esa pregunta (Nimzovich) y qué partida la representa (Sämisch–Nimzovich, Copenhague 1923).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reproducen el final de Sämisch–Nimzovich con el Manual 4 y buscan la posición donde las blancas ya no tienen jugadas útiles. Después revisan la jugada 18.h3 de Karpov–Spassky (Leningrado 1974), que el manual llama profiláctica.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nombra los conceptos: profilaxis como impedir el plan rival y zugzwang como obligación de mover que empeora la posición.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pareja escribe en una tarjeta una jugada profiláctica que haya hecho o que debió hacer en sus partidas.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Tarjetas revisadas: ¿identifica el plan rival que se impide?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4, tableros, tarjetas.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6   ·   Semana 2,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Repaso de finales: oposición, Lucena y Philidor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1.4. Valorar el propio nivel de juego y el repertorio con datos de las partidas jugadas, y ajustarlos.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Comprobar el dominio de las posiciones teóricas de finales básicos.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Reto de un minuto: en el tablero mural está la posición de Lucena. «¿Quién recuerda el nombre de la maniobra que gana?» (construir el puente).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Parejas juegan tres finales cronometrados, cinco minutos cada uno: rey y peón contra rey con oposición, la posición de Lucena con el bando fuerte y la de Philidor con el bando débil. Se cambian los papeles.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muestra la secuencia del puente y la defensa de Philidor con la torre en la tercera fila. Se corrigen los errores más vistos.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marca en la lista de cotejo qué finales logró y cuáles necesita practicar. Quienes llegan nuevos reciben la ficha de nivelación.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Autoevaluación con lista de cotejo de finales básicos.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reloj, ficha de nivelación de finales.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7   ·   Semana 2,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Nivelación por rutas según el diagnóstico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1.4. Valorar el propio nivel de juego y el repertorio con datos de las partidas jugadas, y ajustarlos.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Atender los vacíos detectados con rutas de trabajo diferenciadas.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muestra en la pizarra tres rutas con su color: táctica (verde), finales (azul) y aperturas y planes (rojo). Cada estudiante se ubica según su hoja de diagnóstico.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Ruta verde: ejercicios 6 a 12 del Manual 5 con el método de 15 minutos sin mover. Ruta azul: finales de rey y peón contra rey con monitor. Ruta roja: reproducir Capablanca–Jaffe (Nueva York 1910) y anotar el plan.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ruta compara sus resultados con la fuente: las soluciones del Manual 5, la ficha de oposición o el comentario del Manual 4.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Antes de salir, cada estudiante escribe qué aprendió hoy que no sabía en el diagnóstico.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avance por ruta y salida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5, Manual 4, fichas de finales,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8   ·   Semana 2,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¿Qué es un repertorio y por qué no basta con memorizar?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1.1. Argumentar la elección de las aperturas de un repertorio propio según el estilo personal y las estructuras de peones que se producen.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Definir repertorio y distinguir memorizar jugadas de comprender planes.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cuenta: «Una estudiante sabía 15 jugadas de la Najdorf y perdió en la 18 porque no sabía qué hacer». Pregunta: «¿Les ha pasado?»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grupos, cada estudiante explica su apertura favorita en dos minutos sin decir ninguna jugada: solo ideas. El grupo vota si se entendió el plan.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construye en la pizarra una definición común: repertorio es el conjunto de aperturas que una persona juega de forma estable, elegidas según su estilo y conocidas por sus planes. Se contrasta con el método del Manual 4: entender la jugada del ganador.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quien escribe en el cuaderno qué parte de su apertura entiende y qué parte solo repite.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 las exposiciones sin jugadas con registro anecdótico.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Cuaderno, pizarra,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9   ·   Semana 2,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Test de estilo con las propias partidas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1.1. Argumentar la elección de las aperturas de un repertorio propio según el estilo personal y las estructuras de peones que se producen.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Reconocer el propio estilo de juego a partir de evidencia.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coloca dos fotos de partidas del Manual 4: Tal–Chikovani (Gori 1968) y Karpov–Korchnoi (Leningrado 1974). Pregunta: «¿Cuál se parece más a ustedes?»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revisa sus tres planillas y llena un cuestionario de diez preguntas (¿cambio damas cuando puedo?, ¿sacrifico material?, ¿pierdo por táctica o por plan?). Un compañero revisa si las respuestas coinciden con las planillas.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discute que el estilo no es una etiqueta fija: Kasparov y Karpov tenían recursos de los dos tipos. Se nombran rasgos: dinámico, posicional, universal.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quien escribe una frase sobre su estilo con una evidencia de sus planillas.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Coevaluación del cuestionario contra las planillas.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Planillas propias, cuestionario de estilo, Manual 4.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Preguntar a dos personas que les hayan visto jugar cómo describirían su estilo y anotar sus respuestas.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10   ·   Semana 2,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Debate: ¿con qué abrir con blancas?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1.1. Argumentar la elección de las aperturas de un repertorio propio según el estilo personal y las estructuras de peones que se producen.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Argumentar la elección de una primera jugada con blancas.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Cuatro esquinas del aula marcadas: 1.e4, 1.d4, 1.c4 y «otras». Cada estudiante se ubica en la esquina de su preferencia.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esquina prepara en ocho minutos tres argumentos y un riesgo de su jugada, con ejemplos de partidas del Manual 4 (por ejemplo, 1.d4 en Kramnik–Lautier, Tilburg 1998; 1.e4 en Anand–Shirov, Frankfurt 2000). Luego debate con turnos de un minuto.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resume en la pizarra: 1.e4 lleva a juego más abierto y táctico, 1.d4 a juego más posicional, 1.c4 a estructuras flexibles; ninguna es mejor en sí misma.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Quien cambió de opinión cambia de esquina y explica por qué. Cada quien anota su elección provisional.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argumentos por esquina y observación de la calidad del debate.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Rótulos de esquinas, Manual 4, pizarra.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11   ·   Semana 3,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Las estructuras de peones como brújula del repertorio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1.2. Relacionar cada apertura del repertorio con los planes típicos del medio juego, a partir de partidas modelo del Manual 4.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Relacionar cada apertura con la estructura de peones que suele producir.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coloca solo los peones de una Francesa de avance en el tablero mural. «¿Qué apertura es? ¿Cómo lo saben sin ver las piezas?»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cada pareja recibe cuatro tarjetas con estructuras de peones (cadena francesa, Siciliana con peón en d6, Caro-Kann, peón aislado en d4) y debe emparejarlas con su apertura y escribir hacia dónde se juega en cada una.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Plenaria: la persona docente corrige y nombra los planes típicos: atacar la base de la cadena, ruptura d5 en la Siciliana, bloqueo frente al aislado.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dibuja la estructura de su apertura favorita y escribe el plan de cada bando en dos líneas.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las tarjetas emparejadas con lista de cotejo.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Tarjetas de estructuras, tablero mural, cuaderno.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12   ·   Semana 3,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Con blancas tras 1.e4 e5: Italiana o Española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1.2. Relacionar cada apertura del repertorio con los planes típicos del medio juego, a partir de partidas modelo del Manual 4.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Comparar los planes de la Italiana y la Española para elegir una.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«En sétimo vimos la Italiana y la Española. ¿Qué recuerdan de cada una?» Lluvia de ideas en la pizarra.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Mitad del grupo reproduce Maroczy–Vidmar (Ljubliana 1923, Italiana) y la otra mitad Capablanca–Janowsky (San Petersburgo 1914, Española), ambas del Manual 4. Cada pareja anota el plan de las blancas tras la apertura.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se cruzan y comparan: la Española presiona el centro a largo plazo, la Italiana busca juego más directo. La persona docente añade la celada del Arca de Noé del Manual 3 como riesgo típico de la Española.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 temática de 10 minutos desde la posición tras la tercera jugada blanca de la apertura elegida.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Hoja de plan por pareja revisada con lista de cotejo.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4, Manual 3, tableros, relojes.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13   ·   Semana 3,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Con blancas contra la Siciliana: una partida modelo de Karpov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1.2. Relacionar cada apertura del repertorio con los planes típicos del medio juego, a partir de partidas modelo del Manual 4.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Extraer un plan contra la Siciliana de una partida modelo.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escribe 1.e4 c5 y pregunta: «¿Cuántos de ustedes la juegan con negras? ¿Y cuántos saben qué hacer contra ella con blancas?»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Grupos de tres reproducen Karpov–Spassky (Leningrado 1974) hasta la jugada 20 con el Manual 4. Cada grupo marca las jugadas donde Karpov frena el contrajuego negro y las que preparan su ataque.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contrastan las marcas con el comentario del manual: 14.Tf2 como jugada de varios propósitos, 16.fxe5 en lugar de 16.f5, 18.h3 profiláctica. Se nombra el plan: limitar la ruptura central negra antes de atacar.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decide si su repertorio contra la Siciliana será la línea abierta u otra opción más tranquila y escribe una razón.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 las marcas de cada grupo y decisión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4,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14   ·   Semana 3,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Con blancas contra la Francesa y la Caro-Kann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1.2. Relacionar cada apertura del repertorio con los planes típicos del medio juego, a partir de partidas modelo del Manual 4.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Relacionar las variantes de avance con planes de ataque en el flanco de rey.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Adivinanza: «Tengo una cadena de peones en d4 y e5 y mi rival me ataca la base. ¿Qué apertura juego?»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Dos estaciones: Anand–Shirov (Frankfurt 2000, Francesa) y Khalifman–Seirawan (Wijk aan Zee 1991, Caro-Kann), del Manual 4. Cada pareja reproduce su partida y escribe tres pasos del ataque blanco.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Plenaria: se comparan los planes. En la Francesa, Anand juega h4 y Th3 apoyado en la cadena; en la Caro-Kann, Khalifman gana espacio con 12.d5 y lleva el caballo a f5. La persona docente nombra la idea común: el espacio permite trasladar piezas al ataque.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anota cuál de las dos líneas incorpora a su repertorio y por qué.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Hoja de tres pasos revisada con lista de cotejo.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4,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15   ·   Semana 3,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Con blancas desde 1.d4: Gambito de Dama y Ataque Torre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1.1. Argumentar la elección de las aperturas de un repertorio propio según el estilo personal y las estructuras de peones que se producen.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Comparar dos sistemas con 1.d4 según el estilo de quien juega.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recuerda a Carlos Torre Repetto, visto en noveno, y pregunta: «¿Por qué alguien elegiría un sistema en vez de una línea con mucha teoría?»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Mitad del grupo reproduce Torre–Verlinsky (Moscú 1925) y la otra mitad Kramnik–Lputian (Debrecen 1992), del Manual 4. Cada pareja escribe ventajas y desventajas de su sistema para alguien de su nivel.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Las parejas se juntan de dos en dos y contrastan. La persona docente cierra: el sistema ahorra teoría pero puede dar menos ventaja; el Gambito de Dama exige más estudio y da posiciones más ricas.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que juega 1.d4 decide su sistema y escribe su argumento principal en la ficha de justificación.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Ficha de justificación con argumento y riesgo.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4, tableros, ficha de justificación.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16   ·   Semana 4,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Con negras contra 1.e4: elegir respuesta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1.1. Argumentar la elección de las aperturas de un repertorio propio según el estilo personal y las estructuras de peones que se producen.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Elegir una respuesta a 1.e4 con criterios de estilo y estructura.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el tablero mural se colocan cuatro respuestas a 1.e4: e5, c5, e6 y c6. La persona docente pregunta cuál es la más arriesgada y cuál la más sólida.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grupos, cada grupo toma una respuesta y busca en el Manual 4 una partida donde las negras ganen con ella (por ejemplo, Anand–Kasparov, Nueva York 1995, con la Siciliana). Prepara una exposición de tres minutos: estructura, plan y riesgo.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Tras las exposiciones, se arma un cuadro comparativo en la pizarra con columnas de riesgo, teoría necesaria y tipo de juego.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elige su respuesta a 1.e4 y la anota en la ficha de justificación con su riesgo principal.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Coevaluación de exposiciones con tres criterios: estructura, plan, riesgo.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4, tablero mural, ficha de justificación.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17   ·   Semana 4,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Con negras contra 1.d4: eslava, India de rey o Nimzo-india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1.1. Argumentar la elección de las aperturas de un repertorio propio según el estilo personal y las estructuras de peones que se producen.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Valorar riesgos de las defensas contra 1.d4 con partidas reales.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 provocadora: «En el Manual 4, casi todas las partidas con 1.d4 las ganan las blancas. ¿Eso prueba que las defensas son malas?»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Tres grupos analizan una derrota negra cada uno: Kramnik–Lautier (Tilburg 1998, eslava), Topalov–Ubilava (Palma de Mallorca 1992, India de rey) y Kasparov–Yurtaev (Moscú 1981, Nimzo-india). Cada grupo busca si perdieron por la apertura o por una decisión posterior.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revisan los comentarios del manual: 17...Cc4? de Lautier, 14...Db6? de Ubilava, 7...Cbd7? de Yurtaev. La persona docente concluye que el manual elige partidas que ilustran ataques, y que eso es un sesgo de la fuente.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elige su defensa contra 1.d4 y escribe qué error típico debe evitar.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Informe oral por grupo con lista de cotejo.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4,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18   ·   Semana 4,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Taller digital: el árbol del repertorio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1.3. Organizar y actualizar un archivo de repertorio con herramientas digitales y con el cuaderno, usando el motor con criterio.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Crear un archivo digital ordenado del repertorio.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muestra un cuaderno de un exestudiante con líneas tachadas y sin orden. «¿Cómo encontrarían aquí qué jugar contra 3.Cc3?»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la sala de cómputo, cada estudiante crea un estudio en una plataforma gratuita (por ejemplo, los estudios de Lichess) con tres capítulos: blancas, negras contra 1.e4 y negras contra 1.d4. Introduce la línea principal hasta la jugada 6 y una secundaria.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Normas: un capítulo por apertura, comentarios en palabras propias y la fuente citada. No se comparten contraseñas.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comparte el enlace con la persona docente y con un compañero revisor.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Lista de cotejo del archivo: tres capítulos, línea principal, una secundaria.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Computadoras, conexión a internet, plantilla impresa de respaldo.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Completar en el archivo las líneas principales de las tres aperturas hasta la jugada 8.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19   ·   Semana 4,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Profundidad del repertorio: ¿hasta dónde estudiar?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1.3. Organizar y actualizar un archivo de repertorio con herramientas digitales y con el cuaderno, usando el motor con criterio.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Decidir la profundidad adecuada de cada línea según el nivel de los rivales.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pregunta: «¿Para qué saber 20 jugadas si sus rivales salen de la teoría en la 5?»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revisan sus árboles y marcan en qué jugada se desvían habitualmente sus rivales, usando las planillas propias. Luego deciden dónde cortar la línea y escriben el plan que sigue en ese punto.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discute el principio: estudiar hasta la posición donde se entiende el plan, y profundizar solo en las líneas forzadas donde un error pierde. Se muestra como ejemplo la Siciliana de Anand–Kasparov, donde 17.Cd5? ya es error de plan y no de memoria.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quien añade a su árbol un comentario final de plan en cada línea.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entre pares de los comentarios de plan.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Computadoras o cuaderno, planillas propias, Manual 4.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20   ·   Semana 4,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Primer avance del proyecto: esquema y justificación del repertorio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1.1. Argumentar la elección de las aperturas de un repertorio propio según el estilo personal y las estructuras de peones que se producen.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Presentar el esquema del repertorio con su ficha de justificación.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recuerda los criterios del proyecto del semestre y pregunta qué parte les falta.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entrega su ficha: aperturas elegidas, estilo, estructura y riesgo de cada una. En tríos se leen las fichas y cada lector hace una pregunta difícil al autor.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revisa con el grupo dos fichas voluntarias en la pizarra y señala la diferencia entre «me gusta» y un argumento.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corrige su ficha con las preguntas recibidas y la entrega.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Lista de cotejo del avance 1 del proyecto.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Fichas de justificación, pizarra.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21   ·   Semana 5,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Celadas dentro del repertorio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1.2. Relacionar cada apertura del repertorio con los planes típicos del medio juego, a partir de partidas modelo del Manual 4.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Identificar las celadas típicas de las aperturas propias.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muestra el mate de Légal en el tablero mural y pregunta cuántos cayeron alguna vez en una celada.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busca una celada conocida de su apertura (en el Manual 3, el Manual 2 o en su archivo) y la monta. Luego la prueba contra un compañero que no la conoce, y después contra uno que sí.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discute cuándo una celada es buena jugada y cuándo es una apuesta. La celada del Arca de Noé del Manual 3 sirve de ejemplo: ganar material con una jugada natural del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quien agrega a su archivo una sección «Cuidado» con la celada y cómo evitarla.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 las pruebas en parejas y revisión de la sección añadida.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2, Manual 3, tableros.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22   ·   Semana 5,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Del final de la apertura al plan: el peón aislado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1.2. Relacionar cada apertura del repertorio con los planes típicos del medio juego, a partir de partidas modelo del Manual 4.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Aplicar los planes típicos del peón aislado en d4 o d5.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el tablero mural, una estructura con peón aislado en d4. La persona docente pregunta: «¿Es una debilidad o una fuerza?»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Partidas temáticas de 12 minutos en parejas: un bando con el peón aislado busca ataque y ruptura d5, el otro bloquea en d5 y cambia piezas. Se juegan dos partidas cambiando de bando.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contrastan las experiencias con la idea de Steinitz del Manual 3: el aislado da actividad mientras hay piezas y se vuelve débil en el final.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en su archivo si su repertorio produce esta estructura y qué bando le toca.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de resultados de las partidas temáticas y salida escrita.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Manual 3.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23   ·   Semana 5,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Buscar partidas modelo para cada apertura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1.2. Relacionar cada apertura del repertorio con los planes típicos del medio juego, a partir de partidas modelo del Manual 4.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Seleccionar y resumir partidas modelo de las aperturas del repertorio.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«Si un gran maestro jugara su apertura, ¿qué haría distinto que ustedes?»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revisa el índice de aperturas del Manual 4 (Siciliana, Francesa, Caro-Kann, Española, Gambito de Dama, India de rey, Nimzo-india, entre otras) y elige una partida modelo por apertura. Reproduce una completa y resume su plan en cinco líneas.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se comparan los resúmenes. La persona docente insiste en citar jugadores, lugar y año tal como aparecen en la fuente.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quien enlaza la partida modelo a su capítulo del archivo.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del resumen de plan con lista de cotejo.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4, cuaderno o computadora.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24   ·   Semana 5,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Partidas temáticas desde la posición del repertorio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1.2. Relacionar cada apertura del repertorio con los planes típicos del medio juego, a partir de partidas modelo del Manual 4.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Probar el repertorio en partidas que empiezan en su posición típica.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Sorteo: cada pareja saca dos papelitos con la apertura de cada estudiante.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Partidas de 15 minutos sin incremento que empiezan en la posición tras la jugada 6 de la línea principal de un integrante. Luego la segunda partida con el repertorio del otro. Anotan con planilla.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terminar, cada pareja revisa en dos minutos si se siguió el plan de la partida modelo o se improvisó.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anota en su archivo una posición donde no supo qué hacer, para estudiarla.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Planillas con marca del punto de duda.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planillas.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25   ·   Semana 5,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Análisis posterior en parejas de las partidas temáticas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1.2. Relacionar cada apertura del repertorio con los planes típicos del medio juego, a partir de partidas modelo del Manual 4.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Analizar en conjunto una partida temática sin motor.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pregunta: «¿Qué hacen dos jugadores al terminar una partida de torneo?» Se habla del análisis posterior como costumbre del ajedrez.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Con las planillas del día anterior, cada pareja reproduce su partida y para en tres momentos: la salida de la teoría, el error más grande y el final. En cada uno, ambos proponen la jugada que debió hacerse.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Dos parejas muestran su análisis en el tablero mural. El grupo discute si la jugada propuesta resiste una respuesta del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corrige su archivo con lo descubierto.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Registro anecdótico de la calidad del análisis en parejas.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Planillas, tableros, tablero mural.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26   ·   Semana 6,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El motor como asistente y no como oráculo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1.3. Organizar y actualizar un archivo de repertorio con herramientas digitales y con el cuaderno, usando el motor con criterio.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Interpretar con criterio la evaluación del motor.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proyecta una evaluación «+0,4» y pregunta: «¿Qué quiere decir? ¿Cómo se juega eso?»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la sala de cómputo, cada estudiante pasa por el motor una línea de su repertorio y anota la evaluación en tres puntos. Luego busca la primera jugada que el motor propone y que no entiende, y trata de explicarla en palabras.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discute: una diferencia de pocas décimas no cambia la elección de una apertura; el motor no explica planes; un comentario sin explicación no sirve. Se recuerda citar el motor como fuente en los trabajos.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quien escribe en su archivo una evaluación del motor traducida a palabras («blancas un poco mejor porque…»).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Revisión de una evaluación traducida con lista de cotejo.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Computadoras con motor de análisis gratuito.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27   ·   Semana 6,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Lo inesperado: aperturas poco comunes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1.1. Argumentar la elección de las aperturas de un repertorio propio según el estilo personal y las estructuras de peones que se producen.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Responder con principios a aperturas que salen del repertorio.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juega 1.b3 en el tablero mural y pregunta: «¿Y ahora qué?»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parejas, uno juega aperturas poco comunes (1.b3, 1.f4, 1.g3, 1.c4) y el otro responde aplicando solo principios: centro, desarrollo, enroque. Partidas de 8 minutos, dos por pareja. Luego reproducen Smyslov–Timman (Moscú 1981, Inglesa) del Manual 4.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comparan respuestas en la pizarra. La persona docente plantea una regla práctica: contra lo raro, ocupar el centro y no copiar la jugada del rival.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quien añade a su archivo una línea de respuesta general contra una apertura rara.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Observación de las partidas y revisión del archivo.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4, tableros, relojes.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28   ·   Semana 6, día 3   ·   Lección flexible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Ampliación: ¿un gambito en el repertorio?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1.1. Argumentar la elección de las aperturas de un repertorio propio según el estilo personal y las estructuras de peones que se producen.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Valorar la compensación de un gambito con una partida histórica.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pregunta: «¿Darían un peón por desarrollo?» Votación a mano alzada.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Parejas reproducen Anderssen–Suhle (Breslau 1860, Gambito Evans) del Manual 4 y marcan en qué jugada las blancas recuperan o justifican el peón. Luego juegan una partida de 8 minutos desde la posición tras el gambito.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Discusión: un gambito vale cuando el desarrollo y la iniciativa compensan el material; contra rivales que defienden bien, la compensación puede desaparecer.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si incorporaría un gambito a su repertorio y con qué condición.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Salida escrita con argumento a favor o en contra.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Manual 4, tableros, relojes.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29   ·   Semana 6,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Torneo relámpago temático del repertorio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1.4. Valorar el propio nivel de juego y el repertorio con datos de las partidas jugadas, y ajustarlos.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Probar el repertorio bajo presión de tiempo y recoger datos.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explica las reglas: cinco minutos por bando, todas las partidas se anotan en una hoja de resultados con la apertura jugada.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Rondas de partidas relámpago con rotación de rivales: cada estudiante juega cuatro partidas, dos con blancas y dos con negras, usando su repertorio. Se anota resultado y apertura en una hoja común.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Al final se mira la hoja común: qué aperturas se jugaron, cuáles dieron mejores resultados y dónde se salió del repertorio por nervios.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copia sus cuatro resultados a su tabla personal de resultados por apertura.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Hoja común de resultados y tabla personal.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hoja común de resultados.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30   ·   Semana 6, día 5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Coevaluación de los archivos de repertorio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1.3. Organizar y actualizar un archivo de repertorio con herramientas digitales y con el cuaderno, usando el motor con criterio.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Revisar con criterios el archivo de repertorio de un compañero.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presenta la rúbrica del archivo y lee un ejemplo de comentario útil y otro inútil.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revisa el archivo de otro con la rúbrica: orden del árbol, línea principal y secundaria, comentarios de plan, partida modelo, sección de celadas. Escribe dos fortalezas y una mejora concreta.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Se comentan en plenaria las mejoras más frecuentes y la persona docente aclara dudas sobre cómo comentar.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quien hace en el momento al menos una corrección sugerida.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Coevaluación con la escala del archivo de repertorio.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Computadoras o archivos impresos, rúbrica.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31   ·   Semana 7, día 1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Los datos mandan: estadística personal por apertura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1.4. Valorar el propio nivel de juego y el repertorio con datos de las partidas jugadas, y ajustarlos.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Usar datos de las propias partidas para ajustar el repertorio.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Pregunta: «¿Qué apertura les da mejores resultados? ¿Lo saben o lo creen?»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hoja de cálculo o en el cuaderno, cada estudiante organiza todas sus partidas registradas (diagnóstico, temáticas, relámpago y tarea) en una tabla: apertura, color, resultado, causa de la derrota. Calcula el porcentaje de puntos por apertura.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advierte sobre conclusiones con pocos datos: con cuatro partidas no se puede afirmar mucho. Se discute qué causa de derrota aparece más.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quien escribe una decisión: mantener, ajustar o cambiar una línea, con el dato que la justifica.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Tabla de datos y decisión escrita revisadas con lista de cotejo.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Computadoras o cuaderno, planillas.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Tarea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Jugar dos partidas con el repertorio (en línea o en casa) y agregarlas a la tabla.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32   ·   Semana 7, día 2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Escribir la ficha de una línea del repertorio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1.1. Argumentar la elección de las aperturas de un repertorio propio según el estilo personal y las estructuras de peones que se producen.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Redactar un comentario breve que explique una línea con tesis y variantes.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lee en voz alta un comentario del Manual 4 (la nota a 17.Cd5? en Anand–Kasparov) y pregunta qué tiene: opinión, razón y alternativa.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una ficha de 150 palabras sobre una línea de su repertorio: qué busca, qué jugada es clave, qué error evitar y cuál es el plan. Usa los signos de valoración.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En parejas se leen las fichas y se marca con colores la tesis, la evidencia y el plan. Si falta un color, se reescribe.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ficha corregida se agrega al archivo y queda como evidencia del proyecto.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Ficha revisada con los tres colores.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Cuaderno, lápices de color, Manual 4.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33   ·   Semana 7, día 3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Práctica integradora antes de la evaluación de la unidad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1.2. Relacionar cada apertura del repertorio con los planes típicos del medio juego, a partir de partidas modelo del Manual 4.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Integrar apertura y plan en partidas completas.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explica cómo será la evaluación del día siguiente y pide a cada quien decir en una frase qué línea le preocupa.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Partidas de 15 minutos con su repertorio y planilla. Al terminar, cada estudiante marca en la planilla la jugada donde terminó su preparación y la jugada donde empezó el plan.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Dos estudiantes muestran su transición de la apertura al plan en el tablero mural y el grupo opina si fue coherente con la partida modelo.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quien prepara tres preguntas que cree que le pueden hacer en la defensa oral y sus respuestas.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Formativa.</w:t>
            </w:r>
            <w:r>
              <w:t xml:space="preserve"> Planillas marcadas y preguntas preparadas.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relojes, planillas.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7710"/>
      </w:tblGrid>
      <w:tr>
        <w:trPr>
          <w:cantSplit w:val="true"/>
        </w:trPr>
        <w:tc>
          <w:tcPr>
            <w:tcW w:type="dxa" w:w="9638"/>
            <w:gridSpan w:val="2"/>
            <w:shd w:val="clear" w:color="auto" w:fill="1F3A5F"/>
          </w:tcPr>
          <w:p>
            <w:pPr>
              <w:pStyle w:val="Celda9_5NFFFFFFJ"/>
            </w:pPr>
            <w:r/>
            <w:r>
              <w:t>Lección 34   ·   Semana 7, día 4   ·   Fecha: ____________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Tema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Evaluación de la unidad 1: defensa del repertorio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Aprendizaje esperado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1.1. Argumentar la elección de las aperturas de un repertorio propio según el estilo personal y las estructuras de peones que se producen.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Objetivo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Defender el repertorio propio con argumentos y en el tablero.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Focalización (5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organiza el orden de presentación y recuerda la escala de desempeño.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Exploración (15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tiene cuatro minutos: muestra en el tablero una línea de su repertorio, explica por qué la eligió y su plan, y responde dos preguntas de la persona docente o del grupo. Mientras tanto, el resto juega partidas temáticas en silencio.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Contrastación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La persona docente da retroalimentación breve a cada quien y señala un punto a mejorar para el proyecto.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Aplicación (10 min)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t>Cada estudiante escribe su autoevaluación en tres líneas: qué defendió bien y qué no supo responder.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</w:pPr>
            <w:r/>
            <w:r>
              <w:t>Evaluación</w:t>
            </w:r>
          </w:p>
        </w:tc>
        <w:tc>
          <w:tcPr>
            <w:tcW w:type="dxa" w:w="7710"/>
          </w:tcPr>
          <w:p>
            <w:pPr>
              <w:pStyle w:val="Celda9RXJ"/>
            </w:pPr>
            <w:r/>
            <w:r>
              <w:rPr>
                <w:b/>
              </w:rPr>
              <w:t>Sumativa.</w:t>
            </w:r>
            <w:r>
              <w:t xml:space="preserve"> Escala de desempeño de la defensa del repertorio (justificación, plan, respuestas) en niveles Inicial, Intermedio y Avanzado.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pStyle w:val="Celda8_5N1F3A5FJ"/>
              <w:keepNext w:val="0"/>
            </w:pPr>
            <w:r/>
            <w:r>
              <w:t>Materiales</w:t>
            </w:r>
          </w:p>
        </w:tc>
        <w:tc>
          <w:tcPr>
            <w:tcW w:type="dxa" w:w="7710"/>
          </w:tcPr>
          <w:p>
            <w:pPr>
              <w:pStyle w:val="Celda9RXJ"/>
              <w:keepNext w:val="0"/>
            </w:pPr>
            <w:r/>
            <w:r>
              <w:t>Tableros, tablero mural, escala de desempeño.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Oscar Angulo Cubero  ·  Planeamiento diario de Ajedrez  ·  Undécimo año  ·  Unidad 1  ·  Página </w:t>
    </w:r>
    <w:r>
      <w:rPr>
        <w:color w:val="55555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Ajedrez · Undécimo año · Unidad 1</w:t>
    </w: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1276200</wp:posOffset>
          </wp:positionH>
          <wp:positionV relativeFrom="page">
            <wp:posOffset>3092305</wp:posOffset>
          </wp:positionV>
          <wp:extent cx="5220000" cy="3873789"/>
          <wp:effectExtent l="0" t="0" r="0" b="0"/>
          <wp:wrapNone/>
          <wp:docPr id="1" name="Marca de agua" descr="Ajedrez Integral"/>
          <wp:cNvGraphicFramePr/>
          <a:graphic>
            <a:graphicData uri="http://schemas.openxmlformats.org/drawingml/2006/picture">
              <pic:pic>
                <pic:nvPicPr>
                  <pic:cNvPr id="0" name="marc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-900000">
                    <a:off x="0" y="0"/>
                    <a:ext cx="5220000" cy="3873789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 w:eastAsia="Arial"/>
      <w:sz w:val="21"/>
      <w:lang w:val="es-C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cstheme="majorBidi" w:ascii="Arial" w:hAnsi="Arial" w:eastAsia="Arial" w:cs="Arial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cstheme="majorBidi" w:ascii="Arial" w:hAnsi="Arial" w:eastAsia="Arial" w:cs="Arial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cstheme="majorBidi" w:ascii="Arial" w:hAnsi="Arial" w:eastAsia="Arial" w:cs="Arial"/>
      <w:b/>
      <w:bCs/>
      <w:i w:val="0"/>
      <w:color w:val="1F3A5F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21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elda8_5NFFFFFFS">
    <w:name w:val="Celda 8_5 N FFFFFF S"/>
    <w:basedOn w:val="Normal"/>
    <w:pPr>
      <w:keepNext w:val="0"/>
      <w:spacing w:after="40" w:line="252" w:lineRule="auto"/>
    </w:pPr>
    <w:rPr>
      <w:b/>
      <w:color w:val="FFFFFF"/>
      <w:sz w:val="17"/>
    </w:rPr>
  </w:style>
  <w:style w:type="paragraph" w:customStyle="1" w:styleId="Celda8_5RXS">
    <w:name w:val="Celda 8_5 R X S"/>
    <w:basedOn w:val="Normal"/>
    <w:pPr>
      <w:keepNext w:val="0"/>
      <w:spacing w:after="40" w:line="252" w:lineRule="auto"/>
    </w:pPr>
    <w:rPr>
      <w:b w:val="0"/>
      <w:sz w:val="17"/>
    </w:rPr>
  </w:style>
  <w:style w:type="paragraph" w:customStyle="1" w:styleId="Celda9_5NFFFFFFJ">
    <w:name w:val="Celda 9_5 N FFFFFF J"/>
    <w:basedOn w:val="Normal"/>
    <w:pPr>
      <w:keepNext/>
      <w:spacing w:after="40" w:line="252" w:lineRule="auto"/>
    </w:pPr>
    <w:rPr>
      <w:b/>
      <w:color w:val="FFFFFF"/>
      <w:sz w:val="19"/>
    </w:rPr>
  </w:style>
  <w:style w:type="paragraph" w:customStyle="1" w:styleId="Celda8_5N1F3A5FJ">
    <w:name w:val="Celda 8_5 N 1F3A5F J"/>
    <w:basedOn w:val="Normal"/>
    <w:pPr>
      <w:keepNext/>
      <w:spacing w:after="40" w:line="252" w:lineRule="auto"/>
    </w:pPr>
    <w:rPr>
      <w:b/>
      <w:color w:val="1F3A5F"/>
      <w:sz w:val="17"/>
    </w:rPr>
  </w:style>
  <w:style w:type="paragraph" w:customStyle="1" w:styleId="Celda9RXJ">
    <w:name w:val="Celda 9 R X J"/>
    <w:basedOn w:val="Normal"/>
    <w:pPr>
      <w:keepNext/>
      <w:spacing w:after="40" w:line="252" w:lineRule="auto"/>
    </w:pPr>
    <w:rPr>
      <w:b w:val="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Oscar Angulo Cubero</Company>
  <DocSecurity>0</DocSecurity>
  <ScaleCrop>false</ScaleCrop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Planeamiento diario de Ajedrez. Undécimo año. Unidad 1</dc:title>
  <dc:subject>Planeamiento de las lecciones 1 a 34 de Ajedrez, Undécimo año</dc:subject>
  <dc:creator>Oscar Angulo Cubero</dc:creator>
  <cp:keywords>ajedrez; planeamiento didáctico; lecciones; undécimo año; Costa Rica</cp:keywords>
  <cp:lastModifiedBy>Oscar Angulo Cubero</cp:lastModifiedBy>
  <cp:revision>1</cp:revision>
  <dcterms:created xsi:type="dcterms:W3CDTF">2026-10-06T09:00:00Z</dcterms:created>
  <dcterms:modified xsi:type="dcterms:W3CDTF">2026-10-06T09:00:00Z</dcterms:modified>
  <cp:category>Programa de estudio</cp:category>
  <dc:language>es-CR</dc:language>
</cp:coreProperties>
</file>