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Undécimo año  ·  Educación Diversificada</w:t>
      </w:r>
    </w:p>
    <w:p>
      <w:pPr>
        <w:spacing w:after="80"/>
        <w:jc w:val="center"/>
      </w:pPr>
      <w:r>
        <w:rPr>
          <w:b/>
          <w:color w:val="1F3A5F"/>
          <w:sz w:val="56"/>
        </w:rPr>
        <w:t>Unidad 3</w:t>
      </w:r>
    </w:p>
    <w:p>
      <w:pPr>
        <w:spacing w:after="120"/>
        <w:jc w:val="center"/>
      </w:pPr>
      <w:r>
        <w:rPr>
          <w:sz w:val="32"/>
        </w:rPr>
        <w:t>Psicología competitiva, manejo del tiempo y salud del jugador</w:t>
      </w:r>
    </w:p>
    <w:p>
      <w:pPr>
        <w:spacing w:after="1000"/>
        <w:jc w:val="center"/>
      </w:pPr>
      <w:r>
        <w:rPr>
          <w:color w:val="555555"/>
          <w:sz w:val="22"/>
        </w:rPr>
        <w:t>Lecciones 68 a 100  ·  semanas 14 a 20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3. Psicología competitiva, manejo del tiempo y salud del jugador</w:t>
      </w:r>
    </w:p>
    <w:p>
      <w:pPr>
        <w:jc w:val="both"/>
      </w:pPr>
      <w:r>
        <w:rPr>
          <w:b/>
        </w:rPr>
        <w:t>Propósito.</w:t>
      </w:r>
      <w:r>
        <w:t xml:space="preserve"> Muchas partidas se pierden lejos del tablero: por el reloj, por los nervios, por dormir mal o por jugar la siguiente partida todavía enojado. La unidad trabaja el manejo del tiempo con reloj según las Leyes del Ajedrez de la FIDE, técnicas sencillas de regulación emocional, hábitos de sueño, alimentación, actividad física y uso de pantallas, la preparación contra un rival y el juego limpio. Termina con un torneo interno donde cada estudiante pone a prueba su plan personal, la defensa del proyecto del semestre y la prueba de ejecución del I semestre.</w:t>
      </w:r>
    </w:p>
    <w:p>
      <w:r>
        <w:rPr>
          <w:b/>
        </w:rPr>
        <w:t>Eje transversal:</w:t>
      </w:r>
      <w:r>
        <w:t xml:space="preserve"> Educación para la salud.   </w:t>
      </w:r>
      <w:r>
        <w:rPr>
          <w:b/>
        </w:rPr>
        <w:t>Valores:</w:t>
      </w:r>
      <w:r>
        <w:t xml:space="preserve"> responsabilidad, juego limpio, perseverancia.</w:t>
      </w:r>
    </w:p>
    <w:p>
      <w:pPr>
        <w:spacing w:after="40"/>
      </w:pPr>
      <w:r>
        <w:rPr>
          <w:b/>
        </w:rPr>
        <w:t>Aprendizajes esperados de la unidad:</w:t>
      </w:r>
    </w:p>
    <w:p>
      <w:pPr>
        <w:spacing w:after="40"/>
        <w:ind w:left="340"/>
      </w:pPr>
      <w:r>
        <w:rPr>
          <w:b/>
        </w:rPr>
        <w:t>3.1</w:t>
      </w:r>
      <w:r>
        <w:t xml:space="preserve">  Administrar el tiempo de reflexión en partidas con reloj según la fase del juego y la complejidad de la posición.</w:t>
      </w:r>
    </w:p>
    <w:p>
      <w:pPr>
        <w:spacing w:after="40"/>
        <w:ind w:left="340"/>
      </w:pPr>
      <w:r>
        <w:rPr>
          <w:b/>
        </w:rPr>
        <w:t>3.2</w:t>
      </w:r>
      <w:r>
        <w:t xml:space="preserve">  Regular las emociones antes, durante y después de una partida con técnicas concretas.</w:t>
      </w:r>
    </w:p>
    <w:p>
      <w:pPr>
        <w:spacing w:after="40"/>
        <w:ind w:left="340"/>
      </w:pPr>
      <w:r>
        <w:rPr>
          <w:b/>
        </w:rPr>
        <w:t>3.3</w:t>
      </w:r>
      <w:r>
        <w:t xml:space="preserve">  Mantener hábitos de sueño, alimentación, actividad física y uso de pantallas que sostienen el rendimiento y la salud.</w:t>
      </w:r>
    </w:p>
    <w:p>
      <w:pPr>
        <w:spacing w:after="40"/>
        <w:ind w:left="340"/>
      </w:pPr>
      <w:r>
        <w:rPr>
          <w:b/>
        </w:rPr>
        <w:t>3.4</w:t>
      </w:r>
      <w:r>
        <w:t xml:space="preserve">  Prepararse para una competencia con estudio del rival, rutina de torneo, análisis posterior y juego limpio.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14</w:t>
            </w:r>
          </w:p>
        </w:tc>
        <w:tc>
          <w:tcPr>
            <w:tcW w:type="dxa" w:w="1361"/>
          </w:tcPr>
          <w:p>
            <w:pPr>
              <w:pStyle w:val="Celda8_5RXS"/>
            </w:pPr>
            <w:r/>
            <w:r>
              <w:t>68 a 70</w:t>
            </w:r>
          </w:p>
        </w:tc>
        <w:tc>
          <w:tcPr>
            <w:tcW w:type="dxa" w:w="7257"/>
          </w:tcPr>
          <w:p>
            <w:pPr>
              <w:pStyle w:val="Celda8_5RXS"/>
            </w:pPr>
            <w:r/>
            <w:r>
              <w:t>• 68. ¿Por qué se pierden partidas ganadas?</w:t>
            </w:r>
          </w:p>
          <w:p>
            <w:pPr>
              <w:pStyle w:val="Celda8_5RXS"/>
            </w:pPr>
            <w:r>
              <w:t>• 69. El reloj según las Leyes de la FIDE</w:t>
            </w:r>
          </w:p>
          <w:p>
            <w:pPr>
              <w:pStyle w:val="Celda8_5RXS"/>
            </w:pPr>
            <w:r>
              <w:t>• 70. Tercer avance del proyecto: árbol completo y análisis revisado</w:t>
            </w:r>
          </w:p>
        </w:tc>
      </w:tr>
      <w:tr>
        <w:tc>
          <w:tcPr>
            <w:tcW w:type="dxa" w:w="1020"/>
          </w:tcPr>
          <w:p>
            <w:pPr>
              <w:pStyle w:val="Celda8_5RXS"/>
            </w:pPr>
            <w:r/>
            <w:r>
              <w:t>15</w:t>
            </w:r>
          </w:p>
        </w:tc>
        <w:tc>
          <w:tcPr>
            <w:tcW w:type="dxa" w:w="1361"/>
          </w:tcPr>
          <w:p>
            <w:pPr>
              <w:pStyle w:val="Celda8_5RXS"/>
            </w:pPr>
            <w:r/>
            <w:r>
              <w:t>71 a 75</w:t>
            </w:r>
          </w:p>
        </w:tc>
        <w:tc>
          <w:tcPr>
            <w:tcW w:type="dxa" w:w="7257"/>
          </w:tcPr>
          <w:p>
            <w:pPr>
              <w:pStyle w:val="Celda8_5RXS"/>
            </w:pPr>
            <w:r/>
            <w:r>
              <w:t>• 71. ¿Dónde se va el tiempo? Partidas con registro</w:t>
            </w:r>
          </w:p>
          <w:p>
            <w:pPr>
              <w:pStyle w:val="Celda8_5RXS"/>
            </w:pPr>
            <w:r>
              <w:t>• 72. El gráfico del tiempo y el momento crítico</w:t>
            </w:r>
          </w:p>
          <w:p>
            <w:pPr>
              <w:pStyle w:val="Celda8_5RXS"/>
            </w:pPr>
            <w:r>
              <w:t>• 73. Apuros de tiempo: técnicas para sobrevivir</w:t>
            </w:r>
          </w:p>
          <w:p>
            <w:pPr>
              <w:pStyle w:val="Celda8_5RXS"/>
            </w:pPr>
            <w:r>
              <w:t>• 74. Cálculo con tiempo limitado</w:t>
            </w:r>
          </w:p>
          <w:p>
            <w:pPr>
              <w:pStyle w:val="Celda8_5RXS"/>
            </w:pPr>
            <w:r>
              <w:t>• 75. Ansiedad antes de jugar: el cuerpo avisa</w:t>
            </w:r>
          </w:p>
        </w:tc>
      </w:tr>
      <w:tr>
        <w:tc>
          <w:tcPr>
            <w:tcW w:type="dxa" w:w="1020"/>
          </w:tcPr>
          <w:p>
            <w:pPr>
              <w:pStyle w:val="Celda8_5RXS"/>
            </w:pPr>
            <w:r/>
            <w:r>
              <w:t>16</w:t>
            </w:r>
          </w:p>
        </w:tc>
        <w:tc>
          <w:tcPr>
            <w:tcW w:type="dxa" w:w="1361"/>
          </w:tcPr>
          <w:p>
            <w:pPr>
              <w:pStyle w:val="Celda8_5RXS"/>
            </w:pPr>
            <w:r/>
            <w:r>
              <w:t>76 a 80</w:t>
            </w:r>
          </w:p>
        </w:tc>
        <w:tc>
          <w:tcPr>
            <w:tcW w:type="dxa" w:w="7257"/>
          </w:tcPr>
          <w:p>
            <w:pPr>
              <w:pStyle w:val="Celda8_5RXS"/>
            </w:pPr>
            <w:r/>
            <w:r>
              <w:t>• 76. Concentración: experimento con y sin distracciones</w:t>
            </w:r>
          </w:p>
          <w:p>
            <w:pPr>
              <w:pStyle w:val="Celda8_5RXS"/>
            </w:pPr>
            <w:r>
              <w:t>• 77. Después de perder: el diálogo interno</w:t>
            </w:r>
          </w:p>
          <w:p>
            <w:pPr>
              <w:pStyle w:val="Celda8_5RXS"/>
            </w:pPr>
            <w:r>
              <w:t>• 78. Ganar la partida ganada: confianza sin descuido</w:t>
            </w:r>
          </w:p>
          <w:p>
            <w:pPr>
              <w:pStyle w:val="Celda8_5RXS"/>
            </w:pPr>
            <w:r>
              <w:t>• 79. Defender lo inferior: recursos de tablas</w:t>
            </w:r>
          </w:p>
          <w:p>
            <w:pPr>
              <w:pStyle w:val="Celda8_5RXS"/>
            </w:pPr>
            <w:r>
              <w:t>• 80. Refuerzo: partidas con desventaja para entrenar la resistencia (flexible)</w:t>
            </w:r>
          </w:p>
        </w:tc>
      </w:tr>
      <w:tr>
        <w:tc>
          <w:tcPr>
            <w:tcW w:type="dxa" w:w="1020"/>
          </w:tcPr>
          <w:p>
            <w:pPr>
              <w:pStyle w:val="Celda8_5RXS"/>
            </w:pPr>
            <w:r/>
            <w:r>
              <w:t>17</w:t>
            </w:r>
          </w:p>
        </w:tc>
        <w:tc>
          <w:tcPr>
            <w:tcW w:type="dxa" w:w="1361"/>
          </w:tcPr>
          <w:p>
            <w:pPr>
              <w:pStyle w:val="Celda8_5RXS"/>
            </w:pPr>
            <w:r/>
            <w:r>
              <w:t>81 a 85</w:t>
            </w:r>
          </w:p>
        </w:tc>
        <w:tc>
          <w:tcPr>
            <w:tcW w:type="dxa" w:w="7257"/>
          </w:tcPr>
          <w:p>
            <w:pPr>
              <w:pStyle w:val="Celda8_5RXS"/>
            </w:pPr>
            <w:r/>
            <w:r>
              <w:t>• 81. Ofrecer tablas: reglas y ética</w:t>
            </w:r>
          </w:p>
          <w:p>
            <w:pPr>
              <w:pStyle w:val="Celda8_5RXS"/>
            </w:pPr>
            <w:r>
              <w:t>• 82. Juego limpio: dispositivos electrónicos y ayuda externa</w:t>
            </w:r>
          </w:p>
          <w:p>
            <w:pPr>
              <w:pStyle w:val="Celda8_5RXS"/>
            </w:pPr>
            <w:r>
              <w:t>• 83. El sueño y el rendimiento en el tablero</w:t>
            </w:r>
          </w:p>
          <w:p>
            <w:pPr>
              <w:pStyle w:val="Celda8_5RXS"/>
            </w:pPr>
            <w:r>
              <w:t>• 84. Comer y beber en un día de torneo</w:t>
            </w:r>
          </w:p>
          <w:p>
            <w:pPr>
              <w:pStyle w:val="Celda8_5RXS"/>
            </w:pPr>
            <w:r>
              <w:t>• 85. Cuerpo activo, mente atenta: postura y pausas activas</w:t>
            </w:r>
          </w:p>
        </w:tc>
      </w:tr>
      <w:tr>
        <w:tc>
          <w:tcPr>
            <w:tcW w:type="dxa" w:w="1020"/>
          </w:tcPr>
          <w:p>
            <w:pPr>
              <w:pStyle w:val="Celda8_5RXS"/>
            </w:pPr>
            <w:r/>
            <w:r>
              <w:t>18</w:t>
            </w:r>
          </w:p>
        </w:tc>
        <w:tc>
          <w:tcPr>
            <w:tcW w:type="dxa" w:w="1361"/>
          </w:tcPr>
          <w:p>
            <w:pPr>
              <w:pStyle w:val="Celda8_5RXS"/>
            </w:pPr>
            <w:r/>
            <w:r>
              <w:t>86 a 90</w:t>
            </w:r>
          </w:p>
        </w:tc>
        <w:tc>
          <w:tcPr>
            <w:tcW w:type="dxa" w:w="7257"/>
          </w:tcPr>
          <w:p>
            <w:pPr>
              <w:pStyle w:val="Celda8_5RXS"/>
            </w:pPr>
            <w:r/>
            <w:r>
              <w:t>• 86. Pantallas y ajedrez en línea con medida</w:t>
            </w:r>
          </w:p>
          <w:p>
            <w:pPr>
              <w:pStyle w:val="Celda8_5RXS"/>
            </w:pPr>
            <w:r>
              <w:t>• 87. Preparar a un rival con sus partidas</w:t>
            </w:r>
          </w:p>
          <w:p>
            <w:pPr>
              <w:pStyle w:val="Celda8_5RXS"/>
            </w:pPr>
            <w:r>
              <w:t>• 88. Mi rutina de torneo</w:t>
            </w:r>
          </w:p>
          <w:p>
            <w:pPr>
              <w:pStyle w:val="Celda8_5RXS"/>
            </w:pPr>
            <w:r>
              <w:t>• 89. El análisis posterior con el rival</w:t>
            </w:r>
          </w:p>
          <w:p>
            <w:pPr>
              <w:pStyle w:val="Celda8_5RXS"/>
            </w:pPr>
            <w:r>
              <w:t>• 90. La libreta del jugador</w:t>
            </w:r>
          </w:p>
        </w:tc>
      </w:tr>
      <w:tr>
        <w:tc>
          <w:tcPr>
            <w:tcW w:type="dxa" w:w="1020"/>
          </w:tcPr>
          <w:p>
            <w:pPr>
              <w:pStyle w:val="Celda8_5RXS"/>
            </w:pPr>
            <w:r/>
            <w:r>
              <w:t>19</w:t>
            </w:r>
          </w:p>
        </w:tc>
        <w:tc>
          <w:tcPr>
            <w:tcW w:type="dxa" w:w="1361"/>
          </w:tcPr>
          <w:p>
            <w:pPr>
              <w:pStyle w:val="Celda8_5RXS"/>
            </w:pPr>
            <w:r/>
            <w:r>
              <w:t>91 a 95</w:t>
            </w:r>
          </w:p>
        </w:tc>
        <w:tc>
          <w:tcPr>
            <w:tcW w:type="dxa" w:w="7257"/>
          </w:tcPr>
          <w:p>
            <w:pPr>
              <w:pStyle w:val="Celda8_5RXS"/>
            </w:pPr>
            <w:r/>
            <w:r>
              <w:t>• 91. Torneo interno, primera ronda</w:t>
            </w:r>
          </w:p>
          <w:p>
            <w:pPr>
              <w:pStyle w:val="Celda8_5RXS"/>
            </w:pPr>
            <w:r>
              <w:t>• 92. Torneo interno, segunda ronda</w:t>
            </w:r>
          </w:p>
          <w:p>
            <w:pPr>
              <w:pStyle w:val="Celda8_5RXS"/>
            </w:pPr>
            <w:r>
              <w:t>• 93. Torneo interno, tercera ronda y cierre</w:t>
            </w:r>
          </w:p>
          <w:p>
            <w:pPr>
              <w:pStyle w:val="Celda8_5RXS"/>
            </w:pPr>
            <w:r>
              <w:t>• 94. Evaluación de la unidad 3: plan personal de competencia y salud</w:t>
            </w:r>
          </w:p>
          <w:p>
            <w:pPr>
              <w:pStyle w:val="Celda8_5RXS"/>
            </w:pPr>
            <w:r>
              <w:t>• 95. Defensa oral del proyecto del I semestre: primer grupo</w:t>
            </w:r>
          </w:p>
        </w:tc>
      </w:tr>
      <w:tr>
        <w:tc>
          <w:tcPr>
            <w:tcW w:type="dxa" w:w="1020"/>
          </w:tcPr>
          <w:p>
            <w:pPr>
              <w:pStyle w:val="Celda8_5RXS"/>
            </w:pPr>
            <w:r/>
            <w:r>
              <w:t>20</w:t>
            </w:r>
          </w:p>
        </w:tc>
        <w:tc>
          <w:tcPr>
            <w:tcW w:type="dxa" w:w="1361"/>
          </w:tcPr>
          <w:p>
            <w:pPr>
              <w:pStyle w:val="Celda8_5RXS"/>
            </w:pPr>
            <w:r/>
            <w:r>
              <w:t>96 a 100</w:t>
            </w:r>
          </w:p>
        </w:tc>
        <w:tc>
          <w:tcPr>
            <w:tcW w:type="dxa" w:w="7257"/>
          </w:tcPr>
          <w:p>
            <w:pPr>
              <w:pStyle w:val="Celda8_5RXS"/>
            </w:pPr>
            <w:r/>
            <w:r>
              <w:t>• 96. Defensa oral del proyecto del I semestre: segundo grupo</w:t>
            </w:r>
          </w:p>
          <w:p>
            <w:pPr>
              <w:pStyle w:val="Celda8_5RXS"/>
            </w:pPr>
            <w:r>
              <w:t>• 97. Prueba de ejecución del I semestre: la partida</w:t>
            </w:r>
          </w:p>
          <w:p>
            <w:pPr>
              <w:pStyle w:val="Celda8_5RXS"/>
            </w:pPr>
            <w:r>
              <w:t>• 98. Prueba de ejecución del I semestre: cálculo y comentario</w:t>
            </w:r>
          </w:p>
          <w:p>
            <w:pPr>
              <w:pStyle w:val="Celda8_5RXS"/>
            </w:pPr>
            <w:r>
              <w:t>• 99. Devolución de resultados y plan de mejora</w:t>
            </w:r>
          </w:p>
          <w:p>
            <w:pPr>
              <w:pStyle w:val="Celda8_5RXS"/>
            </w:pPr>
            <w:r>
              <w:t>• 100. Cierre del I semestre: simultánea y reconocimientos</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68   ·   Semana 14, día 3   ·   Fecha: ____________</w:t>
            </w:r>
          </w:p>
        </w:tc>
      </w:tr>
      <w:tr>
        <w:trPr>
          <w:cantSplit w:val="true"/>
        </w:trPr>
        <w:tc>
          <w:tcPr>
            <w:tcW w:type="dxa" w:w="1928"/>
          </w:tcPr>
          <w:p>
            <w:pPr>
              <w:pStyle w:val="Celda8_5N1F3A5FJ"/>
            </w:pPr>
            <w:r/>
            <w:r>
              <w:t>Tema</w:t>
            </w:r>
          </w:p>
        </w:tc>
        <w:tc>
          <w:tcPr>
            <w:tcW w:type="dxa" w:w="7710"/>
          </w:tcPr>
          <w:p>
            <w:pPr>
              <w:pStyle w:val="Celda9RXJ"/>
            </w:pPr>
            <w:r/>
            <w:r>
              <w:rPr>
                <w:b/>
              </w:rPr>
              <w:t>¿Por qué se pierden partidas ganadas?</w:t>
            </w:r>
          </w:p>
        </w:tc>
      </w:tr>
      <w:tr>
        <w:trPr>
          <w:cantSplit w:val="true"/>
        </w:trPr>
        <w:tc>
          <w:tcPr>
            <w:tcW w:type="dxa" w:w="1928"/>
          </w:tcPr>
          <w:p>
            <w:pPr>
              <w:pStyle w:val="Celda8_5N1F3A5FJ"/>
            </w:pPr>
            <w:r/>
            <w:r>
              <w:t>Aprendizaje esperado</w:t>
            </w:r>
          </w:p>
        </w:tc>
        <w:tc>
          <w:tcPr>
            <w:tcW w:type="dxa" w:w="7710"/>
          </w:tcPr>
          <w:p>
            <w:pPr>
              <w:pStyle w:val="Celda9RXJ"/>
            </w:pPr>
            <w:r/>
            <w:r>
              <w:t>3.2. Regular las emociones antes, durante y después de una partida con técnicas concretas.</w:t>
            </w:r>
          </w:p>
        </w:tc>
      </w:tr>
      <w:tr>
        <w:trPr>
          <w:cantSplit w:val="true"/>
        </w:trPr>
        <w:tc>
          <w:tcPr>
            <w:tcW w:type="dxa" w:w="1928"/>
          </w:tcPr>
          <w:p>
            <w:pPr>
              <w:pStyle w:val="Celda8_5N1F3A5FJ"/>
            </w:pPr>
            <w:r/>
            <w:r>
              <w:t>Objetivo</w:t>
            </w:r>
          </w:p>
        </w:tc>
        <w:tc>
          <w:tcPr>
            <w:tcW w:type="dxa" w:w="7710"/>
          </w:tcPr>
          <w:p>
            <w:pPr>
              <w:pStyle w:val="Celda9RXJ"/>
            </w:pPr>
            <w:r/>
            <w:r>
              <w:t>Identificar causas no técnicas de las derrotas.</w:t>
            </w:r>
          </w:p>
        </w:tc>
      </w:tr>
      <w:tr>
        <w:trPr>
          <w:cantSplit w:val="true"/>
        </w:trPr>
        <w:tc>
          <w:tcPr>
            <w:tcW w:type="dxa" w:w="1928"/>
          </w:tcPr>
          <w:p>
            <w:pPr>
              <w:pStyle w:val="Celda8_5N1F3A5FJ"/>
            </w:pPr>
            <w:r/>
            <w:r>
              <w:t>Focalización (5 min)</w:t>
            </w:r>
          </w:p>
        </w:tc>
        <w:tc>
          <w:tcPr>
            <w:tcW w:type="dxa" w:w="7710"/>
          </w:tcPr>
          <w:p>
            <w:pPr>
              <w:pStyle w:val="Celda9RXJ"/>
            </w:pPr>
            <w:r/>
            <w:r>
              <w:t>La persona docente cuenta una partida propia que perdió en apuro de tiempo con ventaja y pregunta si les ha pasado.</w:t>
            </w:r>
          </w:p>
        </w:tc>
      </w:tr>
      <w:tr>
        <w:trPr>
          <w:cantSplit w:val="true"/>
        </w:trPr>
        <w:tc>
          <w:tcPr>
            <w:tcW w:type="dxa" w:w="1928"/>
          </w:tcPr>
          <w:p>
            <w:pPr>
              <w:pStyle w:val="Celda8_5N1F3A5FJ"/>
            </w:pPr>
            <w:r/>
            <w:r>
              <w:t>Exploración (15 min)</w:t>
            </w:r>
          </w:p>
        </w:tc>
        <w:tc>
          <w:tcPr>
            <w:tcW w:type="dxa" w:w="7710"/>
          </w:tcPr>
          <w:p>
            <w:pPr>
              <w:pStyle w:val="Celda9RXJ"/>
            </w:pPr>
            <w:r/>
            <w:r>
              <w:t>Cada estudiante revisa su tabla de resultados del año y marca las derrotas con ventaja. En grupos llenan una encuesta: ¿estaba cansado?, ¿tenía poco tiempo?, ¿estaba enojado por algo?, ¿me relajé?</w:t>
            </w:r>
          </w:p>
        </w:tc>
      </w:tr>
      <w:tr>
        <w:trPr>
          <w:cantSplit w:val="true"/>
        </w:trPr>
        <w:tc>
          <w:tcPr>
            <w:tcW w:type="dxa" w:w="1928"/>
          </w:tcPr>
          <w:p>
            <w:pPr>
              <w:pStyle w:val="Celda8_5N1F3A5FJ"/>
            </w:pPr>
            <w:r/>
            <w:r>
              <w:t>Contrastación (10 min)</w:t>
            </w:r>
          </w:p>
        </w:tc>
        <w:tc>
          <w:tcPr>
            <w:tcW w:type="dxa" w:w="7710"/>
          </w:tcPr>
          <w:p>
            <w:pPr>
              <w:pStyle w:val="Celda9RXJ"/>
            </w:pPr>
            <w:r/>
            <w:r>
              <w:t>Se hace el recuento en la pizarra. La persona docente presenta la unidad: tiempo, emociones, salud y preparación.</w:t>
            </w:r>
          </w:p>
        </w:tc>
      </w:tr>
      <w:tr>
        <w:trPr>
          <w:cantSplit w:val="true"/>
        </w:trPr>
        <w:tc>
          <w:tcPr>
            <w:tcW w:type="dxa" w:w="1928"/>
          </w:tcPr>
          <w:p>
            <w:pPr>
              <w:pStyle w:val="Celda8_5N1F3A5FJ"/>
            </w:pPr>
            <w:r/>
            <w:r>
              <w:t>Aplicación (10 min)</w:t>
            </w:r>
          </w:p>
        </w:tc>
        <w:tc>
          <w:tcPr>
            <w:tcW w:type="dxa" w:w="7710"/>
          </w:tcPr>
          <w:p>
            <w:pPr>
              <w:pStyle w:val="Celda9RXJ"/>
            </w:pPr>
            <w:r/>
            <w:r>
              <w:t>Cada quien escribe la causa no técnica que más le afecta.</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Encuesta de causas no técnicas y salida escrita.</w:t>
            </w:r>
          </w:p>
        </w:tc>
      </w:tr>
      <w:tr>
        <w:trPr>
          <w:cantSplit w:val="true"/>
        </w:trPr>
        <w:tc>
          <w:tcPr>
            <w:tcW w:type="dxa" w:w="1928"/>
          </w:tcPr>
          <w:p>
            <w:pPr>
              <w:pStyle w:val="Celda8_5N1F3A5FJ"/>
            </w:pPr>
            <w:r/>
            <w:r>
              <w:t>Materiales</w:t>
            </w:r>
          </w:p>
        </w:tc>
        <w:tc>
          <w:tcPr>
            <w:tcW w:type="dxa" w:w="7710"/>
          </w:tcPr>
          <w:p>
            <w:pPr>
              <w:pStyle w:val="Celda9RXJ"/>
            </w:pPr>
            <w:r/>
            <w:r>
              <w:t>Tabla de resultados, encuesta, pizarra.</w:t>
            </w:r>
          </w:p>
        </w:tc>
      </w:tr>
      <w:tr>
        <w:trPr>
          <w:cantSplit w:val="true"/>
        </w:trPr>
        <w:tc>
          <w:tcPr>
            <w:tcW w:type="dxa" w:w="1928"/>
          </w:tcPr>
          <w:p>
            <w:pPr>
              <w:pStyle w:val="Celda8_5N1F3A5FJ"/>
              <w:keepNext w:val="0"/>
            </w:pPr>
            <w:r/>
            <w:r>
              <w:t>Tarea</w:t>
            </w:r>
          </w:p>
        </w:tc>
        <w:tc>
          <w:tcPr>
            <w:tcW w:type="dxa" w:w="7710"/>
          </w:tcPr>
          <w:p>
            <w:pPr>
              <w:pStyle w:val="Celda9RXJ"/>
              <w:keepNext w:val="0"/>
            </w:pPr>
            <w:r/>
            <w:r>
              <w:t>Llevar durante siete días un registro de horas de sueño, horas de pantalla y ejercicio físico.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69   ·   Semana 14,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reloj según las Leyes de la FIDE</w:t>
            </w:r>
          </w:p>
        </w:tc>
      </w:tr>
      <w:tr>
        <w:trPr>
          <w:cantSplit w:val="true"/>
        </w:trPr>
        <w:tc>
          <w:tcPr>
            <w:tcW w:type="dxa" w:w="1928"/>
          </w:tcPr>
          <w:p>
            <w:pPr>
              <w:pStyle w:val="Celda8_5N1F3A5FJ"/>
            </w:pPr>
            <w:r/>
            <w:r>
              <w:t>Aprendizaje esperado</w:t>
            </w:r>
          </w:p>
        </w:tc>
        <w:tc>
          <w:tcPr>
            <w:tcW w:type="dxa" w:w="7710"/>
          </w:tcPr>
          <w:p>
            <w:pPr>
              <w:pStyle w:val="Celda9RXJ"/>
            </w:pPr>
            <w:r/>
            <w:r>
              <w:t>3.1. Administrar el tiempo de reflexión en partidas con reloj según la fase del juego y la complejidad de la posición.</w:t>
            </w:r>
          </w:p>
        </w:tc>
      </w:tr>
      <w:tr>
        <w:trPr>
          <w:cantSplit w:val="true"/>
        </w:trPr>
        <w:tc>
          <w:tcPr>
            <w:tcW w:type="dxa" w:w="1928"/>
          </w:tcPr>
          <w:p>
            <w:pPr>
              <w:pStyle w:val="Celda8_5N1F3A5FJ"/>
            </w:pPr>
            <w:r/>
            <w:r>
              <w:t>Objetivo</w:t>
            </w:r>
          </w:p>
        </w:tc>
        <w:tc>
          <w:tcPr>
            <w:tcW w:type="dxa" w:w="7710"/>
          </w:tcPr>
          <w:p>
            <w:pPr>
              <w:pStyle w:val="Celda9RXJ"/>
            </w:pPr>
            <w:r/>
            <w:r>
              <w:t>Aplicar las reglas del reloj en partidas de torneo.</w:t>
            </w:r>
          </w:p>
        </w:tc>
      </w:tr>
      <w:tr>
        <w:trPr>
          <w:cantSplit w:val="true"/>
        </w:trPr>
        <w:tc>
          <w:tcPr>
            <w:tcW w:type="dxa" w:w="1928"/>
          </w:tcPr>
          <w:p>
            <w:pPr>
              <w:pStyle w:val="Celda8_5N1F3A5FJ"/>
            </w:pPr>
            <w:r/>
            <w:r>
              <w:t>Focalización (5 min)</w:t>
            </w:r>
          </w:p>
        </w:tc>
        <w:tc>
          <w:tcPr>
            <w:tcW w:type="dxa" w:w="7710"/>
          </w:tcPr>
          <w:p>
            <w:pPr>
              <w:pStyle w:val="Celda9RXJ"/>
            </w:pPr>
            <w:r/>
            <w:r>
              <w:t>Caso: «Mi rival pulsó el reloj antes de soltar la pieza. ¿Qué hago?» Se recogen opiniones.</w:t>
            </w:r>
          </w:p>
        </w:tc>
      </w:tr>
      <w:tr>
        <w:trPr>
          <w:cantSplit w:val="true"/>
        </w:trPr>
        <w:tc>
          <w:tcPr>
            <w:tcW w:type="dxa" w:w="1928"/>
          </w:tcPr>
          <w:p>
            <w:pPr>
              <w:pStyle w:val="Celda8_5N1F3A5FJ"/>
            </w:pPr>
            <w:r/>
            <w:r>
              <w:t>Exploración (15 min)</w:t>
            </w:r>
          </w:p>
        </w:tc>
        <w:tc>
          <w:tcPr>
            <w:tcW w:type="dxa" w:w="7710"/>
          </w:tcPr>
          <w:p>
            <w:pPr>
              <w:pStyle w:val="Celda9RXJ"/>
            </w:pPr>
            <w:r/>
            <w:r>
              <w:t>En parejas resuelven ocho tarjetas de casos del artículo 6 de las Leyes de la FIDE: pulsar con la misma mano, caída de la bandera, bandera caída cuando el rival no puede dar mate, reloj que falla, incremento. Cada caso se resuelve citando el artículo.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respuestas con el texto de las Leyes y aclara la diferencia entre incremento y demora.</w:t>
            </w:r>
          </w:p>
        </w:tc>
      </w:tr>
      <w:tr>
        <w:trPr>
          <w:cantSplit w:val="true"/>
        </w:trPr>
        <w:tc>
          <w:tcPr>
            <w:tcW w:type="dxa" w:w="1928"/>
          </w:tcPr>
          <w:p>
            <w:pPr>
              <w:pStyle w:val="Celda8_5N1F3A5FJ"/>
            </w:pPr>
            <w:r/>
            <w:r>
              <w:t>Aplicación (10 min)</w:t>
            </w:r>
          </w:p>
        </w:tc>
        <w:tc>
          <w:tcPr>
            <w:tcW w:type="dxa" w:w="7710"/>
          </w:tcPr>
          <w:p>
            <w:pPr>
              <w:pStyle w:val="Celda9RXJ"/>
            </w:pPr>
            <w:r/>
            <w:r>
              <w:t>Partida de cinco minutos más tres de incremento en la que cada pareja aplica las reglas con rigor.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Tarjetas de casos corregidas.</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del Ajedrez de la FIDE (texto vigente), tarjetas,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70   ·   Semana 14, día 5   ·   Fecha: ____________</w:t>
            </w:r>
          </w:p>
        </w:tc>
      </w:tr>
      <w:tr>
        <w:trPr>
          <w:cantSplit w:val="true"/>
        </w:trPr>
        <w:tc>
          <w:tcPr>
            <w:tcW w:type="dxa" w:w="1928"/>
          </w:tcPr>
          <w:p>
            <w:pPr>
              <w:pStyle w:val="Celda8_5N1F3A5FJ"/>
            </w:pPr>
            <w:r/>
            <w:r>
              <w:t>Tema</w:t>
            </w:r>
          </w:p>
        </w:tc>
        <w:tc>
          <w:tcPr>
            <w:tcW w:type="dxa" w:w="7710"/>
          </w:tcPr>
          <w:p>
            <w:pPr>
              <w:pStyle w:val="Celda9RXJ"/>
            </w:pPr>
            <w:r/>
            <w:r>
              <w:rPr>
                <w:b/>
              </w:rPr>
              <w:t>Tercer avance del proyecto: árbol completo y análisis revisado</w:t>
            </w:r>
          </w:p>
        </w:tc>
      </w:tr>
      <w:tr>
        <w:trPr>
          <w:cantSplit w:val="true"/>
        </w:trPr>
        <w:tc>
          <w:tcPr>
            <w:tcW w:type="dxa" w:w="1928"/>
          </w:tcPr>
          <w:p>
            <w:pPr>
              <w:pStyle w:val="Celda8_5N1F3A5FJ"/>
            </w:pPr>
            <w:r/>
            <w:r>
              <w:t>Aprendizaje esperado</w:t>
            </w:r>
          </w:p>
        </w:tc>
        <w:tc>
          <w:tcPr>
            <w:tcW w:type="dxa" w:w="7710"/>
          </w:tcPr>
          <w:p>
            <w:pPr>
              <w:pStyle w:val="Celda9RXJ"/>
            </w:pPr>
            <w:r/>
            <w:r>
              <w:t>3.4. Prepararse para una competencia con estudio del rival, rutina de torneo, análisis posterior y juego limpio.</w:t>
            </w:r>
          </w:p>
        </w:tc>
      </w:tr>
      <w:tr>
        <w:trPr>
          <w:cantSplit w:val="true"/>
        </w:trPr>
        <w:tc>
          <w:tcPr>
            <w:tcW w:type="dxa" w:w="1928"/>
          </w:tcPr>
          <w:p>
            <w:pPr>
              <w:pStyle w:val="Celda8_5N1F3A5FJ"/>
            </w:pPr>
            <w:r/>
            <w:r>
              <w:t>Objetivo</w:t>
            </w:r>
          </w:p>
        </w:tc>
        <w:tc>
          <w:tcPr>
            <w:tcW w:type="dxa" w:w="7710"/>
          </w:tcPr>
          <w:p>
            <w:pPr>
              <w:pStyle w:val="Celda9RXJ"/>
            </w:pPr>
            <w:r/>
            <w:r>
              <w:t>Entregar el árbol de repertorio con partidas modelo y el análisis revisado por un par.</w:t>
            </w:r>
          </w:p>
        </w:tc>
      </w:tr>
      <w:tr>
        <w:trPr>
          <w:cantSplit w:val="true"/>
        </w:trPr>
        <w:tc>
          <w:tcPr>
            <w:tcW w:type="dxa" w:w="1928"/>
          </w:tcPr>
          <w:p>
            <w:pPr>
              <w:pStyle w:val="Celda8_5N1F3A5FJ"/>
            </w:pPr>
            <w:r/>
            <w:r>
              <w:t>Focalización (5 min)</w:t>
            </w:r>
          </w:p>
        </w:tc>
        <w:tc>
          <w:tcPr>
            <w:tcW w:type="dxa" w:w="7710"/>
          </w:tcPr>
          <w:p>
            <w:pPr>
              <w:pStyle w:val="Celda9RXJ"/>
            </w:pPr>
            <w:r/>
            <w:r>
              <w:t>La persona docente muestra la lista de cotejo del avance y pide a cada quien marcar qué tiene listo.</w:t>
            </w:r>
          </w:p>
        </w:tc>
      </w:tr>
      <w:tr>
        <w:trPr>
          <w:cantSplit w:val="true"/>
        </w:trPr>
        <w:tc>
          <w:tcPr>
            <w:tcW w:type="dxa" w:w="1928"/>
          </w:tcPr>
          <w:p>
            <w:pPr>
              <w:pStyle w:val="Celda8_5N1F3A5FJ"/>
            </w:pPr>
            <w:r/>
            <w:r>
              <w:t>Exploración (15 min)</w:t>
            </w:r>
          </w:p>
        </w:tc>
        <w:tc>
          <w:tcPr>
            <w:tcW w:type="dxa" w:w="7710"/>
          </w:tcPr>
          <w:p>
            <w:pPr>
              <w:pStyle w:val="Celda9RXJ"/>
            </w:pPr>
            <w:r/>
            <w:r>
              <w:t>Revisión cruzada: cada estudiante lee el análisis de un compañero con tres preguntas (¿la tesis es discutible?, ¿hay variantes?, ¿se contrasta con la fuente?) y revisa su árbol de repertorio con la rúbrica.</w:t>
            </w:r>
          </w:p>
        </w:tc>
      </w:tr>
      <w:tr>
        <w:trPr>
          <w:cantSplit w:val="true"/>
        </w:trPr>
        <w:tc>
          <w:tcPr>
            <w:tcW w:type="dxa" w:w="1928"/>
          </w:tcPr>
          <w:p>
            <w:pPr>
              <w:pStyle w:val="Celda8_5N1F3A5FJ"/>
            </w:pPr>
            <w:r/>
            <w:r>
              <w:t>Contrastación (10 min)</w:t>
            </w:r>
          </w:p>
        </w:tc>
        <w:tc>
          <w:tcPr>
            <w:tcW w:type="dxa" w:w="7710"/>
          </w:tcPr>
          <w:p>
            <w:pPr>
              <w:pStyle w:val="Celda9RXJ"/>
            </w:pPr>
            <w:r/>
            <w:r>
              <w:t>La persona docente atiende consultas individuales y anota en el registro qué falta a cada quien.</w:t>
            </w:r>
          </w:p>
        </w:tc>
      </w:tr>
      <w:tr>
        <w:trPr>
          <w:cantSplit w:val="true"/>
        </w:trPr>
        <w:tc>
          <w:tcPr>
            <w:tcW w:type="dxa" w:w="1928"/>
          </w:tcPr>
          <w:p>
            <w:pPr>
              <w:pStyle w:val="Celda8_5N1F3A5FJ"/>
            </w:pPr>
            <w:r/>
            <w:r>
              <w:t>Aplicación (10 min)</w:t>
            </w:r>
          </w:p>
        </w:tc>
        <w:tc>
          <w:tcPr>
            <w:tcW w:type="dxa" w:w="7710"/>
          </w:tcPr>
          <w:p>
            <w:pPr>
              <w:pStyle w:val="Celda9RXJ"/>
            </w:pPr>
            <w:r/>
            <w:r>
              <w:t>Cada estudiante entrega el avance y escribe su plan para la defensa oral.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avance 3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Archivos de repertorio, análisis impreso, rúbrica.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71   ·   Semana 15, día 1   ·   Fecha: ____________</w:t>
            </w:r>
          </w:p>
        </w:tc>
      </w:tr>
      <w:tr>
        <w:trPr>
          <w:cantSplit w:val="true"/>
        </w:trPr>
        <w:tc>
          <w:tcPr>
            <w:tcW w:type="dxa" w:w="1928"/>
          </w:tcPr>
          <w:p>
            <w:pPr>
              <w:pStyle w:val="Celda8_5N1F3A5FJ"/>
            </w:pPr>
            <w:r/>
            <w:r>
              <w:t>Tema</w:t>
            </w:r>
          </w:p>
        </w:tc>
        <w:tc>
          <w:tcPr>
            <w:tcW w:type="dxa" w:w="7710"/>
          </w:tcPr>
          <w:p>
            <w:pPr>
              <w:pStyle w:val="Celda9RXJ"/>
            </w:pPr>
            <w:r/>
            <w:r>
              <w:rPr>
                <w:b/>
              </w:rPr>
              <w:t>¿Dónde se va el tiempo? Partidas con registro</w:t>
            </w:r>
          </w:p>
        </w:tc>
      </w:tr>
      <w:tr>
        <w:trPr>
          <w:cantSplit w:val="true"/>
        </w:trPr>
        <w:tc>
          <w:tcPr>
            <w:tcW w:type="dxa" w:w="1928"/>
          </w:tcPr>
          <w:p>
            <w:pPr>
              <w:pStyle w:val="Celda8_5N1F3A5FJ"/>
            </w:pPr>
            <w:r/>
            <w:r>
              <w:t>Aprendizaje esperado</w:t>
            </w:r>
          </w:p>
        </w:tc>
        <w:tc>
          <w:tcPr>
            <w:tcW w:type="dxa" w:w="7710"/>
          </w:tcPr>
          <w:p>
            <w:pPr>
              <w:pStyle w:val="Celda9RXJ"/>
            </w:pPr>
            <w:r/>
            <w:r>
              <w:t>3.1. Administrar el tiempo de reflexión en partidas con reloj según la fase del juego y la complejidad de la posición.</w:t>
            </w:r>
          </w:p>
        </w:tc>
      </w:tr>
      <w:tr>
        <w:trPr>
          <w:cantSplit w:val="true"/>
        </w:trPr>
        <w:tc>
          <w:tcPr>
            <w:tcW w:type="dxa" w:w="1928"/>
          </w:tcPr>
          <w:p>
            <w:pPr>
              <w:pStyle w:val="Celda8_5N1F3A5FJ"/>
            </w:pPr>
            <w:r/>
            <w:r>
              <w:t>Objetivo</w:t>
            </w:r>
          </w:p>
        </w:tc>
        <w:tc>
          <w:tcPr>
            <w:tcW w:type="dxa" w:w="7710"/>
          </w:tcPr>
          <w:p>
            <w:pPr>
              <w:pStyle w:val="Celda9RXJ"/>
            </w:pPr>
            <w:r/>
            <w:r>
              <w:t>Medir el uso del propio tiempo en una partida.</w:t>
            </w:r>
          </w:p>
        </w:tc>
      </w:tr>
      <w:tr>
        <w:trPr>
          <w:cantSplit w:val="true"/>
        </w:trPr>
        <w:tc>
          <w:tcPr>
            <w:tcW w:type="dxa" w:w="1928"/>
          </w:tcPr>
          <w:p>
            <w:pPr>
              <w:pStyle w:val="Celda8_5N1F3A5FJ"/>
            </w:pPr>
            <w:r/>
            <w:r>
              <w:t>Focalización (5 min)</w:t>
            </w:r>
          </w:p>
        </w:tc>
        <w:tc>
          <w:tcPr>
            <w:tcW w:type="dxa" w:w="7710"/>
          </w:tcPr>
          <w:p>
            <w:pPr>
              <w:pStyle w:val="Celda9RXJ"/>
            </w:pPr>
            <w:r/>
            <w:r>
              <w:t>Pregunta: «¿En qué fase gastan más tiempo: apertura, medio juego o final?» Cada quien apuesta.</w:t>
            </w:r>
          </w:p>
        </w:tc>
      </w:tr>
      <w:tr>
        <w:trPr>
          <w:cantSplit w:val="true"/>
        </w:trPr>
        <w:tc>
          <w:tcPr>
            <w:tcW w:type="dxa" w:w="1928"/>
          </w:tcPr>
          <w:p>
            <w:pPr>
              <w:pStyle w:val="Celda8_5N1F3A5FJ"/>
            </w:pPr>
            <w:r/>
            <w:r>
              <w:t>Exploración (15 min)</w:t>
            </w:r>
          </w:p>
        </w:tc>
        <w:tc>
          <w:tcPr>
            <w:tcW w:type="dxa" w:w="7710"/>
          </w:tcPr>
          <w:p>
            <w:pPr>
              <w:pStyle w:val="Celda9RXJ"/>
            </w:pPr>
            <w:r/>
            <w:r>
              <w:t>Partidas de diez minutos más cinco de incremento con planilla. Cada diez jugadas, cada estudiante anota en el margen el tiempo que le queda. Al terminar, completan la tabla de tiempo.</w:t>
            </w:r>
          </w:p>
        </w:tc>
      </w:tr>
      <w:tr>
        <w:trPr>
          <w:cantSplit w:val="true"/>
        </w:trPr>
        <w:tc>
          <w:tcPr>
            <w:tcW w:type="dxa" w:w="1928"/>
          </w:tcPr>
          <w:p>
            <w:pPr>
              <w:pStyle w:val="Celda8_5N1F3A5FJ"/>
            </w:pPr>
            <w:r/>
            <w:r>
              <w:t>Contrastación (10 min)</w:t>
            </w:r>
          </w:p>
        </w:tc>
        <w:tc>
          <w:tcPr>
            <w:tcW w:type="dxa" w:w="7710"/>
          </w:tcPr>
          <w:p>
            <w:pPr>
              <w:pStyle w:val="Celda9RXJ"/>
            </w:pPr>
            <w:r/>
            <w:r>
              <w:t>Se comparan las apuestas con los datos. La persona docente señala patrones frecuentes: mucho tiempo en la apertura por dudas de teoría y poco en el momento crítico.</w:t>
            </w:r>
          </w:p>
        </w:tc>
      </w:tr>
      <w:tr>
        <w:trPr>
          <w:cantSplit w:val="true"/>
        </w:trPr>
        <w:tc>
          <w:tcPr>
            <w:tcW w:type="dxa" w:w="1928"/>
          </w:tcPr>
          <w:p>
            <w:pPr>
              <w:pStyle w:val="Celda8_5N1F3A5FJ"/>
            </w:pPr>
            <w:r/>
            <w:r>
              <w:t>Aplicación (10 min)</w:t>
            </w:r>
          </w:p>
        </w:tc>
        <w:tc>
          <w:tcPr>
            <w:tcW w:type="dxa" w:w="7710"/>
          </w:tcPr>
          <w:p>
            <w:pPr>
              <w:pStyle w:val="Celda9RXJ"/>
            </w:pPr>
            <w:r/>
            <w:r>
              <w:t>Cada quien escribe una regla personal de reparto del tiempo.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tiempos anotados.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72   ·   Semana 15,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gráfico del tiempo y el momento crítico</w:t>
            </w:r>
          </w:p>
        </w:tc>
      </w:tr>
      <w:tr>
        <w:trPr>
          <w:cantSplit w:val="true"/>
        </w:trPr>
        <w:tc>
          <w:tcPr>
            <w:tcW w:type="dxa" w:w="1928"/>
          </w:tcPr>
          <w:p>
            <w:pPr>
              <w:pStyle w:val="Celda8_5N1F3A5FJ"/>
            </w:pPr>
            <w:r/>
            <w:r>
              <w:t>Aprendizaje esperado</w:t>
            </w:r>
          </w:p>
        </w:tc>
        <w:tc>
          <w:tcPr>
            <w:tcW w:type="dxa" w:w="7710"/>
          </w:tcPr>
          <w:p>
            <w:pPr>
              <w:pStyle w:val="Celda9RXJ"/>
            </w:pPr>
            <w:r/>
            <w:r>
              <w:t>3.1. Administrar el tiempo de reflexión en partidas con reloj según la fase del juego y la complejidad de la posición.</w:t>
            </w:r>
          </w:p>
        </w:tc>
      </w:tr>
      <w:tr>
        <w:trPr>
          <w:cantSplit w:val="true"/>
        </w:trPr>
        <w:tc>
          <w:tcPr>
            <w:tcW w:type="dxa" w:w="1928"/>
          </w:tcPr>
          <w:p>
            <w:pPr>
              <w:pStyle w:val="Celda8_5N1F3A5FJ"/>
            </w:pPr>
            <w:r/>
            <w:r>
              <w:t>Objetivo</w:t>
            </w:r>
          </w:p>
        </w:tc>
        <w:tc>
          <w:tcPr>
            <w:tcW w:type="dxa" w:w="7710"/>
          </w:tcPr>
          <w:p>
            <w:pPr>
              <w:pStyle w:val="Celda9RXJ"/>
            </w:pPr>
            <w:r/>
            <w:r>
              <w:t>Relacionar el uso del tiempo con la calidad de las decisiones.</w:t>
            </w:r>
          </w:p>
        </w:tc>
      </w:tr>
      <w:tr>
        <w:trPr>
          <w:cantSplit w:val="true"/>
        </w:trPr>
        <w:tc>
          <w:tcPr>
            <w:tcW w:type="dxa" w:w="1928"/>
          </w:tcPr>
          <w:p>
            <w:pPr>
              <w:pStyle w:val="Celda8_5N1F3A5FJ"/>
            </w:pPr>
            <w:r/>
            <w:r>
              <w:t>Focalización (5 min)</w:t>
            </w:r>
          </w:p>
        </w:tc>
        <w:tc>
          <w:tcPr>
            <w:tcW w:type="dxa" w:w="7710"/>
          </w:tcPr>
          <w:p>
            <w:pPr>
              <w:pStyle w:val="Celda9RXJ"/>
            </w:pPr>
            <w:r/>
            <w:r>
              <w:t>La persona docente dibuja en la pizarra un gráfico de tiempo con una caída brusca y pregunta qué pasó en esa jugada.</w:t>
            </w:r>
          </w:p>
        </w:tc>
      </w:tr>
      <w:tr>
        <w:trPr>
          <w:cantSplit w:val="true"/>
        </w:trPr>
        <w:tc>
          <w:tcPr>
            <w:tcW w:type="dxa" w:w="1928"/>
          </w:tcPr>
          <w:p>
            <w:pPr>
              <w:pStyle w:val="Celda8_5N1F3A5FJ"/>
            </w:pPr>
            <w:r/>
            <w:r>
              <w:t>Exploración (15 min)</w:t>
            </w:r>
          </w:p>
        </w:tc>
        <w:tc>
          <w:tcPr>
            <w:tcW w:type="dxa" w:w="7710"/>
          </w:tcPr>
          <w:p>
            <w:pPr>
              <w:pStyle w:val="Celda9RXJ"/>
            </w:pPr>
            <w:r/>
            <w:r>
              <w:t>Cada estudiante grafica su tiempo de la partida anterior (jugada contra minutos restantes). Luego marca en el gráfico el momento crítico que encuentra al revisar la partida.</w:t>
            </w:r>
          </w:p>
        </w:tc>
      </w:tr>
      <w:tr>
        <w:trPr>
          <w:cantSplit w:val="true"/>
        </w:trPr>
        <w:tc>
          <w:tcPr>
            <w:tcW w:type="dxa" w:w="1928"/>
          </w:tcPr>
          <w:p>
            <w:pPr>
              <w:pStyle w:val="Celda8_5N1F3A5FJ"/>
            </w:pPr>
            <w:r/>
            <w:r>
              <w:t>Contrastación (10 min)</w:t>
            </w:r>
          </w:p>
        </w:tc>
        <w:tc>
          <w:tcPr>
            <w:tcW w:type="dxa" w:w="7710"/>
          </w:tcPr>
          <w:p>
            <w:pPr>
              <w:pStyle w:val="Celda9RXJ"/>
            </w:pPr>
            <w:r/>
            <w:r>
              <w:t>En parejas comparan: ¿gastaron tiempo donde la partida se decidía? La persona docente recuerda la idea de las jugadas candidatas: pensar más cuando hay varias opciones serias y menos cuando la jugada es forzada.</w:t>
            </w:r>
          </w:p>
        </w:tc>
      </w:tr>
      <w:tr>
        <w:trPr>
          <w:cantSplit w:val="true"/>
        </w:trPr>
        <w:tc>
          <w:tcPr>
            <w:tcW w:type="dxa" w:w="1928"/>
          </w:tcPr>
          <w:p>
            <w:pPr>
              <w:pStyle w:val="Celda8_5N1F3A5FJ"/>
            </w:pPr>
            <w:r/>
            <w:r>
              <w:t>Aplicación (10 min)</w:t>
            </w:r>
          </w:p>
        </w:tc>
        <w:tc>
          <w:tcPr>
            <w:tcW w:type="dxa" w:w="7710"/>
          </w:tcPr>
          <w:p>
            <w:pPr>
              <w:pStyle w:val="Celda9RXJ"/>
            </w:pPr>
            <w:r/>
            <w:r>
              <w:t>Cada quien ajusta su regla personal de reparto del tiempo.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Gráfico con el momento crítico marcado.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día anterior, papel cuadriculado.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73   ·   Semana 15, día 3   ·   Fecha: ____________</w:t>
            </w:r>
          </w:p>
        </w:tc>
      </w:tr>
      <w:tr>
        <w:trPr>
          <w:cantSplit w:val="true"/>
        </w:trPr>
        <w:tc>
          <w:tcPr>
            <w:tcW w:type="dxa" w:w="1928"/>
          </w:tcPr>
          <w:p>
            <w:pPr>
              <w:pStyle w:val="Celda8_5N1F3A5FJ"/>
            </w:pPr>
            <w:r/>
            <w:r>
              <w:t>Tema</w:t>
            </w:r>
          </w:p>
        </w:tc>
        <w:tc>
          <w:tcPr>
            <w:tcW w:type="dxa" w:w="7710"/>
          </w:tcPr>
          <w:p>
            <w:pPr>
              <w:pStyle w:val="Celda9RXJ"/>
            </w:pPr>
            <w:r/>
            <w:r>
              <w:rPr>
                <w:b/>
              </w:rPr>
              <w:t>Apuros de tiempo: técnicas para sobrevivir</w:t>
            </w:r>
          </w:p>
        </w:tc>
      </w:tr>
      <w:tr>
        <w:trPr>
          <w:cantSplit w:val="true"/>
        </w:trPr>
        <w:tc>
          <w:tcPr>
            <w:tcW w:type="dxa" w:w="1928"/>
          </w:tcPr>
          <w:p>
            <w:pPr>
              <w:pStyle w:val="Celda8_5N1F3A5FJ"/>
            </w:pPr>
            <w:r/>
            <w:r>
              <w:t>Aprendizaje esperado</w:t>
            </w:r>
          </w:p>
        </w:tc>
        <w:tc>
          <w:tcPr>
            <w:tcW w:type="dxa" w:w="7710"/>
          </w:tcPr>
          <w:p>
            <w:pPr>
              <w:pStyle w:val="Celda9RXJ"/>
            </w:pPr>
            <w:r/>
            <w:r>
              <w:t>3.1. Administrar el tiempo de reflexión en partidas con reloj según la fase del juego y la complejidad de la posición.</w:t>
            </w:r>
          </w:p>
        </w:tc>
      </w:tr>
      <w:tr>
        <w:trPr>
          <w:cantSplit w:val="true"/>
        </w:trPr>
        <w:tc>
          <w:tcPr>
            <w:tcW w:type="dxa" w:w="1928"/>
          </w:tcPr>
          <w:p>
            <w:pPr>
              <w:pStyle w:val="Celda8_5N1F3A5FJ"/>
            </w:pPr>
            <w:r/>
            <w:r>
              <w:t>Objetivo</w:t>
            </w:r>
          </w:p>
        </w:tc>
        <w:tc>
          <w:tcPr>
            <w:tcW w:type="dxa" w:w="7710"/>
          </w:tcPr>
          <w:p>
            <w:pPr>
              <w:pStyle w:val="Celda9RXJ"/>
            </w:pPr>
            <w:r/>
            <w:r>
              <w:t>Aplicar técnicas para jugar con poco tiempo.</w:t>
            </w:r>
          </w:p>
        </w:tc>
      </w:tr>
      <w:tr>
        <w:trPr>
          <w:cantSplit w:val="true"/>
        </w:trPr>
        <w:tc>
          <w:tcPr>
            <w:tcW w:type="dxa" w:w="1928"/>
          </w:tcPr>
          <w:p>
            <w:pPr>
              <w:pStyle w:val="Celda8_5N1F3A5FJ"/>
            </w:pPr>
            <w:r/>
            <w:r>
              <w:t>Focalización (5 min)</w:t>
            </w:r>
          </w:p>
        </w:tc>
        <w:tc>
          <w:tcPr>
            <w:tcW w:type="dxa" w:w="7710"/>
          </w:tcPr>
          <w:p>
            <w:pPr>
              <w:pStyle w:val="Celda9RXJ"/>
            </w:pPr>
            <w:r/>
            <w:r>
              <w:t>La persona docente coloca un reloj con un minuto y pregunta: «¿Qué hacen distinto cuando les queda esto?»</w:t>
            </w:r>
          </w:p>
        </w:tc>
      </w:tr>
      <w:tr>
        <w:trPr>
          <w:cantSplit w:val="true"/>
        </w:trPr>
        <w:tc>
          <w:tcPr>
            <w:tcW w:type="dxa" w:w="1928"/>
          </w:tcPr>
          <w:p>
            <w:pPr>
              <w:pStyle w:val="Celda8_5N1F3A5FJ"/>
            </w:pPr>
            <w:r/>
            <w:r>
              <w:t>Exploración (15 min)</w:t>
            </w:r>
          </w:p>
        </w:tc>
        <w:tc>
          <w:tcPr>
            <w:tcW w:type="dxa" w:w="7710"/>
          </w:tcPr>
          <w:p>
            <w:pPr>
              <w:pStyle w:val="Celda9RXJ"/>
            </w:pPr>
            <w:r/>
            <w:r>
              <w:t>En parejas, finales de torre y peones desde posiciones de la práctica de finales, con un minuto más dos segundos de incremento. Antes de jugar, cada quien elige una técnica: jugar las jugadas seguras, simplificar, no calcular líneas largas, mover el rey hacia el centro.</w:t>
            </w:r>
          </w:p>
        </w:tc>
      </w:tr>
      <w:tr>
        <w:trPr>
          <w:cantSplit w:val="true"/>
        </w:trPr>
        <w:tc>
          <w:tcPr>
            <w:tcW w:type="dxa" w:w="1928"/>
          </w:tcPr>
          <w:p>
            <w:pPr>
              <w:pStyle w:val="Celda8_5N1F3A5FJ"/>
            </w:pPr>
            <w:r/>
            <w:r>
              <w:t>Contrastación (10 min)</w:t>
            </w:r>
          </w:p>
        </w:tc>
        <w:tc>
          <w:tcPr>
            <w:tcW w:type="dxa" w:w="7710"/>
          </w:tcPr>
          <w:p>
            <w:pPr>
              <w:pStyle w:val="Celda9RXJ"/>
            </w:pPr>
            <w:r/>
            <w:r>
              <w:t>Se comentan resultados y la persona docente enumera las técnicas que mejor funcionaron, y cuándo es mejor ofrecer tablas o simplificar.</w:t>
            </w:r>
          </w:p>
        </w:tc>
      </w:tr>
      <w:tr>
        <w:trPr>
          <w:cantSplit w:val="true"/>
        </w:trPr>
        <w:tc>
          <w:tcPr>
            <w:tcW w:type="dxa" w:w="1928"/>
          </w:tcPr>
          <w:p>
            <w:pPr>
              <w:pStyle w:val="Celda8_5N1F3A5FJ"/>
            </w:pPr>
            <w:r/>
            <w:r>
              <w:t>Aplicación (10 min)</w:t>
            </w:r>
          </w:p>
        </w:tc>
        <w:tc>
          <w:tcPr>
            <w:tcW w:type="dxa" w:w="7710"/>
          </w:tcPr>
          <w:p>
            <w:pPr>
              <w:pStyle w:val="Celda9RXJ"/>
            </w:pPr>
            <w:r/>
            <w:r>
              <w:t>Cada estudiante anota en su plan personal dos técnicas para el apuro de tiempo.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partidas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74   ·   Semana 15, día 4   ·   Fecha: ____________</w:t>
            </w:r>
          </w:p>
        </w:tc>
      </w:tr>
      <w:tr>
        <w:trPr>
          <w:cantSplit w:val="true"/>
        </w:trPr>
        <w:tc>
          <w:tcPr>
            <w:tcW w:type="dxa" w:w="1928"/>
          </w:tcPr>
          <w:p>
            <w:pPr>
              <w:pStyle w:val="Celda8_5N1F3A5FJ"/>
            </w:pPr>
            <w:r/>
            <w:r>
              <w:t>Tema</w:t>
            </w:r>
          </w:p>
        </w:tc>
        <w:tc>
          <w:tcPr>
            <w:tcW w:type="dxa" w:w="7710"/>
          </w:tcPr>
          <w:p>
            <w:pPr>
              <w:pStyle w:val="Celda9RXJ"/>
            </w:pPr>
            <w:r/>
            <w:r>
              <w:rPr>
                <w:b/>
              </w:rPr>
              <w:t>Cálculo con tiempo limitado</w:t>
            </w:r>
          </w:p>
        </w:tc>
      </w:tr>
      <w:tr>
        <w:trPr>
          <w:cantSplit w:val="true"/>
        </w:trPr>
        <w:tc>
          <w:tcPr>
            <w:tcW w:type="dxa" w:w="1928"/>
          </w:tcPr>
          <w:p>
            <w:pPr>
              <w:pStyle w:val="Celda8_5N1F3A5FJ"/>
            </w:pPr>
            <w:r/>
            <w:r>
              <w:t>Aprendizaje esperado</w:t>
            </w:r>
          </w:p>
        </w:tc>
        <w:tc>
          <w:tcPr>
            <w:tcW w:type="dxa" w:w="7710"/>
          </w:tcPr>
          <w:p>
            <w:pPr>
              <w:pStyle w:val="Celda9RXJ"/>
            </w:pPr>
            <w:r/>
            <w:r>
              <w:t>3.1. Administrar el tiempo de reflexión en partidas con reloj según la fase del juego y la complejidad de la posición.</w:t>
            </w:r>
          </w:p>
        </w:tc>
      </w:tr>
      <w:tr>
        <w:trPr>
          <w:cantSplit w:val="true"/>
        </w:trPr>
        <w:tc>
          <w:tcPr>
            <w:tcW w:type="dxa" w:w="1928"/>
          </w:tcPr>
          <w:p>
            <w:pPr>
              <w:pStyle w:val="Celda8_5N1F3A5FJ"/>
            </w:pPr>
            <w:r/>
            <w:r>
              <w:t>Objetivo</w:t>
            </w:r>
          </w:p>
        </w:tc>
        <w:tc>
          <w:tcPr>
            <w:tcW w:type="dxa" w:w="7710"/>
          </w:tcPr>
          <w:p>
            <w:pPr>
              <w:pStyle w:val="Celda9RXJ"/>
            </w:pPr>
            <w:r/>
            <w:r>
              <w:t>Decidir cuándo calcular a fondo y cuándo confiar en la evaluación general.</w:t>
            </w:r>
          </w:p>
        </w:tc>
      </w:tr>
      <w:tr>
        <w:trPr>
          <w:cantSplit w:val="true"/>
        </w:trPr>
        <w:tc>
          <w:tcPr>
            <w:tcW w:type="dxa" w:w="1928"/>
          </w:tcPr>
          <w:p>
            <w:pPr>
              <w:pStyle w:val="Celda8_5N1F3A5FJ"/>
            </w:pPr>
            <w:r/>
            <w:r>
              <w:t>Focalización (5 min)</w:t>
            </w:r>
          </w:p>
        </w:tc>
        <w:tc>
          <w:tcPr>
            <w:tcW w:type="dxa" w:w="7710"/>
          </w:tcPr>
          <w:p>
            <w:pPr>
              <w:pStyle w:val="Celda9RXJ"/>
            </w:pPr>
            <w:r/>
            <w:r>
              <w:t>Pregunta: «¿Cuántas jugadas por delante calculan normalmente?» Se recogen respuestas.</w:t>
            </w:r>
          </w:p>
        </w:tc>
      </w:tr>
      <w:tr>
        <w:trPr>
          <w:cantSplit w:val="true"/>
        </w:trPr>
        <w:tc>
          <w:tcPr>
            <w:tcW w:type="dxa" w:w="1928"/>
          </w:tcPr>
          <w:p>
            <w:pPr>
              <w:pStyle w:val="Celda8_5N1F3A5FJ"/>
            </w:pPr>
            <w:r/>
            <w:r>
              <w:t>Exploración (15 min)</w:t>
            </w:r>
          </w:p>
        </w:tc>
        <w:tc>
          <w:tcPr>
            <w:tcW w:type="dxa" w:w="7710"/>
          </w:tcPr>
          <w:p>
            <w:pPr>
              <w:pStyle w:val="Celda9RXJ"/>
            </w:pPr>
            <w:r/>
            <w:r>
              <w:t>Tanda de seis ejercicios del Manual 5 (números 40 a 45) con tres minutos cada uno. Antes de empezar cada ejercicio, el estudiante escribe si cree que es de cálculo forzado o de evaluación.</w:t>
            </w:r>
          </w:p>
        </w:tc>
      </w:tr>
      <w:tr>
        <w:trPr>
          <w:cantSplit w:val="true"/>
        </w:trPr>
        <w:tc>
          <w:tcPr>
            <w:tcW w:type="dxa" w:w="1928"/>
          </w:tcPr>
          <w:p>
            <w:pPr>
              <w:pStyle w:val="Celda8_5N1F3A5FJ"/>
            </w:pPr>
            <w:r/>
            <w:r>
              <w:t>Contrastación (10 min)</w:t>
            </w:r>
          </w:p>
        </w:tc>
        <w:tc>
          <w:tcPr>
            <w:tcW w:type="dxa" w:w="7710"/>
          </w:tcPr>
          <w:p>
            <w:pPr>
              <w:pStyle w:val="Celda9RXJ"/>
            </w:pPr>
            <w:r/>
            <w:r>
              <w:t>Se revisan las soluciones. La persona docente explica: si hay jaques, capturas o amenazas, se calcula; si no, se evalúa con los factores de la posición y se ahorra tiempo.</w:t>
            </w:r>
          </w:p>
        </w:tc>
      </w:tr>
      <w:tr>
        <w:trPr>
          <w:cantSplit w:val="true"/>
        </w:trPr>
        <w:tc>
          <w:tcPr>
            <w:tcW w:type="dxa" w:w="1928"/>
          </w:tcPr>
          <w:p>
            <w:pPr>
              <w:pStyle w:val="Celda8_5N1F3A5FJ"/>
            </w:pPr>
            <w:r/>
            <w:r>
              <w:t>Aplicación (10 min)</w:t>
            </w:r>
          </w:p>
        </w:tc>
        <w:tc>
          <w:tcPr>
            <w:tcW w:type="dxa" w:w="7710"/>
          </w:tcPr>
          <w:p>
            <w:pPr>
              <w:pStyle w:val="Celda9RXJ"/>
            </w:pPr>
            <w:r/>
            <w:r>
              <w:t>Cada quien compara cuántas veces acertó el tipo de ejercicio.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ejercicios con la predicción de tipo.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 reloj.</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75   ·   Semana 15, día 5   ·   Fecha: ____________</w:t>
            </w:r>
          </w:p>
        </w:tc>
      </w:tr>
      <w:tr>
        <w:trPr>
          <w:cantSplit w:val="true"/>
        </w:trPr>
        <w:tc>
          <w:tcPr>
            <w:tcW w:type="dxa" w:w="1928"/>
          </w:tcPr>
          <w:p>
            <w:pPr>
              <w:pStyle w:val="Celda8_5N1F3A5FJ"/>
            </w:pPr>
            <w:r/>
            <w:r>
              <w:t>Tema</w:t>
            </w:r>
          </w:p>
        </w:tc>
        <w:tc>
          <w:tcPr>
            <w:tcW w:type="dxa" w:w="7710"/>
          </w:tcPr>
          <w:p>
            <w:pPr>
              <w:pStyle w:val="Celda9RXJ"/>
            </w:pPr>
            <w:r/>
            <w:r>
              <w:rPr>
                <w:b/>
              </w:rPr>
              <w:t>Ansiedad antes de jugar: el cuerpo avisa</w:t>
            </w:r>
          </w:p>
        </w:tc>
      </w:tr>
      <w:tr>
        <w:trPr>
          <w:cantSplit w:val="true"/>
        </w:trPr>
        <w:tc>
          <w:tcPr>
            <w:tcW w:type="dxa" w:w="1928"/>
          </w:tcPr>
          <w:p>
            <w:pPr>
              <w:pStyle w:val="Celda8_5N1F3A5FJ"/>
            </w:pPr>
            <w:r/>
            <w:r>
              <w:t>Aprendizaje esperado</w:t>
            </w:r>
          </w:p>
        </w:tc>
        <w:tc>
          <w:tcPr>
            <w:tcW w:type="dxa" w:w="7710"/>
          </w:tcPr>
          <w:p>
            <w:pPr>
              <w:pStyle w:val="Celda9RXJ"/>
            </w:pPr>
            <w:r/>
            <w:r>
              <w:t>3.2. Regular las emociones antes, durante y después de una partida con técnicas concretas.</w:t>
            </w:r>
          </w:p>
        </w:tc>
      </w:tr>
      <w:tr>
        <w:trPr>
          <w:cantSplit w:val="true"/>
        </w:trPr>
        <w:tc>
          <w:tcPr>
            <w:tcW w:type="dxa" w:w="1928"/>
          </w:tcPr>
          <w:p>
            <w:pPr>
              <w:pStyle w:val="Celda8_5N1F3A5FJ"/>
            </w:pPr>
            <w:r/>
            <w:r>
              <w:t>Objetivo</w:t>
            </w:r>
          </w:p>
        </w:tc>
        <w:tc>
          <w:tcPr>
            <w:tcW w:type="dxa" w:w="7710"/>
          </w:tcPr>
          <w:p>
            <w:pPr>
              <w:pStyle w:val="Celda9RXJ"/>
            </w:pPr>
            <w:r/>
            <w:r>
              <w:t>Reconocer las señales de ansiedad y practicar la respiración diafragmática.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sienten en el cuerpo antes de una partida importante. Se anotan respuestas: manos sudadas, estómago, pensamientos rápidos.</w:t>
            </w:r>
          </w:p>
        </w:tc>
      </w:tr>
      <w:tr>
        <w:trPr>
          <w:cantSplit w:val="true"/>
        </w:trPr>
        <w:tc>
          <w:tcPr>
            <w:tcW w:type="dxa" w:w="1928"/>
          </w:tcPr>
          <w:p>
            <w:pPr>
              <w:pStyle w:val="Celda8_5N1F3A5FJ"/>
            </w:pPr>
            <w:r/>
            <w:r>
              <w:t>Exploración (15 min)</w:t>
            </w:r>
          </w:p>
        </w:tc>
        <w:tc>
          <w:tcPr>
            <w:tcW w:type="dxa" w:w="7710"/>
          </w:tcPr>
          <w:p>
            <w:pPr>
              <w:pStyle w:val="Celda9RXJ"/>
            </w:pPr>
            <w:r/>
            <w:r>
              <w:t>Práctica guiada de respiración: inhalar cuatro segundos, sostener cuatro y exhalar seis, cinco ciclos sentados con la espalda recta. Luego juegan una partida de diez minutos y repiten la respiración antes de la jugada 15.</w:t>
            </w:r>
          </w:p>
        </w:tc>
      </w:tr>
      <w:tr>
        <w:trPr>
          <w:cantSplit w:val="true"/>
        </w:trPr>
        <w:tc>
          <w:tcPr>
            <w:tcW w:type="dxa" w:w="1928"/>
          </w:tcPr>
          <w:p>
            <w:pPr>
              <w:pStyle w:val="Celda8_5N1F3A5FJ"/>
            </w:pPr>
            <w:r/>
            <w:r>
              <w:t>Contrastación (10 min)</w:t>
            </w:r>
          </w:p>
        </w:tc>
        <w:tc>
          <w:tcPr>
            <w:tcW w:type="dxa" w:w="7710"/>
          </w:tcPr>
          <w:p>
            <w:pPr>
              <w:pStyle w:val="Celda9RXJ"/>
            </w:pPr>
            <w:r/>
            <w:r>
              <w:t>Se comparte cómo se sintieron. La persona docente explica que la ansiedad es normal y que se maneja, no se elimina; aclara que si la ansiedad es muy intensa o constante se busca a la persona orientadora del colegio.</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plan personal cuándo usará la respiración.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en escala de 1 a 5 del nivel de calma antes y después.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76   ·   Semana 16, día 1   ·   Fecha: ____________</w:t>
            </w:r>
          </w:p>
        </w:tc>
      </w:tr>
      <w:tr>
        <w:trPr>
          <w:cantSplit w:val="true"/>
        </w:trPr>
        <w:tc>
          <w:tcPr>
            <w:tcW w:type="dxa" w:w="1928"/>
          </w:tcPr>
          <w:p>
            <w:pPr>
              <w:pStyle w:val="Celda8_5N1F3A5FJ"/>
            </w:pPr>
            <w:r/>
            <w:r>
              <w:t>Tema</w:t>
            </w:r>
          </w:p>
        </w:tc>
        <w:tc>
          <w:tcPr>
            <w:tcW w:type="dxa" w:w="7710"/>
          </w:tcPr>
          <w:p>
            <w:pPr>
              <w:pStyle w:val="Celda9RXJ"/>
            </w:pPr>
            <w:r/>
            <w:r>
              <w:rPr>
                <w:b/>
              </w:rPr>
              <w:t>Concentración: experimento con y sin distracciones</w:t>
            </w:r>
          </w:p>
        </w:tc>
      </w:tr>
      <w:tr>
        <w:trPr>
          <w:cantSplit w:val="true"/>
        </w:trPr>
        <w:tc>
          <w:tcPr>
            <w:tcW w:type="dxa" w:w="1928"/>
          </w:tcPr>
          <w:p>
            <w:pPr>
              <w:pStyle w:val="Celda8_5N1F3A5FJ"/>
            </w:pPr>
            <w:r/>
            <w:r>
              <w:t>Aprendizaje esperado</w:t>
            </w:r>
          </w:p>
        </w:tc>
        <w:tc>
          <w:tcPr>
            <w:tcW w:type="dxa" w:w="7710"/>
          </w:tcPr>
          <w:p>
            <w:pPr>
              <w:pStyle w:val="Celda9RXJ"/>
            </w:pPr>
            <w:r/>
            <w:r>
              <w:t>3.2. Regular las emociones antes, durante y después de una partida con técnicas concretas.</w:t>
            </w:r>
          </w:p>
        </w:tc>
      </w:tr>
      <w:tr>
        <w:trPr>
          <w:cantSplit w:val="true"/>
        </w:trPr>
        <w:tc>
          <w:tcPr>
            <w:tcW w:type="dxa" w:w="1928"/>
          </w:tcPr>
          <w:p>
            <w:pPr>
              <w:pStyle w:val="Celda8_5N1F3A5FJ"/>
            </w:pPr>
            <w:r/>
            <w:r>
              <w:t>Objetivo</w:t>
            </w:r>
          </w:p>
        </w:tc>
        <w:tc>
          <w:tcPr>
            <w:tcW w:type="dxa" w:w="7710"/>
          </w:tcPr>
          <w:p>
            <w:pPr>
              <w:pStyle w:val="Celda9RXJ"/>
            </w:pPr>
            <w:r/>
            <w:r>
              <w:t>Comprobar el efecto de las distracciones en la calidad del juego.</w:t>
            </w:r>
          </w:p>
        </w:tc>
      </w:tr>
      <w:tr>
        <w:trPr>
          <w:cantSplit w:val="true"/>
        </w:trPr>
        <w:tc>
          <w:tcPr>
            <w:tcW w:type="dxa" w:w="1928"/>
          </w:tcPr>
          <w:p>
            <w:pPr>
              <w:pStyle w:val="Celda8_5N1F3A5FJ"/>
            </w:pPr>
            <w:r/>
            <w:r>
              <w:t>Focalización (5 min)</w:t>
            </w:r>
          </w:p>
        </w:tc>
        <w:tc>
          <w:tcPr>
            <w:tcW w:type="dxa" w:w="7710"/>
          </w:tcPr>
          <w:p>
            <w:pPr>
              <w:pStyle w:val="Celda9RXJ"/>
            </w:pPr>
            <w:r/>
            <w:r>
              <w:t>Pregunta: «¿Juegan igual con el celular en la mesa?» Votación.</w:t>
            </w:r>
          </w:p>
        </w:tc>
      </w:tr>
      <w:tr>
        <w:trPr>
          <w:cantSplit w:val="true"/>
        </w:trPr>
        <w:tc>
          <w:tcPr>
            <w:tcW w:type="dxa" w:w="1928"/>
          </w:tcPr>
          <w:p>
            <w:pPr>
              <w:pStyle w:val="Celda8_5N1F3A5FJ"/>
            </w:pPr>
            <w:r/>
            <w:r>
              <w:t>Exploración (15 min)</w:t>
            </w:r>
          </w:p>
        </w:tc>
        <w:tc>
          <w:tcPr>
            <w:tcW w:type="dxa" w:w="7710"/>
          </w:tcPr>
          <w:p>
            <w:pPr>
              <w:pStyle w:val="Celda9RXJ"/>
            </w:pPr>
            <w:r/>
            <w:r>
              <w:t>Dos partidas de ocho minutos. En la primera, los celulares quedan sobre la mesa con sonido y la persona docente pone música. En la segunda, celulares guardados y silencio. Después de cada partida, cada estudiante anota cuántos errores claros cometió.</w:t>
            </w:r>
          </w:p>
        </w:tc>
      </w:tr>
      <w:tr>
        <w:trPr>
          <w:cantSplit w:val="true"/>
        </w:trPr>
        <w:tc>
          <w:tcPr>
            <w:tcW w:type="dxa" w:w="1928"/>
          </w:tcPr>
          <w:p>
            <w:pPr>
              <w:pStyle w:val="Celda8_5N1F3A5FJ"/>
            </w:pPr>
            <w:r/>
            <w:r>
              <w:t>Contrastación (10 min)</w:t>
            </w:r>
          </w:p>
        </w:tc>
        <w:tc>
          <w:tcPr>
            <w:tcW w:type="dxa" w:w="7710"/>
          </w:tcPr>
          <w:p>
            <w:pPr>
              <w:pStyle w:val="Celda9RXJ"/>
            </w:pPr>
            <w:r/>
            <w:r>
              <w:t>Se comparan los datos del grupo en la pizarra. La persona docente presenta una rutina entre jugadas: mirar la posición, revisar amenazas, anotar la jugada y no levantarse sin motivo.</w:t>
            </w:r>
          </w:p>
        </w:tc>
      </w:tr>
      <w:tr>
        <w:trPr>
          <w:cantSplit w:val="true"/>
        </w:trPr>
        <w:tc>
          <w:tcPr>
            <w:tcW w:type="dxa" w:w="1928"/>
          </w:tcPr>
          <w:p>
            <w:pPr>
              <w:pStyle w:val="Celda8_5N1F3A5FJ"/>
            </w:pPr>
            <w:r/>
            <w:r>
              <w:t>Aplicación (10 min)</w:t>
            </w:r>
          </w:p>
        </w:tc>
        <w:tc>
          <w:tcPr>
            <w:tcW w:type="dxa" w:w="7710"/>
          </w:tcPr>
          <w:p>
            <w:pPr>
              <w:pStyle w:val="Celda9RXJ"/>
            </w:pPr>
            <w:r/>
            <w:r>
              <w:t>Cada quien escribe su rutina de concentración en tres pasos.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comparativa del grupo y rutina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77   ·   Semana 16, día 2   ·   Fecha: ____________</w:t>
            </w:r>
          </w:p>
        </w:tc>
      </w:tr>
      <w:tr>
        <w:trPr>
          <w:cantSplit w:val="true"/>
        </w:trPr>
        <w:tc>
          <w:tcPr>
            <w:tcW w:type="dxa" w:w="1928"/>
          </w:tcPr>
          <w:p>
            <w:pPr>
              <w:pStyle w:val="Celda8_5N1F3A5FJ"/>
            </w:pPr>
            <w:r/>
            <w:r>
              <w:t>Tema</w:t>
            </w:r>
          </w:p>
        </w:tc>
        <w:tc>
          <w:tcPr>
            <w:tcW w:type="dxa" w:w="7710"/>
          </w:tcPr>
          <w:p>
            <w:pPr>
              <w:pStyle w:val="Celda9RXJ"/>
            </w:pPr>
            <w:r/>
            <w:r>
              <w:rPr>
                <w:b/>
              </w:rPr>
              <w:t>Después de perder: el diálogo interno</w:t>
            </w:r>
          </w:p>
        </w:tc>
      </w:tr>
      <w:tr>
        <w:trPr>
          <w:cantSplit w:val="true"/>
        </w:trPr>
        <w:tc>
          <w:tcPr>
            <w:tcW w:type="dxa" w:w="1928"/>
          </w:tcPr>
          <w:p>
            <w:pPr>
              <w:pStyle w:val="Celda8_5N1F3A5FJ"/>
            </w:pPr>
            <w:r/>
            <w:r>
              <w:t>Aprendizaje esperado</w:t>
            </w:r>
          </w:p>
        </w:tc>
        <w:tc>
          <w:tcPr>
            <w:tcW w:type="dxa" w:w="7710"/>
          </w:tcPr>
          <w:p>
            <w:pPr>
              <w:pStyle w:val="Celda9RXJ"/>
            </w:pPr>
            <w:r/>
            <w:r>
              <w:t>3.2. Regular las emociones antes, durante y después de una partida con técnicas concretas.</w:t>
            </w:r>
          </w:p>
        </w:tc>
      </w:tr>
      <w:tr>
        <w:trPr>
          <w:cantSplit w:val="true"/>
        </w:trPr>
        <w:tc>
          <w:tcPr>
            <w:tcW w:type="dxa" w:w="1928"/>
          </w:tcPr>
          <w:p>
            <w:pPr>
              <w:pStyle w:val="Celda8_5N1F3A5FJ"/>
            </w:pPr>
            <w:r/>
            <w:r>
              <w:t>Objetivo</w:t>
            </w:r>
          </w:p>
        </w:tc>
        <w:tc>
          <w:tcPr>
            <w:tcW w:type="dxa" w:w="7710"/>
          </w:tcPr>
          <w:p>
            <w:pPr>
              <w:pStyle w:val="Celda9RXJ"/>
            </w:pPr>
            <w:r/>
            <w:r>
              <w:t>Manejar la frustración tras una derrota para no arrastrarla a la siguiente partida.</w:t>
            </w:r>
          </w:p>
        </w:tc>
      </w:tr>
      <w:tr>
        <w:trPr>
          <w:cantSplit w:val="true"/>
        </w:trPr>
        <w:tc>
          <w:tcPr>
            <w:tcW w:type="dxa" w:w="1928"/>
          </w:tcPr>
          <w:p>
            <w:pPr>
              <w:pStyle w:val="Celda8_5N1F3A5FJ"/>
            </w:pPr>
            <w:r/>
            <w:r>
              <w:t>Focalización (5 min)</w:t>
            </w:r>
          </w:p>
        </w:tc>
        <w:tc>
          <w:tcPr>
            <w:tcW w:type="dxa" w:w="7710"/>
          </w:tcPr>
          <w:p>
            <w:pPr>
              <w:pStyle w:val="Celda9RXJ"/>
            </w:pPr>
            <w:r/>
            <w:r>
              <w:t>La persona docente lee frases típicas tras perder: «soy malísimo», «el otro tuvo suerte», «no vuelvo a jugar». Pregunta cuáles han dicho.</w:t>
            </w:r>
          </w:p>
        </w:tc>
      </w:tr>
      <w:tr>
        <w:trPr>
          <w:cantSplit w:val="true"/>
        </w:trPr>
        <w:tc>
          <w:tcPr>
            <w:tcW w:type="dxa" w:w="1928"/>
          </w:tcPr>
          <w:p>
            <w:pPr>
              <w:pStyle w:val="Celda8_5N1F3A5FJ"/>
            </w:pPr>
            <w:r/>
            <w:r>
              <w:t>Exploración (15 min)</w:t>
            </w:r>
          </w:p>
        </w:tc>
        <w:tc>
          <w:tcPr>
            <w:tcW w:type="dxa" w:w="7710"/>
          </w:tcPr>
          <w:p>
            <w:pPr>
              <w:pStyle w:val="Celda9RXJ"/>
            </w:pPr>
            <w:r/>
            <w:r>
              <w:t>En grupos analizan tres casos escritos: un jugador que pierde tres partidas seguidas por jugar enojado, una jugadora que no quiere analizar su derrota y alguien que culpa al rival. Proponen qué decirse a sí mismos en cada caso.</w:t>
            </w:r>
          </w:p>
        </w:tc>
      </w:tr>
      <w:tr>
        <w:trPr>
          <w:cantSplit w:val="true"/>
        </w:trPr>
        <w:tc>
          <w:tcPr>
            <w:tcW w:type="dxa" w:w="1928"/>
          </w:tcPr>
          <w:p>
            <w:pPr>
              <w:pStyle w:val="Celda8_5N1F3A5FJ"/>
            </w:pPr>
            <w:r/>
            <w:r>
              <w:t>Contrastación (10 min)</w:t>
            </w:r>
          </w:p>
        </w:tc>
        <w:tc>
          <w:tcPr>
            <w:tcW w:type="dxa" w:w="7710"/>
          </w:tcPr>
          <w:p>
            <w:pPr>
              <w:pStyle w:val="Celda9RXJ"/>
            </w:pPr>
            <w:r/>
            <w:r>
              <w:t>Se nombran estrategias: separar el resultado de la calidad de la partida, una pausa antes de la siguiente ronda, analizar al día siguiente si hace falta, hablar con alguien de confianza.</w:t>
            </w:r>
          </w:p>
        </w:tc>
      </w:tr>
      <w:tr>
        <w:trPr>
          <w:cantSplit w:val="true"/>
        </w:trPr>
        <w:tc>
          <w:tcPr>
            <w:tcW w:type="dxa" w:w="1928"/>
          </w:tcPr>
          <w:p>
            <w:pPr>
              <w:pStyle w:val="Celda8_5N1F3A5FJ"/>
            </w:pPr>
            <w:r/>
            <w:r>
              <w:t>Aplicación (10 min)</w:t>
            </w:r>
          </w:p>
        </w:tc>
        <w:tc>
          <w:tcPr>
            <w:tcW w:type="dxa" w:w="7710"/>
          </w:tcPr>
          <w:p>
            <w:pPr>
              <w:pStyle w:val="Celda9RXJ"/>
            </w:pPr>
            <w:r/>
            <w:r>
              <w:t>Cada estudiante reescribe una frase negativa que suele decirse como una frase útil.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a los casos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Casos impresos,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78   ·   Semana 16, día 3   ·   Fecha: ____________</w:t>
            </w:r>
          </w:p>
        </w:tc>
      </w:tr>
      <w:tr>
        <w:trPr>
          <w:cantSplit w:val="true"/>
        </w:trPr>
        <w:tc>
          <w:tcPr>
            <w:tcW w:type="dxa" w:w="1928"/>
          </w:tcPr>
          <w:p>
            <w:pPr>
              <w:pStyle w:val="Celda8_5N1F3A5FJ"/>
            </w:pPr>
            <w:r/>
            <w:r>
              <w:t>Tema</w:t>
            </w:r>
          </w:p>
        </w:tc>
        <w:tc>
          <w:tcPr>
            <w:tcW w:type="dxa" w:w="7710"/>
          </w:tcPr>
          <w:p>
            <w:pPr>
              <w:pStyle w:val="Celda9RXJ"/>
            </w:pPr>
            <w:r/>
            <w:r>
              <w:rPr>
                <w:b/>
              </w:rPr>
              <w:t>Ganar la partida ganada: confianza sin descuido</w:t>
            </w:r>
          </w:p>
        </w:tc>
      </w:tr>
      <w:tr>
        <w:trPr>
          <w:cantSplit w:val="true"/>
        </w:trPr>
        <w:tc>
          <w:tcPr>
            <w:tcW w:type="dxa" w:w="1928"/>
          </w:tcPr>
          <w:p>
            <w:pPr>
              <w:pStyle w:val="Celda8_5N1F3A5FJ"/>
            </w:pPr>
            <w:r/>
            <w:r>
              <w:t>Aprendizaje esperado</w:t>
            </w:r>
          </w:p>
        </w:tc>
        <w:tc>
          <w:tcPr>
            <w:tcW w:type="dxa" w:w="7710"/>
          </w:tcPr>
          <w:p>
            <w:pPr>
              <w:pStyle w:val="Celda9RXJ"/>
            </w:pPr>
            <w:r/>
            <w:r>
              <w:t>3.2. Regular las emociones antes, durante y después de una partida con técnicas concretas.</w:t>
            </w:r>
          </w:p>
        </w:tc>
      </w:tr>
      <w:tr>
        <w:trPr>
          <w:cantSplit w:val="true"/>
        </w:trPr>
        <w:tc>
          <w:tcPr>
            <w:tcW w:type="dxa" w:w="1928"/>
          </w:tcPr>
          <w:p>
            <w:pPr>
              <w:pStyle w:val="Celda8_5N1F3A5FJ"/>
            </w:pPr>
            <w:r/>
            <w:r>
              <w:t>Objetivo</w:t>
            </w:r>
          </w:p>
        </w:tc>
        <w:tc>
          <w:tcPr>
            <w:tcW w:type="dxa" w:w="7710"/>
          </w:tcPr>
          <w:p>
            <w:pPr>
              <w:pStyle w:val="Celda9RXJ"/>
            </w:pPr>
            <w:r/>
            <w:r>
              <w:t>Aplicar la simplificación y la prudencia con ventaja.</w:t>
            </w:r>
          </w:p>
        </w:tc>
      </w:tr>
      <w:tr>
        <w:trPr>
          <w:cantSplit w:val="true"/>
        </w:trPr>
        <w:tc>
          <w:tcPr>
            <w:tcW w:type="dxa" w:w="1928"/>
          </w:tcPr>
          <w:p>
            <w:pPr>
              <w:pStyle w:val="Celda8_5N1F3A5FJ"/>
            </w:pPr>
            <w:r/>
            <w:r>
              <w:t>Focalización (5 min)</w:t>
            </w:r>
          </w:p>
        </w:tc>
        <w:tc>
          <w:tcPr>
            <w:tcW w:type="dxa" w:w="7710"/>
          </w:tcPr>
          <w:p>
            <w:pPr>
              <w:pStyle w:val="Celda9RXJ"/>
            </w:pPr>
            <w:r/>
            <w:r>
              <w:t>Pregunta: «¿Qué es más difícil: conseguir la ventaja o convertirla?»</w:t>
            </w:r>
          </w:p>
        </w:tc>
      </w:tr>
      <w:tr>
        <w:trPr>
          <w:cantSplit w:val="true"/>
        </w:trPr>
        <w:tc>
          <w:tcPr>
            <w:tcW w:type="dxa" w:w="1928"/>
          </w:tcPr>
          <w:p>
            <w:pPr>
              <w:pStyle w:val="Celda8_5N1F3A5FJ"/>
            </w:pPr>
            <w:r/>
            <w:r>
              <w:t>Exploración (15 min)</w:t>
            </w:r>
          </w:p>
        </w:tc>
        <w:tc>
          <w:tcPr>
            <w:tcW w:type="dxa" w:w="7710"/>
          </w:tcPr>
          <w:p>
            <w:pPr>
              <w:pStyle w:val="Celda9RXJ"/>
            </w:pPr>
            <w:r/>
            <w:r>
              <w:t>En parejas juegan desde posiciones con ventaja material clara de las fichas de simplificación del Manual 3. Uno tiene la ventaja y debe ganar; el otro busca trampas, ahogado o jaque perpetuo. Se cambian los papeles.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las reglas prácticas: cambiar piezas y no peones, revisar las amenazas del rival cuando se está ganando, no apurarse. Se recuerda la nota de Karpov en Leningrado 1974 que rechazó ganar la calidad para no dar contrajuego.</w:t>
            </w:r>
          </w:p>
        </w:tc>
      </w:tr>
      <w:tr>
        <w:trPr>
          <w:cantSplit w:val="true"/>
        </w:trPr>
        <w:tc>
          <w:tcPr>
            <w:tcW w:type="dxa" w:w="1928"/>
          </w:tcPr>
          <w:p>
            <w:pPr>
              <w:pStyle w:val="Celda8_5N1F3A5FJ"/>
            </w:pPr>
            <w:r/>
            <w:r>
              <w:t>Aplicación (10 min)</w:t>
            </w:r>
          </w:p>
        </w:tc>
        <w:tc>
          <w:tcPr>
            <w:tcW w:type="dxa" w:w="7710"/>
          </w:tcPr>
          <w:p>
            <w:pPr>
              <w:pStyle w:val="Celda9RXJ"/>
            </w:pPr>
            <w:r/>
            <w:r>
              <w:t>Cada quien escribe qué error cometió cuando tenía la ventaja.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Resultados de las posiciones de práctica y salida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79   ·   Semana 16, día 4   ·   Fecha: ____________</w:t>
            </w:r>
          </w:p>
        </w:tc>
      </w:tr>
      <w:tr>
        <w:trPr>
          <w:cantSplit w:val="true"/>
        </w:trPr>
        <w:tc>
          <w:tcPr>
            <w:tcW w:type="dxa" w:w="1928"/>
          </w:tcPr>
          <w:p>
            <w:pPr>
              <w:pStyle w:val="Celda8_5N1F3A5FJ"/>
            </w:pPr>
            <w:r/>
            <w:r>
              <w:t>Tema</w:t>
            </w:r>
          </w:p>
        </w:tc>
        <w:tc>
          <w:tcPr>
            <w:tcW w:type="dxa" w:w="7710"/>
          </w:tcPr>
          <w:p>
            <w:pPr>
              <w:pStyle w:val="Celda9RXJ"/>
            </w:pPr>
            <w:r/>
            <w:r>
              <w:rPr>
                <w:b/>
              </w:rPr>
              <w:t>Defender lo inferior: recursos de tablas</w:t>
            </w:r>
          </w:p>
        </w:tc>
      </w:tr>
      <w:tr>
        <w:trPr>
          <w:cantSplit w:val="true"/>
        </w:trPr>
        <w:tc>
          <w:tcPr>
            <w:tcW w:type="dxa" w:w="1928"/>
          </w:tcPr>
          <w:p>
            <w:pPr>
              <w:pStyle w:val="Celda8_5N1F3A5FJ"/>
            </w:pPr>
            <w:r/>
            <w:r>
              <w:t>Aprendizaje esperado</w:t>
            </w:r>
          </w:p>
        </w:tc>
        <w:tc>
          <w:tcPr>
            <w:tcW w:type="dxa" w:w="7710"/>
          </w:tcPr>
          <w:p>
            <w:pPr>
              <w:pStyle w:val="Celda9RXJ"/>
            </w:pPr>
            <w:r/>
            <w:r>
              <w:t>3.2. Regular las emociones antes, durante y después de una partida con técnicas concretas.</w:t>
            </w:r>
          </w:p>
        </w:tc>
      </w:tr>
      <w:tr>
        <w:trPr>
          <w:cantSplit w:val="true"/>
        </w:trPr>
        <w:tc>
          <w:tcPr>
            <w:tcW w:type="dxa" w:w="1928"/>
          </w:tcPr>
          <w:p>
            <w:pPr>
              <w:pStyle w:val="Celda8_5N1F3A5FJ"/>
            </w:pPr>
            <w:r/>
            <w:r>
              <w:t>Objetivo</w:t>
            </w:r>
          </w:p>
        </w:tc>
        <w:tc>
          <w:tcPr>
            <w:tcW w:type="dxa" w:w="7710"/>
          </w:tcPr>
          <w:p>
            <w:pPr>
              <w:pStyle w:val="Celda9RXJ"/>
            </w:pPr>
            <w:r/>
            <w:r>
              <w:t>Mantener la lucha en posiciones peores buscando recursos de tablas.</w:t>
            </w:r>
          </w:p>
        </w:tc>
      </w:tr>
      <w:tr>
        <w:trPr>
          <w:cantSplit w:val="true"/>
        </w:trPr>
        <w:tc>
          <w:tcPr>
            <w:tcW w:type="dxa" w:w="1928"/>
          </w:tcPr>
          <w:p>
            <w:pPr>
              <w:pStyle w:val="Celda8_5N1F3A5FJ"/>
            </w:pPr>
            <w:r/>
            <w:r>
              <w:t>Focalización (5 min)</w:t>
            </w:r>
          </w:p>
        </w:tc>
        <w:tc>
          <w:tcPr>
            <w:tcW w:type="dxa" w:w="7710"/>
          </w:tcPr>
          <w:p>
            <w:pPr>
              <w:pStyle w:val="Celda9RXJ"/>
            </w:pPr>
            <w:r/>
            <w:r>
              <w:t>La persona docente recuerda la nota del Manual 4 en Topalov–Ubilava: con 14...c5 las negras podían forzar tablas por jaque perpetuo. «¿Rendirse o buscar?»</w:t>
            </w:r>
          </w:p>
        </w:tc>
      </w:tr>
      <w:tr>
        <w:trPr>
          <w:cantSplit w:val="true"/>
        </w:trPr>
        <w:tc>
          <w:tcPr>
            <w:tcW w:type="dxa" w:w="1928"/>
          </w:tcPr>
          <w:p>
            <w:pPr>
              <w:pStyle w:val="Celda8_5N1F3A5FJ"/>
            </w:pPr>
            <w:r/>
            <w:r>
              <w:t>Exploración (15 min)</w:t>
            </w:r>
          </w:p>
        </w:tc>
        <w:tc>
          <w:tcPr>
            <w:tcW w:type="dxa" w:w="7710"/>
          </w:tcPr>
          <w:p>
            <w:pPr>
              <w:pStyle w:val="Celda9RXJ"/>
            </w:pPr>
            <w:r/>
            <w:r>
              <w:t>En parejas resuelven las combinaciones de tablas del Manual 2 (ahogado y jaque perpetuo) y luego juegan posiciones inferiores donde el objetivo es no perder.</w:t>
            </w:r>
          </w:p>
        </w:tc>
      </w:tr>
      <w:tr>
        <w:trPr>
          <w:cantSplit w:val="true"/>
        </w:trPr>
        <w:tc>
          <w:tcPr>
            <w:tcW w:type="dxa" w:w="1928"/>
          </w:tcPr>
          <w:p>
            <w:pPr>
              <w:pStyle w:val="Celda8_5N1F3A5FJ"/>
            </w:pPr>
            <w:r/>
            <w:r>
              <w:t>Contrastación (10 min)</w:t>
            </w:r>
          </w:p>
        </w:tc>
        <w:tc>
          <w:tcPr>
            <w:tcW w:type="dxa" w:w="7710"/>
          </w:tcPr>
          <w:p>
            <w:pPr>
              <w:pStyle w:val="Celda9RXJ"/>
            </w:pPr>
            <w:r/>
            <w:r>
              <w:t>Se nombran los recursos: jaque perpetuo, ahogado, fortaleza, cambio de peones hacia un final teórico de tablas. La persona docente habla de la perseverancia como valor competitivo.</w:t>
            </w:r>
          </w:p>
        </w:tc>
      </w:tr>
      <w:tr>
        <w:trPr>
          <w:cantSplit w:val="true"/>
        </w:trPr>
        <w:tc>
          <w:tcPr>
            <w:tcW w:type="dxa" w:w="1928"/>
          </w:tcPr>
          <w:p>
            <w:pPr>
              <w:pStyle w:val="Celda8_5N1F3A5FJ"/>
            </w:pPr>
            <w:r/>
            <w:r>
              <w:t>Aplicación (10 min)</w:t>
            </w:r>
          </w:p>
        </w:tc>
        <w:tc>
          <w:tcPr>
            <w:tcW w:type="dxa" w:w="7710"/>
          </w:tcPr>
          <w:p>
            <w:pPr>
              <w:pStyle w:val="Celda9RXJ"/>
            </w:pPr>
            <w:r/>
            <w:r>
              <w:t>Cada estudiante anota un recurso de tablas que no conocía o que nunca ha usado.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recursos aplicados.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4,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80   ·   Semana 16,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partidas con desventaja para entrenar la resistencia</w:t>
            </w:r>
          </w:p>
        </w:tc>
      </w:tr>
      <w:tr>
        <w:trPr>
          <w:cantSplit w:val="true"/>
        </w:trPr>
        <w:tc>
          <w:tcPr>
            <w:tcW w:type="dxa" w:w="1928"/>
          </w:tcPr>
          <w:p>
            <w:pPr>
              <w:pStyle w:val="Celda8_5N1F3A5FJ"/>
            </w:pPr>
            <w:r/>
            <w:r>
              <w:t>Aprendizaje esperado</w:t>
            </w:r>
          </w:p>
        </w:tc>
        <w:tc>
          <w:tcPr>
            <w:tcW w:type="dxa" w:w="7710"/>
          </w:tcPr>
          <w:p>
            <w:pPr>
              <w:pStyle w:val="Celda9RXJ"/>
            </w:pPr>
            <w:r/>
            <w:r>
              <w:t>3.2. Regular las emociones antes, durante y después de una partida con técnicas concretas.</w:t>
            </w:r>
          </w:p>
        </w:tc>
      </w:tr>
      <w:tr>
        <w:trPr>
          <w:cantSplit w:val="true"/>
        </w:trPr>
        <w:tc>
          <w:tcPr>
            <w:tcW w:type="dxa" w:w="1928"/>
          </w:tcPr>
          <w:p>
            <w:pPr>
              <w:pStyle w:val="Celda8_5N1F3A5FJ"/>
            </w:pPr>
            <w:r/>
            <w:r>
              <w:t>Objetivo</w:t>
            </w:r>
          </w:p>
        </w:tc>
        <w:tc>
          <w:tcPr>
            <w:tcW w:type="dxa" w:w="7710"/>
          </w:tcPr>
          <w:p>
            <w:pPr>
              <w:pStyle w:val="Celda9RXJ"/>
            </w:pPr>
            <w:r/>
            <w:r>
              <w:t>Practicar la resistencia emocional jugando en desventaja.</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 dinámica: quien ganó más partidas en el año juega sin un peón o sin un caballo.</w:t>
            </w:r>
          </w:p>
        </w:tc>
      </w:tr>
      <w:tr>
        <w:trPr>
          <w:cantSplit w:val="true"/>
        </w:trPr>
        <w:tc>
          <w:tcPr>
            <w:tcW w:type="dxa" w:w="1928"/>
          </w:tcPr>
          <w:p>
            <w:pPr>
              <w:pStyle w:val="Celda8_5N1F3A5FJ"/>
            </w:pPr>
            <w:r/>
            <w:r>
              <w:t>Exploración (15 min)</w:t>
            </w:r>
          </w:p>
        </w:tc>
        <w:tc>
          <w:tcPr>
            <w:tcW w:type="dxa" w:w="7710"/>
          </w:tcPr>
          <w:p>
            <w:pPr>
              <w:pStyle w:val="Celda9RXJ"/>
            </w:pPr>
            <w:r/>
            <w:r>
              <w:t>Rondas de partidas de diez minutos con desventaja material ajustada al nivel. Antes de empezar, cada quien escribe cómo se siente con la desventaja. Al terminar, escribe cómo se sintió durante la partida.</w:t>
            </w:r>
          </w:p>
        </w:tc>
      </w:tr>
      <w:tr>
        <w:trPr>
          <w:cantSplit w:val="true"/>
        </w:trPr>
        <w:tc>
          <w:tcPr>
            <w:tcW w:type="dxa" w:w="1928"/>
          </w:tcPr>
          <w:p>
            <w:pPr>
              <w:pStyle w:val="Celda8_5N1F3A5FJ"/>
            </w:pPr>
            <w:r/>
            <w:r>
              <w:t>Contrastación (10 min)</w:t>
            </w:r>
          </w:p>
        </w:tc>
        <w:tc>
          <w:tcPr>
            <w:tcW w:type="dxa" w:w="7710"/>
          </w:tcPr>
          <w:p>
            <w:pPr>
              <w:pStyle w:val="Celda9RXJ"/>
            </w:pPr>
            <w:r/>
            <w:r>
              <w:t>Se comparten las notas. La persona docente señala que jugar en desventaja enseña a buscar complicaciones y a no rendirse antes de tiempo.</w:t>
            </w:r>
          </w:p>
        </w:tc>
      </w:tr>
      <w:tr>
        <w:trPr>
          <w:cantSplit w:val="true"/>
        </w:trPr>
        <w:tc>
          <w:tcPr>
            <w:tcW w:type="dxa" w:w="1928"/>
          </w:tcPr>
          <w:p>
            <w:pPr>
              <w:pStyle w:val="Celda8_5N1F3A5FJ"/>
            </w:pPr>
            <w:r/>
            <w:r>
              <w:t>Aplicación (10 min)</w:t>
            </w:r>
          </w:p>
        </w:tc>
        <w:tc>
          <w:tcPr>
            <w:tcW w:type="dxa" w:w="7710"/>
          </w:tcPr>
          <w:p>
            <w:pPr>
              <w:pStyle w:val="Celda9RXJ"/>
            </w:pPr>
            <w:r/>
            <w:r>
              <w:t>Cada estudiante anota en su libreta qué hizo cuando sintió que la partida estaba perdida.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Notas de emoción antes y después,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81   ·   Semana 17, día 1   ·   Fecha: ____________</w:t>
            </w:r>
          </w:p>
        </w:tc>
      </w:tr>
      <w:tr>
        <w:trPr>
          <w:cantSplit w:val="true"/>
        </w:trPr>
        <w:tc>
          <w:tcPr>
            <w:tcW w:type="dxa" w:w="1928"/>
          </w:tcPr>
          <w:p>
            <w:pPr>
              <w:pStyle w:val="Celda8_5N1F3A5FJ"/>
            </w:pPr>
            <w:r/>
            <w:r>
              <w:t>Tema</w:t>
            </w:r>
          </w:p>
        </w:tc>
        <w:tc>
          <w:tcPr>
            <w:tcW w:type="dxa" w:w="7710"/>
          </w:tcPr>
          <w:p>
            <w:pPr>
              <w:pStyle w:val="Celda9RXJ"/>
            </w:pPr>
            <w:r/>
            <w:r>
              <w:rPr>
                <w:b/>
              </w:rPr>
              <w:t>Ofrecer tablas: reglas y ética</w:t>
            </w:r>
          </w:p>
        </w:tc>
      </w:tr>
      <w:tr>
        <w:trPr>
          <w:cantSplit w:val="true"/>
        </w:trPr>
        <w:tc>
          <w:tcPr>
            <w:tcW w:type="dxa" w:w="1928"/>
          </w:tcPr>
          <w:p>
            <w:pPr>
              <w:pStyle w:val="Celda8_5N1F3A5FJ"/>
            </w:pPr>
            <w:r/>
            <w:r>
              <w:t>Aprendizaje esperado</w:t>
            </w:r>
          </w:p>
        </w:tc>
        <w:tc>
          <w:tcPr>
            <w:tcW w:type="dxa" w:w="7710"/>
          </w:tcPr>
          <w:p>
            <w:pPr>
              <w:pStyle w:val="Celda9RXJ"/>
            </w:pPr>
            <w:r/>
            <w:r>
              <w:t>3.4. Prepararse para una competencia con estudio del rival, rutina de torneo, análisis posterior y juego limpio.</w:t>
            </w:r>
          </w:p>
        </w:tc>
      </w:tr>
      <w:tr>
        <w:trPr>
          <w:cantSplit w:val="true"/>
        </w:trPr>
        <w:tc>
          <w:tcPr>
            <w:tcW w:type="dxa" w:w="1928"/>
          </w:tcPr>
          <w:p>
            <w:pPr>
              <w:pStyle w:val="Celda8_5N1F3A5FJ"/>
            </w:pPr>
            <w:r/>
            <w:r>
              <w:t>Objetivo</w:t>
            </w:r>
          </w:p>
        </w:tc>
        <w:tc>
          <w:tcPr>
            <w:tcW w:type="dxa" w:w="7710"/>
          </w:tcPr>
          <w:p>
            <w:pPr>
              <w:pStyle w:val="Celda9RXJ"/>
            </w:pPr>
            <w:r/>
            <w:r>
              <w:t>Aplicar las reglas del ofrecimiento de tablas y reflexionar sobre su uso.</w:t>
            </w:r>
          </w:p>
        </w:tc>
      </w:tr>
      <w:tr>
        <w:trPr>
          <w:cantSplit w:val="true"/>
        </w:trPr>
        <w:tc>
          <w:tcPr>
            <w:tcW w:type="dxa" w:w="1928"/>
          </w:tcPr>
          <w:p>
            <w:pPr>
              <w:pStyle w:val="Celda8_5N1F3A5FJ"/>
            </w:pPr>
            <w:r/>
            <w:r>
              <w:t>Focalización (5 min)</w:t>
            </w:r>
          </w:p>
        </w:tc>
        <w:tc>
          <w:tcPr>
            <w:tcW w:type="dxa" w:w="7710"/>
          </w:tcPr>
          <w:p>
            <w:pPr>
              <w:pStyle w:val="Celda9RXJ"/>
            </w:pPr>
            <w:r/>
            <w:r>
              <w:t>Caso: «Mi rival me ofrece tablas cada tres jugadas. ¿Es legal?» Se discute.</w:t>
            </w:r>
          </w:p>
        </w:tc>
      </w:tr>
      <w:tr>
        <w:trPr>
          <w:cantSplit w:val="true"/>
        </w:trPr>
        <w:tc>
          <w:tcPr>
            <w:tcW w:type="dxa" w:w="1928"/>
          </w:tcPr>
          <w:p>
            <w:pPr>
              <w:pStyle w:val="Celda8_5N1F3A5FJ"/>
            </w:pPr>
            <w:r/>
            <w:r>
              <w:t>Exploración (15 min)</w:t>
            </w:r>
          </w:p>
        </w:tc>
        <w:tc>
          <w:tcPr>
            <w:tcW w:type="dxa" w:w="7710"/>
          </w:tcPr>
          <w:p>
            <w:pPr>
              <w:pStyle w:val="Celda9RXJ"/>
            </w:pPr>
            <w:r/>
            <w:r>
              <w:t>En parejas leen el artículo 9.1 de las Leyes de la FIDE y resuelven seis casos: ofrecer antes de mover, ofrecer con el reloj del rival andando, retirar una oferta, ofrecer repetidamente, aceptar tras pensar, anotar la oferta en la planilla.</w:t>
            </w:r>
          </w:p>
        </w:tc>
      </w:tr>
      <w:tr>
        <w:trPr>
          <w:cantSplit w:val="true"/>
        </w:trPr>
        <w:tc>
          <w:tcPr>
            <w:tcW w:type="dxa" w:w="1928"/>
          </w:tcPr>
          <w:p>
            <w:pPr>
              <w:pStyle w:val="Celda8_5N1F3A5FJ"/>
            </w:pPr>
            <w:r/>
            <w:r>
              <w:t>Contrastación (10 min)</w:t>
            </w:r>
          </w:p>
        </w:tc>
        <w:tc>
          <w:tcPr>
            <w:tcW w:type="dxa" w:w="7710"/>
          </w:tcPr>
          <w:p>
            <w:pPr>
              <w:pStyle w:val="Celda9RXJ"/>
            </w:pPr>
            <w:r/>
            <w:r>
              <w:t>La persona docente aclara el procedimiento correcto (hacer la jugada, ofrecer, pulsar el reloj) y que ofrecer de forma reiterada puede considerarse molestar al rival.</w:t>
            </w:r>
          </w:p>
        </w:tc>
      </w:tr>
      <w:tr>
        <w:trPr>
          <w:cantSplit w:val="true"/>
        </w:trPr>
        <w:tc>
          <w:tcPr>
            <w:tcW w:type="dxa" w:w="1928"/>
          </w:tcPr>
          <w:p>
            <w:pPr>
              <w:pStyle w:val="Celda8_5N1F3A5FJ"/>
            </w:pPr>
            <w:r/>
            <w:r>
              <w:t>Aplicación (10 min)</w:t>
            </w:r>
          </w:p>
        </w:tc>
        <w:tc>
          <w:tcPr>
            <w:tcW w:type="dxa" w:w="7710"/>
          </w:tcPr>
          <w:p>
            <w:pPr>
              <w:pStyle w:val="Celda9RXJ"/>
            </w:pPr>
            <w:r/>
            <w:r>
              <w:t>Debate corto: ¿es ético aceptar tablas para asegurar un premio? Cada estudiante escribe su postura con un argumento.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Casos resueltos y postura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del Ajedrez de la FIDE, tarjetas de casos.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82   ·   Semana 17, día 2   ·   Fecha: ____________</w:t>
            </w:r>
          </w:p>
        </w:tc>
      </w:tr>
      <w:tr>
        <w:trPr>
          <w:cantSplit w:val="true"/>
        </w:trPr>
        <w:tc>
          <w:tcPr>
            <w:tcW w:type="dxa" w:w="1928"/>
          </w:tcPr>
          <w:p>
            <w:pPr>
              <w:pStyle w:val="Celda8_5N1F3A5FJ"/>
            </w:pPr>
            <w:r/>
            <w:r>
              <w:t>Tema</w:t>
            </w:r>
          </w:p>
        </w:tc>
        <w:tc>
          <w:tcPr>
            <w:tcW w:type="dxa" w:w="7710"/>
          </w:tcPr>
          <w:p>
            <w:pPr>
              <w:pStyle w:val="Celda9RXJ"/>
            </w:pPr>
            <w:r/>
            <w:r>
              <w:rPr>
                <w:b/>
              </w:rPr>
              <w:t>Juego limpio: dispositivos electrónicos y ayuda externa</w:t>
            </w:r>
          </w:p>
        </w:tc>
      </w:tr>
      <w:tr>
        <w:trPr>
          <w:cantSplit w:val="true"/>
        </w:trPr>
        <w:tc>
          <w:tcPr>
            <w:tcW w:type="dxa" w:w="1928"/>
          </w:tcPr>
          <w:p>
            <w:pPr>
              <w:pStyle w:val="Celda8_5N1F3A5FJ"/>
            </w:pPr>
            <w:r/>
            <w:r>
              <w:t>Aprendizaje esperado</w:t>
            </w:r>
          </w:p>
        </w:tc>
        <w:tc>
          <w:tcPr>
            <w:tcW w:type="dxa" w:w="7710"/>
          </w:tcPr>
          <w:p>
            <w:pPr>
              <w:pStyle w:val="Celda9RXJ"/>
            </w:pPr>
            <w:r/>
            <w:r>
              <w:t>3.4. Prepararse para una competencia con estudio del rival, rutina de torneo, análisis posterior y juego limpio.</w:t>
            </w:r>
          </w:p>
        </w:tc>
      </w:tr>
      <w:tr>
        <w:trPr>
          <w:cantSplit w:val="true"/>
        </w:trPr>
        <w:tc>
          <w:tcPr>
            <w:tcW w:type="dxa" w:w="1928"/>
          </w:tcPr>
          <w:p>
            <w:pPr>
              <w:pStyle w:val="Celda8_5N1F3A5FJ"/>
            </w:pPr>
            <w:r/>
            <w:r>
              <w:t>Objetivo</w:t>
            </w:r>
          </w:p>
        </w:tc>
        <w:tc>
          <w:tcPr>
            <w:tcW w:type="dxa" w:w="7710"/>
          </w:tcPr>
          <w:p>
            <w:pPr>
              <w:pStyle w:val="Celda9RXJ"/>
            </w:pPr>
            <w:r/>
            <w:r>
              <w:t>Comprender las normas contra las trampas en el juego presencial y en línea.</w:t>
            </w:r>
          </w:p>
        </w:tc>
      </w:tr>
      <w:tr>
        <w:trPr>
          <w:cantSplit w:val="true"/>
        </w:trPr>
        <w:tc>
          <w:tcPr>
            <w:tcW w:type="dxa" w:w="1928"/>
          </w:tcPr>
          <w:p>
            <w:pPr>
              <w:pStyle w:val="Celda8_5N1F3A5FJ"/>
            </w:pPr>
            <w:r/>
            <w:r>
              <w:t>Focalización (5 min)</w:t>
            </w:r>
          </w:p>
        </w:tc>
        <w:tc>
          <w:tcPr>
            <w:tcW w:type="dxa" w:w="7710"/>
          </w:tcPr>
          <w:p>
            <w:pPr>
              <w:pStyle w:val="Celda9RXJ"/>
            </w:pPr>
            <w:r/>
            <w:r>
              <w:t>Pregunta: «¿Por qué en un torneo el celular no puede estar en la sala de juego, aunque esté apagado?»</w:t>
            </w:r>
          </w:p>
        </w:tc>
      </w:tr>
      <w:tr>
        <w:trPr>
          <w:cantSplit w:val="true"/>
        </w:trPr>
        <w:tc>
          <w:tcPr>
            <w:tcW w:type="dxa" w:w="1928"/>
          </w:tcPr>
          <w:p>
            <w:pPr>
              <w:pStyle w:val="Celda8_5N1F3A5FJ"/>
            </w:pPr>
            <w:r/>
            <w:r>
              <w:t>Exploración (15 min)</w:t>
            </w:r>
          </w:p>
        </w:tc>
        <w:tc>
          <w:tcPr>
            <w:tcW w:type="dxa" w:w="7710"/>
          </w:tcPr>
          <w:p>
            <w:pPr>
              <w:pStyle w:val="Celda9RXJ"/>
            </w:pPr>
            <w:r/>
            <w:r>
              <w:t>En grupos leen el artículo 11 de las Leyes de la FIDE sobre conducta y dispositivos electrónicos, y las normas de juego limpio de una plataforma en línea. Comparan ambas en un cuadro: qué está prohibido, cómo se detecta, qué sanción hay.</w:t>
            </w:r>
          </w:p>
        </w:tc>
      </w:tr>
      <w:tr>
        <w:trPr>
          <w:cantSplit w:val="true"/>
        </w:trPr>
        <w:tc>
          <w:tcPr>
            <w:tcW w:type="dxa" w:w="1928"/>
          </w:tcPr>
          <w:p>
            <w:pPr>
              <w:pStyle w:val="Celda8_5N1F3A5FJ"/>
            </w:pPr>
            <w:r/>
            <w:r>
              <w:t>Contrastación (10 min)</w:t>
            </w:r>
          </w:p>
        </w:tc>
        <w:tc>
          <w:tcPr>
            <w:tcW w:type="dxa" w:w="7710"/>
          </w:tcPr>
          <w:p>
            <w:pPr>
              <w:pStyle w:val="Celda9RXJ"/>
            </w:pPr>
            <w:r/>
            <w:r>
              <w:t>La persona docente discute con el grupo por qué hacer trampa en una partida amistosa también daña: al rival, a la confianza y al propio aprendizaje.</w:t>
            </w:r>
          </w:p>
        </w:tc>
      </w:tr>
      <w:tr>
        <w:trPr>
          <w:cantSplit w:val="true"/>
        </w:trPr>
        <w:tc>
          <w:tcPr>
            <w:tcW w:type="dxa" w:w="1928"/>
          </w:tcPr>
          <w:p>
            <w:pPr>
              <w:pStyle w:val="Celda8_5N1F3A5FJ"/>
            </w:pPr>
            <w:r/>
            <w:r>
              <w:t>Aplicación (10 min)</w:t>
            </w:r>
          </w:p>
        </w:tc>
        <w:tc>
          <w:tcPr>
            <w:tcW w:type="dxa" w:w="7710"/>
          </w:tcPr>
          <w:p>
            <w:pPr>
              <w:pStyle w:val="Celda9RXJ"/>
            </w:pPr>
            <w:r/>
            <w:r>
              <w:t>El grupo escribe un compromiso de juego limpio que se firmará para el torneo interno.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comparativo y compromiso firmado.</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del Ajedrez de la FIDE, normas de una plataforma en línea.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83   ·   Semana 17,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sueño y el rendimiento en el tablero</w:t>
            </w:r>
          </w:p>
        </w:tc>
      </w:tr>
      <w:tr>
        <w:trPr>
          <w:cantSplit w:val="true"/>
        </w:trPr>
        <w:tc>
          <w:tcPr>
            <w:tcW w:type="dxa" w:w="1928"/>
          </w:tcPr>
          <w:p>
            <w:pPr>
              <w:pStyle w:val="Celda8_5N1F3A5FJ"/>
            </w:pPr>
            <w:r/>
            <w:r>
              <w:t>Aprendizaje esperado</w:t>
            </w:r>
          </w:p>
        </w:tc>
        <w:tc>
          <w:tcPr>
            <w:tcW w:type="dxa" w:w="7710"/>
          </w:tcPr>
          <w:p>
            <w:pPr>
              <w:pStyle w:val="Celda9RXJ"/>
            </w:pPr>
            <w:r/>
            <w:r>
              <w:t>3.3. Mantener hábitos de sueño, alimentación, actividad física y uso de pantallas que sostienen el rendimiento y la salud.</w:t>
            </w:r>
          </w:p>
        </w:tc>
      </w:tr>
      <w:tr>
        <w:trPr>
          <w:cantSplit w:val="true"/>
        </w:trPr>
        <w:tc>
          <w:tcPr>
            <w:tcW w:type="dxa" w:w="1928"/>
          </w:tcPr>
          <w:p>
            <w:pPr>
              <w:pStyle w:val="Celda8_5N1F3A5FJ"/>
            </w:pPr>
            <w:r/>
            <w:r>
              <w:t>Objetivo</w:t>
            </w:r>
          </w:p>
        </w:tc>
        <w:tc>
          <w:tcPr>
            <w:tcW w:type="dxa" w:w="7710"/>
          </w:tcPr>
          <w:p>
            <w:pPr>
              <w:pStyle w:val="Celda9RXJ"/>
            </w:pPr>
            <w:r/>
            <w:r>
              <w:t>Relacionar las horas de sueño con la atención y el cálculo.</w:t>
            </w:r>
          </w:p>
        </w:tc>
      </w:tr>
      <w:tr>
        <w:trPr>
          <w:cantSplit w:val="true"/>
        </w:trPr>
        <w:tc>
          <w:tcPr>
            <w:tcW w:type="dxa" w:w="1928"/>
          </w:tcPr>
          <w:p>
            <w:pPr>
              <w:pStyle w:val="Celda8_5N1F3A5FJ"/>
            </w:pPr>
            <w:r/>
            <w:r>
              <w:t>Focalización (5 min)</w:t>
            </w:r>
          </w:p>
        </w:tc>
        <w:tc>
          <w:tcPr>
            <w:tcW w:type="dxa" w:w="7710"/>
          </w:tcPr>
          <w:p>
            <w:pPr>
              <w:pStyle w:val="Celda9RXJ"/>
            </w:pPr>
            <w:r/>
            <w:r>
              <w:t>Cada estudiante saca su registro de siete días y calcula su promedio de horas de sueño.</w:t>
            </w:r>
          </w:p>
        </w:tc>
      </w:tr>
      <w:tr>
        <w:trPr>
          <w:cantSplit w:val="true"/>
        </w:trPr>
        <w:tc>
          <w:tcPr>
            <w:tcW w:type="dxa" w:w="1928"/>
          </w:tcPr>
          <w:p>
            <w:pPr>
              <w:pStyle w:val="Celda8_5N1F3A5FJ"/>
            </w:pPr>
            <w:r/>
            <w:r>
              <w:t>Exploración (15 min)</w:t>
            </w:r>
          </w:p>
        </w:tc>
        <w:tc>
          <w:tcPr>
            <w:tcW w:type="dxa" w:w="7710"/>
          </w:tcPr>
          <w:p>
            <w:pPr>
              <w:pStyle w:val="Celda9RXJ"/>
            </w:pPr>
            <w:r/>
            <w:r>
              <w:t>En grupos comparan sus promedios con la recomendación general para adolescentes (entre 8 y 10 horas). Revisan en su tabla de resultados si las peores partidas coinciden con noches de poco sueño. Leen una ficha breve sobre higiene del sueño: horarios regulares, pantallas fuera antes de dormir, cafeína.</w:t>
            </w:r>
          </w:p>
        </w:tc>
      </w:tr>
      <w:tr>
        <w:trPr>
          <w:cantSplit w:val="true"/>
        </w:trPr>
        <w:tc>
          <w:tcPr>
            <w:tcW w:type="dxa" w:w="1928"/>
          </w:tcPr>
          <w:p>
            <w:pPr>
              <w:pStyle w:val="Celda8_5N1F3A5FJ"/>
            </w:pPr>
            <w:r/>
            <w:r>
              <w:t>Contrastación (10 min)</w:t>
            </w:r>
          </w:p>
        </w:tc>
        <w:tc>
          <w:tcPr>
            <w:tcW w:type="dxa" w:w="7710"/>
          </w:tcPr>
          <w:p>
            <w:pPr>
              <w:pStyle w:val="Celda9RXJ"/>
            </w:pPr>
            <w:r/>
            <w:r>
              <w:t>La persona docente aclara que los datos de una semana son pocos, pero sirven para observarse. No se trata de culpa, sino de decisiones.</w:t>
            </w:r>
          </w:p>
        </w:tc>
      </w:tr>
      <w:tr>
        <w:trPr>
          <w:cantSplit w:val="true"/>
        </w:trPr>
        <w:tc>
          <w:tcPr>
            <w:tcW w:type="dxa" w:w="1928"/>
          </w:tcPr>
          <w:p>
            <w:pPr>
              <w:pStyle w:val="Celda8_5N1F3A5FJ"/>
            </w:pPr>
            <w:r/>
            <w:r>
              <w:t>Aplicación (10 min)</w:t>
            </w:r>
          </w:p>
        </w:tc>
        <w:tc>
          <w:tcPr>
            <w:tcW w:type="dxa" w:w="7710"/>
          </w:tcPr>
          <w:p>
            <w:pPr>
              <w:pStyle w:val="Celda9RXJ"/>
            </w:pPr>
            <w:r/>
            <w:r>
              <w:t>Cada quien elige un cambio concreto para la próxima semana y lo escribe.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sueño y cambio elegido.</w:t>
            </w:r>
          </w:p>
        </w:tc>
      </w:tr>
      <w:tr>
        <w:trPr>
          <w:cantSplit w:val="true"/>
        </w:trPr>
        <w:tc>
          <w:tcPr>
            <w:tcW w:type="dxa" w:w="1928"/>
          </w:tcPr>
          <w:p>
            <w:pPr>
              <w:pStyle w:val="Celda8_5N1F3A5FJ"/>
            </w:pPr>
            <w:r/>
            <w:r>
              <w:t>Materiales</w:t>
            </w:r>
          </w:p>
        </w:tc>
        <w:tc>
          <w:tcPr>
            <w:tcW w:type="dxa" w:w="7710"/>
          </w:tcPr>
          <w:p>
            <w:pPr>
              <w:pStyle w:val="Celda9RXJ"/>
            </w:pPr>
            <w:r/>
            <w:r>
              <w:t>Registro semanal, ficha de higiene del sueño.</w:t>
            </w:r>
          </w:p>
        </w:tc>
      </w:tr>
      <w:tr>
        <w:trPr>
          <w:cantSplit w:val="true"/>
        </w:trPr>
        <w:tc>
          <w:tcPr>
            <w:tcW w:type="dxa" w:w="1928"/>
          </w:tcPr>
          <w:p>
            <w:pPr>
              <w:pStyle w:val="Celda8_5N1F3A5FJ"/>
              <w:keepNext w:val="0"/>
            </w:pPr>
            <w:r/>
            <w:r>
              <w:t>Tarea</w:t>
            </w:r>
          </w:p>
        </w:tc>
        <w:tc>
          <w:tcPr>
            <w:tcW w:type="dxa" w:w="7710"/>
          </w:tcPr>
          <w:p>
            <w:pPr>
              <w:pStyle w:val="Celda9RXJ"/>
              <w:keepNext w:val="0"/>
            </w:pPr>
            <w:r/>
            <w:r>
              <w:t>Aplicar el cambio de hábito elegido durante una semana y registrar si se cumplió cada día.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84   ·   Semana 17, día 4   ·   Fecha: ____________</w:t>
            </w:r>
          </w:p>
        </w:tc>
      </w:tr>
      <w:tr>
        <w:trPr>
          <w:cantSplit w:val="true"/>
        </w:trPr>
        <w:tc>
          <w:tcPr>
            <w:tcW w:type="dxa" w:w="1928"/>
          </w:tcPr>
          <w:p>
            <w:pPr>
              <w:pStyle w:val="Celda8_5N1F3A5FJ"/>
            </w:pPr>
            <w:r/>
            <w:r>
              <w:t>Tema</w:t>
            </w:r>
          </w:p>
        </w:tc>
        <w:tc>
          <w:tcPr>
            <w:tcW w:type="dxa" w:w="7710"/>
          </w:tcPr>
          <w:p>
            <w:pPr>
              <w:pStyle w:val="Celda9RXJ"/>
            </w:pPr>
            <w:r/>
            <w:r>
              <w:rPr>
                <w:b/>
              </w:rPr>
              <w:t>Comer y beber en un día de torneo</w:t>
            </w:r>
          </w:p>
        </w:tc>
      </w:tr>
      <w:tr>
        <w:trPr>
          <w:cantSplit w:val="true"/>
        </w:trPr>
        <w:tc>
          <w:tcPr>
            <w:tcW w:type="dxa" w:w="1928"/>
          </w:tcPr>
          <w:p>
            <w:pPr>
              <w:pStyle w:val="Celda8_5N1F3A5FJ"/>
            </w:pPr>
            <w:r/>
            <w:r>
              <w:t>Aprendizaje esperado</w:t>
            </w:r>
          </w:p>
        </w:tc>
        <w:tc>
          <w:tcPr>
            <w:tcW w:type="dxa" w:w="7710"/>
          </w:tcPr>
          <w:p>
            <w:pPr>
              <w:pStyle w:val="Celda9RXJ"/>
            </w:pPr>
            <w:r/>
            <w:r>
              <w:t>3.3. Mantener hábitos de sueño, alimentación, actividad física y uso de pantallas que sostienen el rendimiento y la salud.</w:t>
            </w:r>
          </w:p>
        </w:tc>
      </w:tr>
      <w:tr>
        <w:trPr>
          <w:cantSplit w:val="true"/>
        </w:trPr>
        <w:tc>
          <w:tcPr>
            <w:tcW w:type="dxa" w:w="1928"/>
          </w:tcPr>
          <w:p>
            <w:pPr>
              <w:pStyle w:val="Celda8_5N1F3A5FJ"/>
            </w:pPr>
            <w:r/>
            <w:r>
              <w:t>Objetivo</w:t>
            </w:r>
          </w:p>
        </w:tc>
        <w:tc>
          <w:tcPr>
            <w:tcW w:type="dxa" w:w="7710"/>
          </w:tcPr>
          <w:p>
            <w:pPr>
              <w:pStyle w:val="Celda9RXJ"/>
            </w:pPr>
            <w:r/>
            <w:r>
              <w:t>Planificar la alimentación e hidratación para un torneo de varias rondas.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comieron la última vez que jugaron un torneo. Aparecen golosinas y refrescos.</w:t>
            </w:r>
          </w:p>
        </w:tc>
      </w:tr>
      <w:tr>
        <w:trPr>
          <w:cantSplit w:val="true"/>
        </w:trPr>
        <w:tc>
          <w:tcPr>
            <w:tcW w:type="dxa" w:w="1928"/>
          </w:tcPr>
          <w:p>
            <w:pPr>
              <w:pStyle w:val="Celda8_5N1F3A5FJ"/>
            </w:pPr>
            <w:r/>
            <w:r>
              <w:t>Exploración (15 min)</w:t>
            </w:r>
          </w:p>
        </w:tc>
        <w:tc>
          <w:tcPr>
            <w:tcW w:type="dxa" w:w="7710"/>
          </w:tcPr>
          <w:p>
            <w:pPr>
              <w:pStyle w:val="Celda9RXJ"/>
            </w:pPr>
            <w:r/>
            <w:r>
              <w:t>En parejas diseñan el menú de un sábado de torneo con tres rondas: desayuno, merienda entre rondas, almuerzo y botella de agua. Usan alimentos accesibles en Costa Rica (gallo pinto, frutas de temporada, pan, huevo) y calculan un costo aproximado.</w:t>
            </w:r>
          </w:p>
        </w:tc>
      </w:tr>
      <w:tr>
        <w:trPr>
          <w:cantSplit w:val="true"/>
        </w:trPr>
        <w:tc>
          <w:tcPr>
            <w:tcW w:type="dxa" w:w="1928"/>
          </w:tcPr>
          <w:p>
            <w:pPr>
              <w:pStyle w:val="Celda8_5N1F3A5FJ"/>
            </w:pPr>
            <w:r/>
            <w:r>
              <w:t>Contrastación (10 min)</w:t>
            </w:r>
          </w:p>
        </w:tc>
        <w:tc>
          <w:tcPr>
            <w:tcW w:type="dxa" w:w="7710"/>
          </w:tcPr>
          <w:p>
            <w:pPr>
              <w:pStyle w:val="Celda9RXJ"/>
            </w:pPr>
            <w:r/>
            <w:r>
              <w:t>Se comparan los menús. La persona docente explica por qué los azúcares rápidos dan energía corta y luego cansancio, y la importancia de tomar agua durante la partida.</w:t>
            </w:r>
          </w:p>
        </w:tc>
      </w:tr>
      <w:tr>
        <w:trPr>
          <w:cantSplit w:val="true"/>
        </w:trPr>
        <w:tc>
          <w:tcPr>
            <w:tcW w:type="dxa" w:w="1928"/>
          </w:tcPr>
          <w:p>
            <w:pPr>
              <w:pStyle w:val="Celda8_5N1F3A5FJ"/>
            </w:pPr>
            <w:r/>
            <w:r>
              <w:t>Aplicación (10 min)</w:t>
            </w:r>
          </w:p>
        </w:tc>
        <w:tc>
          <w:tcPr>
            <w:tcW w:type="dxa" w:w="7710"/>
          </w:tcPr>
          <w:p>
            <w:pPr>
              <w:pStyle w:val="Celda9RXJ"/>
            </w:pPr>
            <w:r/>
            <w:r>
              <w:t>Cada pareja ajusta su menú y lo agrega al plan personal.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Menú revisado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trabajo, lista de precios aproximados.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85   ·   Semana 17, día 5   ·   Fecha: ____________</w:t>
            </w:r>
          </w:p>
        </w:tc>
      </w:tr>
      <w:tr>
        <w:trPr>
          <w:cantSplit w:val="true"/>
        </w:trPr>
        <w:tc>
          <w:tcPr>
            <w:tcW w:type="dxa" w:w="1928"/>
          </w:tcPr>
          <w:p>
            <w:pPr>
              <w:pStyle w:val="Celda8_5N1F3A5FJ"/>
            </w:pPr>
            <w:r/>
            <w:r>
              <w:t>Tema</w:t>
            </w:r>
          </w:p>
        </w:tc>
        <w:tc>
          <w:tcPr>
            <w:tcW w:type="dxa" w:w="7710"/>
          </w:tcPr>
          <w:p>
            <w:pPr>
              <w:pStyle w:val="Celda9RXJ"/>
            </w:pPr>
            <w:r/>
            <w:r>
              <w:rPr>
                <w:b/>
              </w:rPr>
              <w:t>Cuerpo activo, mente atenta: postura y pausas activas</w:t>
            </w:r>
          </w:p>
        </w:tc>
      </w:tr>
      <w:tr>
        <w:trPr>
          <w:cantSplit w:val="true"/>
        </w:trPr>
        <w:tc>
          <w:tcPr>
            <w:tcW w:type="dxa" w:w="1928"/>
          </w:tcPr>
          <w:p>
            <w:pPr>
              <w:pStyle w:val="Celda8_5N1F3A5FJ"/>
            </w:pPr>
            <w:r/>
            <w:r>
              <w:t>Aprendizaje esperado</w:t>
            </w:r>
          </w:p>
        </w:tc>
        <w:tc>
          <w:tcPr>
            <w:tcW w:type="dxa" w:w="7710"/>
          </w:tcPr>
          <w:p>
            <w:pPr>
              <w:pStyle w:val="Celda9RXJ"/>
            </w:pPr>
            <w:r/>
            <w:r>
              <w:t>3.3. Mantener hábitos de sueño, alimentación, actividad física y uso de pantallas que sostienen el rendimiento y la salud.</w:t>
            </w:r>
          </w:p>
        </w:tc>
      </w:tr>
      <w:tr>
        <w:trPr>
          <w:cantSplit w:val="true"/>
        </w:trPr>
        <w:tc>
          <w:tcPr>
            <w:tcW w:type="dxa" w:w="1928"/>
          </w:tcPr>
          <w:p>
            <w:pPr>
              <w:pStyle w:val="Celda8_5N1F3A5FJ"/>
            </w:pPr>
            <w:r/>
            <w:r>
              <w:t>Objetivo</w:t>
            </w:r>
          </w:p>
        </w:tc>
        <w:tc>
          <w:tcPr>
            <w:tcW w:type="dxa" w:w="7710"/>
          </w:tcPr>
          <w:p>
            <w:pPr>
              <w:pStyle w:val="Celda9RXJ"/>
            </w:pPr>
            <w:r/>
            <w:r>
              <w:t>Incorporar pausas activas y una buena postura en el entrenamiento.</w:t>
            </w:r>
          </w:p>
        </w:tc>
      </w:tr>
      <w:tr>
        <w:trPr>
          <w:cantSplit w:val="true"/>
        </w:trPr>
        <w:tc>
          <w:tcPr>
            <w:tcW w:type="dxa" w:w="1928"/>
          </w:tcPr>
          <w:p>
            <w:pPr>
              <w:pStyle w:val="Celda8_5N1F3A5FJ"/>
            </w:pPr>
            <w:r/>
            <w:r>
              <w:t>Focalización (5 min)</w:t>
            </w:r>
          </w:p>
        </w:tc>
        <w:tc>
          <w:tcPr>
            <w:tcW w:type="dxa" w:w="7710"/>
          </w:tcPr>
          <w:p>
            <w:pPr>
              <w:pStyle w:val="Celda9RXJ"/>
            </w:pPr>
            <w:r/>
            <w:r>
              <w:t>La persona docente pide a todos quedarse inmóviles en su postura de juego y observa: espaldas curvas, cabezas sobre el tablero.</w:t>
            </w:r>
          </w:p>
        </w:tc>
      </w:tr>
      <w:tr>
        <w:trPr>
          <w:cantSplit w:val="true"/>
        </w:trPr>
        <w:tc>
          <w:tcPr>
            <w:tcW w:type="dxa" w:w="1928"/>
          </w:tcPr>
          <w:p>
            <w:pPr>
              <w:pStyle w:val="Celda8_5N1F3A5FJ"/>
            </w:pPr>
            <w:r/>
            <w:r>
              <w:t>Exploración (15 min)</w:t>
            </w:r>
          </w:p>
        </w:tc>
        <w:tc>
          <w:tcPr>
            <w:tcW w:type="dxa" w:w="7710"/>
          </w:tcPr>
          <w:p>
            <w:pPr>
              <w:pStyle w:val="Celda9RXJ"/>
            </w:pPr>
            <w:r/>
            <w:r>
              <w:t>Práctica de una rutina de pausas activas de tres minutos (cuello, hombros, muñecas, estiramiento de espalda). Luego juegan una partida de diez minutos y hacen la pausa activa a la mitad, cuando ambos llevan cinco minutos usados.</w:t>
            </w:r>
          </w:p>
        </w:tc>
      </w:tr>
      <w:tr>
        <w:trPr>
          <w:cantSplit w:val="true"/>
        </w:trPr>
        <w:tc>
          <w:tcPr>
            <w:tcW w:type="dxa" w:w="1928"/>
          </w:tcPr>
          <w:p>
            <w:pPr>
              <w:pStyle w:val="Celda8_5N1F3A5FJ"/>
            </w:pPr>
            <w:r/>
            <w:r>
              <w:t>Contrastación (10 min)</w:t>
            </w:r>
          </w:p>
        </w:tc>
        <w:tc>
          <w:tcPr>
            <w:tcW w:type="dxa" w:w="7710"/>
          </w:tcPr>
          <w:p>
            <w:pPr>
              <w:pStyle w:val="Celda9RXJ"/>
            </w:pPr>
            <w:r/>
            <w:r>
              <w:t>Se comenta la diferencia. La persona docente relaciona la actividad física regular con la concentración y anima a sumar algún deporte o caminata.</w:t>
            </w:r>
          </w:p>
        </w:tc>
      </w:tr>
      <w:tr>
        <w:trPr>
          <w:cantSplit w:val="true"/>
        </w:trPr>
        <w:tc>
          <w:tcPr>
            <w:tcW w:type="dxa" w:w="1928"/>
          </w:tcPr>
          <w:p>
            <w:pPr>
              <w:pStyle w:val="Celda8_5N1F3A5FJ"/>
            </w:pPr>
            <w:r/>
            <w:r>
              <w:t>Aplicación (10 min)</w:t>
            </w:r>
          </w:p>
        </w:tc>
        <w:tc>
          <w:tcPr>
            <w:tcW w:type="dxa" w:w="7710"/>
          </w:tcPr>
          <w:p>
            <w:pPr>
              <w:pStyle w:val="Celda9RXJ"/>
            </w:pPr>
            <w:r/>
            <w:r>
              <w:t>Cada estudiante escribe la rutina en su plan personal y cuándo la hará en un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rutina y plan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espacio libre.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86   ·   Semana 18, día 1   ·   Fecha: ____________</w:t>
            </w:r>
          </w:p>
        </w:tc>
      </w:tr>
      <w:tr>
        <w:trPr>
          <w:cantSplit w:val="true"/>
        </w:trPr>
        <w:tc>
          <w:tcPr>
            <w:tcW w:type="dxa" w:w="1928"/>
          </w:tcPr>
          <w:p>
            <w:pPr>
              <w:pStyle w:val="Celda8_5N1F3A5FJ"/>
            </w:pPr>
            <w:r/>
            <w:r>
              <w:t>Tema</w:t>
            </w:r>
          </w:p>
        </w:tc>
        <w:tc>
          <w:tcPr>
            <w:tcW w:type="dxa" w:w="7710"/>
          </w:tcPr>
          <w:p>
            <w:pPr>
              <w:pStyle w:val="Celda9RXJ"/>
            </w:pPr>
            <w:r/>
            <w:r>
              <w:rPr>
                <w:b/>
              </w:rPr>
              <w:t>Pantallas y ajedrez en línea con medida</w:t>
            </w:r>
          </w:p>
        </w:tc>
      </w:tr>
      <w:tr>
        <w:trPr>
          <w:cantSplit w:val="true"/>
        </w:trPr>
        <w:tc>
          <w:tcPr>
            <w:tcW w:type="dxa" w:w="1928"/>
          </w:tcPr>
          <w:p>
            <w:pPr>
              <w:pStyle w:val="Celda8_5N1F3A5FJ"/>
            </w:pPr>
            <w:r/>
            <w:r>
              <w:t>Aprendizaje esperado</w:t>
            </w:r>
          </w:p>
        </w:tc>
        <w:tc>
          <w:tcPr>
            <w:tcW w:type="dxa" w:w="7710"/>
          </w:tcPr>
          <w:p>
            <w:pPr>
              <w:pStyle w:val="Celda9RXJ"/>
            </w:pPr>
            <w:r/>
            <w:r>
              <w:t>3.3. Mantener hábitos de sueño, alimentación, actividad física y uso de pantallas que sostienen el rendimiento y la salud.</w:t>
            </w:r>
          </w:p>
        </w:tc>
      </w:tr>
      <w:tr>
        <w:trPr>
          <w:cantSplit w:val="true"/>
        </w:trPr>
        <w:tc>
          <w:tcPr>
            <w:tcW w:type="dxa" w:w="1928"/>
          </w:tcPr>
          <w:p>
            <w:pPr>
              <w:pStyle w:val="Celda8_5N1F3A5FJ"/>
            </w:pPr>
            <w:r/>
            <w:r>
              <w:t>Objetivo</w:t>
            </w:r>
          </w:p>
        </w:tc>
        <w:tc>
          <w:tcPr>
            <w:tcW w:type="dxa" w:w="7710"/>
          </w:tcPr>
          <w:p>
            <w:pPr>
              <w:pStyle w:val="Celda9RXJ"/>
            </w:pPr>
            <w:r/>
            <w:r>
              <w:t>Analizar el uso propio del ajedrez en línea y fijar límites saludables.</w:t>
            </w:r>
          </w:p>
        </w:tc>
      </w:tr>
      <w:tr>
        <w:trPr>
          <w:cantSplit w:val="true"/>
        </w:trPr>
        <w:tc>
          <w:tcPr>
            <w:tcW w:type="dxa" w:w="1928"/>
          </w:tcPr>
          <w:p>
            <w:pPr>
              <w:pStyle w:val="Celda8_5N1F3A5FJ"/>
            </w:pPr>
            <w:r/>
            <w:r>
              <w:t>Focalización (5 min)</w:t>
            </w:r>
          </w:p>
        </w:tc>
        <w:tc>
          <w:tcPr>
            <w:tcW w:type="dxa" w:w="7710"/>
          </w:tcPr>
          <w:p>
            <w:pPr>
              <w:pStyle w:val="Celda9RXJ"/>
            </w:pPr>
            <w:r/>
            <w:r>
              <w:t>Pregunta: «¿Cuántas partidas de bala han jugado seguidas en una noche?» Se ríe, pero se anota.</w:t>
            </w:r>
          </w:p>
        </w:tc>
      </w:tr>
      <w:tr>
        <w:trPr>
          <w:cantSplit w:val="true"/>
        </w:trPr>
        <w:tc>
          <w:tcPr>
            <w:tcW w:type="dxa" w:w="1928"/>
          </w:tcPr>
          <w:p>
            <w:pPr>
              <w:pStyle w:val="Celda8_5N1F3A5FJ"/>
            </w:pPr>
            <w:r/>
            <w:r>
              <w:t>Exploración (15 min)</w:t>
            </w:r>
          </w:p>
        </w:tc>
        <w:tc>
          <w:tcPr>
            <w:tcW w:type="dxa" w:w="7710"/>
          </w:tcPr>
          <w:p>
            <w:pPr>
              <w:pStyle w:val="Celda9RXJ"/>
            </w:pPr>
            <w:r/>
            <w:r>
              <w:t>Cada estudiante revisa su registro de pantallas de la semana. En grupos discuten señales de uso excesivo: jugar sin descanso, jugar para recuperar puntos de clasificación, dormir menos por jugar. Revisan qué herramientas tienen las plataformas para limitar el tiempo.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la diferencia entre jugar en línea para aprender (ritmos más lentos, análisis después) y jugar de forma compulsiva.</w:t>
            </w:r>
          </w:p>
        </w:tc>
      </w:tr>
      <w:tr>
        <w:trPr>
          <w:cantSplit w:val="true"/>
        </w:trPr>
        <w:tc>
          <w:tcPr>
            <w:tcW w:type="dxa" w:w="1928"/>
          </w:tcPr>
          <w:p>
            <w:pPr>
              <w:pStyle w:val="Celda8_5N1F3A5FJ"/>
            </w:pPr>
            <w:r/>
            <w:r>
              <w:t>Aplicación (10 min)</w:t>
            </w:r>
          </w:p>
        </w:tc>
        <w:tc>
          <w:tcPr>
            <w:tcW w:type="dxa" w:w="7710"/>
          </w:tcPr>
          <w:p>
            <w:pPr>
              <w:pStyle w:val="Celda9RXJ"/>
            </w:pPr>
            <w:r/>
            <w:r>
              <w:t>Cada quien escribe su regla personal de juego en línea: ritmo, cantidad y horario.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Regla personal revisada en parejas.</w:t>
            </w:r>
          </w:p>
        </w:tc>
      </w:tr>
      <w:tr>
        <w:trPr>
          <w:cantSplit w:val="true"/>
        </w:trPr>
        <w:tc>
          <w:tcPr>
            <w:tcW w:type="dxa" w:w="1928"/>
          </w:tcPr>
          <w:p>
            <w:pPr>
              <w:pStyle w:val="Celda8_5N1F3A5FJ"/>
              <w:keepNext w:val="0"/>
            </w:pPr>
            <w:r/>
            <w:r>
              <w:t>Materiales</w:t>
            </w:r>
          </w:p>
        </w:tc>
        <w:tc>
          <w:tcPr>
            <w:tcW w:type="dxa" w:w="7710"/>
          </w:tcPr>
          <w:p>
            <w:pPr>
              <w:pStyle w:val="Celda9RXJ"/>
              <w:keepNext w:val="0"/>
            </w:pPr>
            <w:r/>
            <w:r>
              <w:t>Registro semanal,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87   ·   Semana 18, día 2   ·   Fecha: ____________</w:t>
            </w:r>
          </w:p>
        </w:tc>
      </w:tr>
      <w:tr>
        <w:trPr>
          <w:cantSplit w:val="true"/>
        </w:trPr>
        <w:tc>
          <w:tcPr>
            <w:tcW w:type="dxa" w:w="1928"/>
          </w:tcPr>
          <w:p>
            <w:pPr>
              <w:pStyle w:val="Celda8_5N1F3A5FJ"/>
            </w:pPr>
            <w:r/>
            <w:r>
              <w:t>Tema</w:t>
            </w:r>
          </w:p>
        </w:tc>
        <w:tc>
          <w:tcPr>
            <w:tcW w:type="dxa" w:w="7710"/>
          </w:tcPr>
          <w:p>
            <w:pPr>
              <w:pStyle w:val="Celda9RXJ"/>
            </w:pPr>
            <w:r/>
            <w:r>
              <w:rPr>
                <w:b/>
              </w:rPr>
              <w:t>Preparar a un rival con sus partidas</w:t>
            </w:r>
          </w:p>
        </w:tc>
      </w:tr>
      <w:tr>
        <w:trPr>
          <w:cantSplit w:val="true"/>
        </w:trPr>
        <w:tc>
          <w:tcPr>
            <w:tcW w:type="dxa" w:w="1928"/>
          </w:tcPr>
          <w:p>
            <w:pPr>
              <w:pStyle w:val="Celda8_5N1F3A5FJ"/>
            </w:pPr>
            <w:r/>
            <w:r>
              <w:t>Aprendizaje esperado</w:t>
            </w:r>
          </w:p>
        </w:tc>
        <w:tc>
          <w:tcPr>
            <w:tcW w:type="dxa" w:w="7710"/>
          </w:tcPr>
          <w:p>
            <w:pPr>
              <w:pStyle w:val="Celda9RXJ"/>
            </w:pPr>
            <w:r/>
            <w:r>
              <w:t>3.4. Prepararse para una competencia con estudio del rival, rutina de torneo, análisis posterior y juego limpio.</w:t>
            </w:r>
          </w:p>
        </w:tc>
      </w:tr>
      <w:tr>
        <w:trPr>
          <w:cantSplit w:val="true"/>
        </w:trPr>
        <w:tc>
          <w:tcPr>
            <w:tcW w:type="dxa" w:w="1928"/>
          </w:tcPr>
          <w:p>
            <w:pPr>
              <w:pStyle w:val="Celda8_5N1F3A5FJ"/>
            </w:pPr>
            <w:r/>
            <w:r>
              <w:t>Objetivo</w:t>
            </w:r>
          </w:p>
        </w:tc>
        <w:tc>
          <w:tcPr>
            <w:tcW w:type="dxa" w:w="7710"/>
          </w:tcPr>
          <w:p>
            <w:pPr>
              <w:pStyle w:val="Celda9RXJ"/>
            </w:pPr>
            <w:r/>
            <w:r>
              <w:t>Elaborar una ficha de preparación de un rival.</w:t>
            </w:r>
          </w:p>
        </w:tc>
      </w:tr>
      <w:tr>
        <w:trPr>
          <w:cantSplit w:val="true"/>
        </w:trPr>
        <w:tc>
          <w:tcPr>
            <w:tcW w:type="dxa" w:w="1928"/>
          </w:tcPr>
          <w:p>
            <w:pPr>
              <w:pStyle w:val="Celda8_5N1F3A5FJ"/>
            </w:pPr>
            <w:r/>
            <w:r>
              <w:t>Focalización (5 min)</w:t>
            </w:r>
          </w:p>
        </w:tc>
        <w:tc>
          <w:tcPr>
            <w:tcW w:type="dxa" w:w="7710"/>
          </w:tcPr>
          <w:p>
            <w:pPr>
              <w:pStyle w:val="Celda9RXJ"/>
            </w:pPr>
            <w:r/>
            <w:r>
              <w:t>La persona docente lee que el Manual 4 destaca la preparación teórica de Kasparov. «¿Cómo se prepara uno contra alguien concreto?»</w:t>
            </w:r>
          </w:p>
        </w:tc>
      </w:tr>
      <w:tr>
        <w:trPr>
          <w:cantSplit w:val="true"/>
        </w:trPr>
        <w:tc>
          <w:tcPr>
            <w:tcW w:type="dxa" w:w="1928"/>
          </w:tcPr>
          <w:p>
            <w:pPr>
              <w:pStyle w:val="Celda8_5N1F3A5FJ"/>
            </w:pPr>
            <w:r/>
            <w:r>
              <w:t>Exploración (15 min)</w:t>
            </w:r>
          </w:p>
        </w:tc>
        <w:tc>
          <w:tcPr>
            <w:tcW w:type="dxa" w:w="7710"/>
          </w:tcPr>
          <w:p>
            <w:pPr>
              <w:pStyle w:val="Celda9RXJ"/>
            </w:pPr>
            <w:r/>
            <w:r>
              <w:t>Se sortean parejas para el torneo interno. Cada estudiante recibe tres planillas de su futuro rival (con permiso) y llena una ficha: aperturas que juega, errores frecuentes, uso del tiempo y una idea de plan.</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el grupo qué datos son útiles y cuáles no, y cuánto tiempo vale la pena invertir en preparar.</w:t>
            </w:r>
          </w:p>
        </w:tc>
      </w:tr>
      <w:tr>
        <w:trPr>
          <w:cantSplit w:val="true"/>
        </w:trPr>
        <w:tc>
          <w:tcPr>
            <w:tcW w:type="dxa" w:w="1928"/>
          </w:tcPr>
          <w:p>
            <w:pPr>
              <w:pStyle w:val="Celda8_5N1F3A5FJ"/>
            </w:pPr>
            <w:r/>
            <w:r>
              <w:t>Aplicación (10 min)</w:t>
            </w:r>
          </w:p>
        </w:tc>
        <w:tc>
          <w:tcPr>
            <w:tcW w:type="dxa" w:w="7710"/>
          </w:tcPr>
          <w:p>
            <w:pPr>
              <w:pStyle w:val="Celda9RXJ"/>
            </w:pPr>
            <w:r/>
            <w:r>
              <w:t>Cada quien elige la apertura con la que enfrentará al rival y escribe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preparación revisada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grupo, ficha de preparación.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88   ·   Semana 18, día 3   ·   Fecha: ____________</w:t>
            </w:r>
          </w:p>
        </w:tc>
      </w:tr>
      <w:tr>
        <w:trPr>
          <w:cantSplit w:val="true"/>
        </w:trPr>
        <w:tc>
          <w:tcPr>
            <w:tcW w:type="dxa" w:w="1928"/>
          </w:tcPr>
          <w:p>
            <w:pPr>
              <w:pStyle w:val="Celda8_5N1F3A5FJ"/>
            </w:pPr>
            <w:r/>
            <w:r>
              <w:t>Tema</w:t>
            </w:r>
          </w:p>
        </w:tc>
        <w:tc>
          <w:tcPr>
            <w:tcW w:type="dxa" w:w="7710"/>
          </w:tcPr>
          <w:p>
            <w:pPr>
              <w:pStyle w:val="Celda9RXJ"/>
            </w:pPr>
            <w:r/>
            <w:r>
              <w:rPr>
                <w:b/>
              </w:rPr>
              <w:t>Mi rutina de torneo</w:t>
            </w:r>
          </w:p>
        </w:tc>
      </w:tr>
      <w:tr>
        <w:trPr>
          <w:cantSplit w:val="true"/>
        </w:trPr>
        <w:tc>
          <w:tcPr>
            <w:tcW w:type="dxa" w:w="1928"/>
          </w:tcPr>
          <w:p>
            <w:pPr>
              <w:pStyle w:val="Celda8_5N1F3A5FJ"/>
            </w:pPr>
            <w:r/>
            <w:r>
              <w:t>Aprendizaje esperado</w:t>
            </w:r>
          </w:p>
        </w:tc>
        <w:tc>
          <w:tcPr>
            <w:tcW w:type="dxa" w:w="7710"/>
          </w:tcPr>
          <w:p>
            <w:pPr>
              <w:pStyle w:val="Celda9RXJ"/>
            </w:pPr>
            <w:r/>
            <w:r>
              <w:t>3.4. Prepararse para una competencia con estudio del rival, rutina de torneo, análisis posterior y juego limpio.</w:t>
            </w:r>
          </w:p>
        </w:tc>
      </w:tr>
      <w:tr>
        <w:trPr>
          <w:cantSplit w:val="true"/>
        </w:trPr>
        <w:tc>
          <w:tcPr>
            <w:tcW w:type="dxa" w:w="1928"/>
          </w:tcPr>
          <w:p>
            <w:pPr>
              <w:pStyle w:val="Celda8_5N1F3A5FJ"/>
            </w:pPr>
            <w:r/>
            <w:r>
              <w:t>Objetivo</w:t>
            </w:r>
          </w:p>
        </w:tc>
        <w:tc>
          <w:tcPr>
            <w:tcW w:type="dxa" w:w="7710"/>
          </w:tcPr>
          <w:p>
            <w:pPr>
              <w:pStyle w:val="Celda9RXJ"/>
            </w:pPr>
            <w:r/>
            <w:r>
              <w:t>Construir una lista de chequeo para el día de torneo.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se les ha olvidado alguna vez el día de un torneo: lapicero, agua, el horario.</w:t>
            </w:r>
          </w:p>
        </w:tc>
      </w:tr>
      <w:tr>
        <w:trPr>
          <w:cantSplit w:val="true"/>
        </w:trPr>
        <w:tc>
          <w:tcPr>
            <w:tcW w:type="dxa" w:w="1928"/>
          </w:tcPr>
          <w:p>
            <w:pPr>
              <w:pStyle w:val="Celda8_5N1F3A5FJ"/>
            </w:pPr>
            <w:r/>
            <w:r>
              <w:t>Exploración (15 min)</w:t>
            </w:r>
          </w:p>
        </w:tc>
        <w:tc>
          <w:tcPr>
            <w:tcW w:type="dxa" w:w="7710"/>
          </w:tcPr>
          <w:p>
            <w:pPr>
              <w:pStyle w:val="Celda9RXJ"/>
            </w:pPr>
            <w:r/>
            <w:r>
              <w:t>En parejas arman una lista de chequeo en tres momentos: la noche anterior (sueño, repaso corto), la mañana (desayuno, llegada temprano) y entre rondas (merienda, pausa activa, no analizar con el motor). Luego la comparan con otra pareja.</w:t>
            </w:r>
          </w:p>
        </w:tc>
      </w:tr>
      <w:tr>
        <w:trPr>
          <w:cantSplit w:val="true"/>
        </w:trPr>
        <w:tc>
          <w:tcPr>
            <w:tcW w:type="dxa" w:w="1928"/>
          </w:tcPr>
          <w:p>
            <w:pPr>
              <w:pStyle w:val="Celda8_5N1F3A5FJ"/>
            </w:pPr>
            <w:r/>
            <w:r>
              <w:t>Contrastación (10 min)</w:t>
            </w:r>
          </w:p>
        </w:tc>
        <w:tc>
          <w:tcPr>
            <w:tcW w:type="dxa" w:w="7710"/>
          </w:tcPr>
          <w:p>
            <w:pPr>
              <w:pStyle w:val="Celda9RXJ"/>
            </w:pPr>
            <w:r/>
            <w:r>
              <w:t>Se construye una lista común en la pizarra y cada quien la adapta a lo que sabe de sí mismo.</w:t>
            </w:r>
          </w:p>
        </w:tc>
      </w:tr>
      <w:tr>
        <w:trPr>
          <w:cantSplit w:val="true"/>
        </w:trPr>
        <w:tc>
          <w:tcPr>
            <w:tcW w:type="dxa" w:w="1928"/>
          </w:tcPr>
          <w:p>
            <w:pPr>
              <w:pStyle w:val="Celda8_5N1F3A5FJ"/>
            </w:pPr>
            <w:r/>
            <w:r>
              <w:t>Aplicación (10 min)</w:t>
            </w:r>
          </w:p>
        </w:tc>
        <w:tc>
          <w:tcPr>
            <w:tcW w:type="dxa" w:w="7710"/>
          </w:tcPr>
          <w:p>
            <w:pPr>
              <w:pStyle w:val="Celda9RXJ"/>
            </w:pPr>
            <w:r/>
            <w:r>
              <w:t>Cada estudiante pega su lista en el cuaderno y la usará en el torneo interno.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chequeo revisada.</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89   ·   Semana 18,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análisis posterior con el rival</w:t>
            </w:r>
          </w:p>
        </w:tc>
      </w:tr>
      <w:tr>
        <w:trPr>
          <w:cantSplit w:val="true"/>
        </w:trPr>
        <w:tc>
          <w:tcPr>
            <w:tcW w:type="dxa" w:w="1928"/>
          </w:tcPr>
          <w:p>
            <w:pPr>
              <w:pStyle w:val="Celda8_5N1F3A5FJ"/>
            </w:pPr>
            <w:r/>
            <w:r>
              <w:t>Aprendizaje esperado</w:t>
            </w:r>
          </w:p>
        </w:tc>
        <w:tc>
          <w:tcPr>
            <w:tcW w:type="dxa" w:w="7710"/>
          </w:tcPr>
          <w:p>
            <w:pPr>
              <w:pStyle w:val="Celda9RXJ"/>
            </w:pPr>
            <w:r/>
            <w:r>
              <w:t>3.4. Prepararse para una competencia con estudio del rival, rutina de torneo, análisis posterior y juego limpio.</w:t>
            </w:r>
          </w:p>
        </w:tc>
      </w:tr>
      <w:tr>
        <w:trPr>
          <w:cantSplit w:val="true"/>
        </w:trPr>
        <w:tc>
          <w:tcPr>
            <w:tcW w:type="dxa" w:w="1928"/>
          </w:tcPr>
          <w:p>
            <w:pPr>
              <w:pStyle w:val="Celda8_5N1F3A5FJ"/>
            </w:pPr>
            <w:r/>
            <w:r>
              <w:t>Objetivo</w:t>
            </w:r>
          </w:p>
        </w:tc>
        <w:tc>
          <w:tcPr>
            <w:tcW w:type="dxa" w:w="7710"/>
          </w:tcPr>
          <w:p>
            <w:pPr>
              <w:pStyle w:val="Celda9RXJ"/>
            </w:pPr>
            <w:r/>
            <w:r>
              <w:t>Practicar un análisis posterior respetuoso y útil.</w:t>
            </w:r>
          </w:p>
        </w:tc>
      </w:tr>
      <w:tr>
        <w:trPr>
          <w:cantSplit w:val="true"/>
        </w:trPr>
        <w:tc>
          <w:tcPr>
            <w:tcW w:type="dxa" w:w="1928"/>
          </w:tcPr>
          <w:p>
            <w:pPr>
              <w:pStyle w:val="Celda8_5N1F3A5FJ"/>
            </w:pPr>
            <w:r/>
            <w:r>
              <w:t>Focalización (5 min)</w:t>
            </w:r>
          </w:p>
        </w:tc>
        <w:tc>
          <w:tcPr>
            <w:tcW w:type="dxa" w:w="7710"/>
          </w:tcPr>
          <w:p>
            <w:pPr>
              <w:pStyle w:val="Celda9RXJ"/>
            </w:pPr>
            <w:r/>
            <w:r>
              <w:t>Escena actuada por dos estudiantes: un ganador que explica todo lo que el otro hizo mal. El grupo comenta cómo se sintió quien perdió.</w:t>
            </w:r>
          </w:p>
        </w:tc>
      </w:tr>
      <w:tr>
        <w:trPr>
          <w:cantSplit w:val="true"/>
        </w:trPr>
        <w:tc>
          <w:tcPr>
            <w:tcW w:type="dxa" w:w="1928"/>
          </w:tcPr>
          <w:p>
            <w:pPr>
              <w:pStyle w:val="Celda8_5N1F3A5FJ"/>
            </w:pPr>
            <w:r/>
            <w:r>
              <w:t>Exploración (15 min)</w:t>
            </w:r>
          </w:p>
        </w:tc>
        <w:tc>
          <w:tcPr>
            <w:tcW w:type="dxa" w:w="7710"/>
          </w:tcPr>
          <w:p>
            <w:pPr>
              <w:pStyle w:val="Celda9RXJ"/>
            </w:pPr>
            <w:r/>
            <w:r>
              <w:t>Partidas de diez minutos. Al terminar, cada pareja hace un análisis posterior de cinco minutos siguiendo tres normas: quien perdió habla primero, se proponen jugadas en lugar de juicios, se agradece al final.</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que el análisis posterior es una costumbre del ajedrez de torneo y que aprenden los dos jugadores.</w:t>
            </w:r>
          </w:p>
        </w:tc>
      </w:tr>
      <w:tr>
        <w:trPr>
          <w:cantSplit w:val="true"/>
        </w:trPr>
        <w:tc>
          <w:tcPr>
            <w:tcW w:type="dxa" w:w="1928"/>
          </w:tcPr>
          <w:p>
            <w:pPr>
              <w:pStyle w:val="Celda8_5N1F3A5FJ"/>
            </w:pPr>
            <w:r/>
            <w:r>
              <w:t>Aplicación (10 min)</w:t>
            </w:r>
          </w:p>
        </w:tc>
        <w:tc>
          <w:tcPr>
            <w:tcW w:type="dxa" w:w="7710"/>
          </w:tcPr>
          <w:p>
            <w:pPr>
              <w:pStyle w:val="Celda9RXJ"/>
            </w:pPr>
            <w:r/>
            <w:r>
              <w:t>Cada estudiante escribe una cosa que aprendió de su rival en el análisis.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análisis posterior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90   ·   Semana 18,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libreta del jugador</w:t>
            </w:r>
          </w:p>
        </w:tc>
      </w:tr>
      <w:tr>
        <w:trPr>
          <w:cantSplit w:val="true"/>
        </w:trPr>
        <w:tc>
          <w:tcPr>
            <w:tcW w:type="dxa" w:w="1928"/>
          </w:tcPr>
          <w:p>
            <w:pPr>
              <w:pStyle w:val="Celda8_5N1F3A5FJ"/>
            </w:pPr>
            <w:r/>
            <w:r>
              <w:t>Aprendizaje esperado</w:t>
            </w:r>
          </w:p>
        </w:tc>
        <w:tc>
          <w:tcPr>
            <w:tcW w:type="dxa" w:w="7710"/>
          </w:tcPr>
          <w:p>
            <w:pPr>
              <w:pStyle w:val="Celda9RXJ"/>
            </w:pPr>
            <w:r/>
            <w:r>
              <w:t>3.2. Regular las emociones antes, durante y después de una partida con técnicas concretas.</w:t>
            </w:r>
          </w:p>
        </w:tc>
      </w:tr>
      <w:tr>
        <w:trPr>
          <w:cantSplit w:val="true"/>
        </w:trPr>
        <w:tc>
          <w:tcPr>
            <w:tcW w:type="dxa" w:w="1928"/>
          </w:tcPr>
          <w:p>
            <w:pPr>
              <w:pStyle w:val="Celda8_5N1F3A5FJ"/>
            </w:pPr>
            <w:r/>
            <w:r>
              <w:t>Objetivo</w:t>
            </w:r>
          </w:p>
        </w:tc>
        <w:tc>
          <w:tcPr>
            <w:tcW w:type="dxa" w:w="7710"/>
          </w:tcPr>
          <w:p>
            <w:pPr>
              <w:pStyle w:val="Celda9RXJ"/>
            </w:pPr>
            <w:r/>
            <w:r>
              <w:t>Preparar un registro que una emociones, tiempo y decisiones.</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una libreta de ejemplo con tres columnas: jugada, tiempo restante y cómo me sentía.</w:t>
            </w:r>
          </w:p>
        </w:tc>
      </w:tr>
      <w:tr>
        <w:trPr>
          <w:cantSplit w:val="true"/>
        </w:trPr>
        <w:tc>
          <w:tcPr>
            <w:tcW w:type="dxa" w:w="1928"/>
          </w:tcPr>
          <w:p>
            <w:pPr>
              <w:pStyle w:val="Celda8_5N1F3A5FJ"/>
            </w:pPr>
            <w:r/>
            <w:r>
              <w:t>Exploración (15 min)</w:t>
            </w:r>
          </w:p>
        </w:tc>
        <w:tc>
          <w:tcPr>
            <w:tcW w:type="dxa" w:w="7710"/>
          </w:tcPr>
          <w:p>
            <w:pPr>
              <w:pStyle w:val="Celda9RXJ"/>
            </w:pPr>
            <w:r/>
            <w:r>
              <w:t>Cada estudiante diseña su libreta para el torneo interno: datos de la partida, ficha del rival, columna de emociones en cinco momentos, uso del tiempo y una conclusión. Juega una partida de prueba de diez minutos y la llena.</w:t>
            </w:r>
          </w:p>
        </w:tc>
      </w:tr>
      <w:tr>
        <w:trPr>
          <w:cantSplit w:val="true"/>
        </w:trPr>
        <w:tc>
          <w:tcPr>
            <w:tcW w:type="dxa" w:w="1928"/>
          </w:tcPr>
          <w:p>
            <w:pPr>
              <w:pStyle w:val="Celda8_5N1F3A5FJ"/>
            </w:pPr>
            <w:r/>
            <w:r>
              <w:t>Contrastación (10 min)</w:t>
            </w:r>
          </w:p>
        </w:tc>
        <w:tc>
          <w:tcPr>
            <w:tcW w:type="dxa" w:w="7710"/>
          </w:tcPr>
          <w:p>
            <w:pPr>
              <w:pStyle w:val="Celda9RXJ"/>
            </w:pPr>
            <w:r/>
            <w:r>
              <w:t>En parejas revisan si la libreta es práctica de llenar sin perder concentración durante la partida.</w:t>
            </w:r>
          </w:p>
        </w:tc>
      </w:tr>
      <w:tr>
        <w:trPr>
          <w:cantSplit w:val="true"/>
        </w:trPr>
        <w:tc>
          <w:tcPr>
            <w:tcW w:type="dxa" w:w="1928"/>
          </w:tcPr>
          <w:p>
            <w:pPr>
              <w:pStyle w:val="Celda8_5N1F3A5FJ"/>
            </w:pPr>
            <w:r/>
            <w:r>
              <w:t>Aplicación (10 min)</w:t>
            </w:r>
          </w:p>
        </w:tc>
        <w:tc>
          <w:tcPr>
            <w:tcW w:type="dxa" w:w="7710"/>
          </w:tcPr>
          <w:p>
            <w:pPr>
              <w:pStyle w:val="Celda9RXJ"/>
            </w:pPr>
            <w:r/>
            <w:r>
              <w:t>Cada quien ajusta su libreta.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Libreta revisada con lista de cotejo.</w:t>
            </w:r>
          </w:p>
        </w:tc>
      </w:tr>
      <w:tr>
        <w:trPr>
          <w:cantSplit w:val="true"/>
        </w:trPr>
        <w:tc>
          <w:tcPr>
            <w:tcW w:type="dxa" w:w="1928"/>
          </w:tcPr>
          <w:p>
            <w:pPr>
              <w:pStyle w:val="Celda8_5N1F3A5FJ"/>
            </w:pPr>
            <w:r/>
            <w:r>
              <w:t>Materiales</w:t>
            </w:r>
          </w:p>
        </w:tc>
        <w:tc>
          <w:tcPr>
            <w:tcW w:type="dxa" w:w="7710"/>
          </w:tcPr>
          <w:p>
            <w:pPr>
              <w:pStyle w:val="Celda9RXJ"/>
            </w:pPr>
            <w:r/>
            <w:r>
              <w:t>Cuaderno, tableros, relojes.</w:t>
            </w:r>
          </w:p>
        </w:tc>
      </w:tr>
      <w:tr>
        <w:trPr>
          <w:cantSplit w:val="true"/>
        </w:trPr>
        <w:tc>
          <w:tcPr>
            <w:tcW w:type="dxa" w:w="1928"/>
          </w:tcPr>
          <w:p>
            <w:pPr>
              <w:pStyle w:val="Celda8_5N1F3A5FJ"/>
              <w:keepNext w:val="0"/>
            </w:pPr>
            <w:r/>
            <w:r>
              <w:t>Tarea</w:t>
            </w:r>
          </w:p>
        </w:tc>
        <w:tc>
          <w:tcPr>
            <w:tcW w:type="dxa" w:w="7710"/>
          </w:tcPr>
          <w:p>
            <w:pPr>
              <w:pStyle w:val="Celda9RXJ"/>
              <w:keepNext w:val="0"/>
            </w:pPr>
            <w:r/>
            <w:r>
              <w:t>Revisar la ficha del rival de la primera ronda y preparar la apertura elegida.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91   ·   Semana 19, día 1   ·   Fecha: ____________</w:t>
            </w:r>
          </w:p>
        </w:tc>
      </w:tr>
      <w:tr>
        <w:trPr>
          <w:cantSplit w:val="true"/>
        </w:trPr>
        <w:tc>
          <w:tcPr>
            <w:tcW w:type="dxa" w:w="1928"/>
          </w:tcPr>
          <w:p>
            <w:pPr>
              <w:pStyle w:val="Celda8_5N1F3A5FJ"/>
            </w:pPr>
            <w:r/>
            <w:r>
              <w:t>Tema</w:t>
            </w:r>
          </w:p>
        </w:tc>
        <w:tc>
          <w:tcPr>
            <w:tcW w:type="dxa" w:w="7710"/>
          </w:tcPr>
          <w:p>
            <w:pPr>
              <w:pStyle w:val="Celda9RXJ"/>
            </w:pPr>
            <w:r/>
            <w:r>
              <w:rPr>
                <w:b/>
              </w:rPr>
              <w:t>Torneo interno, primera ronda</w:t>
            </w:r>
          </w:p>
        </w:tc>
      </w:tr>
      <w:tr>
        <w:trPr>
          <w:cantSplit w:val="true"/>
        </w:trPr>
        <w:tc>
          <w:tcPr>
            <w:tcW w:type="dxa" w:w="1928"/>
          </w:tcPr>
          <w:p>
            <w:pPr>
              <w:pStyle w:val="Celda8_5N1F3A5FJ"/>
            </w:pPr>
            <w:r/>
            <w:r>
              <w:t>Aprendizaje esperado</w:t>
            </w:r>
          </w:p>
        </w:tc>
        <w:tc>
          <w:tcPr>
            <w:tcW w:type="dxa" w:w="7710"/>
          </w:tcPr>
          <w:p>
            <w:pPr>
              <w:pStyle w:val="Celda9RXJ"/>
            </w:pPr>
            <w:r/>
            <w:r>
              <w:t>3.4. Prepararse para una competencia con estudio del rival, rutina de torneo, análisis posterior y juego limpio.</w:t>
            </w:r>
          </w:p>
        </w:tc>
      </w:tr>
      <w:tr>
        <w:trPr>
          <w:cantSplit w:val="true"/>
        </w:trPr>
        <w:tc>
          <w:tcPr>
            <w:tcW w:type="dxa" w:w="1928"/>
          </w:tcPr>
          <w:p>
            <w:pPr>
              <w:pStyle w:val="Celda8_5N1F3A5FJ"/>
            </w:pPr>
            <w:r/>
            <w:r>
              <w:t>Objetivo</w:t>
            </w:r>
          </w:p>
        </w:tc>
        <w:tc>
          <w:tcPr>
            <w:tcW w:type="dxa" w:w="7710"/>
          </w:tcPr>
          <w:p>
            <w:pPr>
              <w:pStyle w:val="Celda9RXJ"/>
            </w:pPr>
            <w:r/>
            <w:r>
              <w:t>Aplicar el plan personal de competencia en una partida de torneo.</w:t>
            </w:r>
          </w:p>
        </w:tc>
      </w:tr>
      <w:tr>
        <w:trPr>
          <w:cantSplit w:val="true"/>
        </w:trPr>
        <w:tc>
          <w:tcPr>
            <w:tcW w:type="dxa" w:w="1928"/>
          </w:tcPr>
          <w:p>
            <w:pPr>
              <w:pStyle w:val="Celda8_5N1F3A5FJ"/>
            </w:pPr>
            <w:r/>
            <w:r>
              <w:t>Focalización (5 min)</w:t>
            </w:r>
          </w:p>
        </w:tc>
        <w:tc>
          <w:tcPr>
            <w:tcW w:type="dxa" w:w="7710"/>
          </w:tcPr>
          <w:p>
            <w:pPr>
              <w:pStyle w:val="Celda9RXJ"/>
            </w:pPr>
            <w:r/>
            <w:r>
              <w:t>Se firma el compromiso de juego limpio y cada estudiante repasa su lista de chequeo y hace la respiración antes de empezar.</w:t>
            </w:r>
          </w:p>
        </w:tc>
      </w:tr>
      <w:tr>
        <w:trPr>
          <w:cantSplit w:val="true"/>
        </w:trPr>
        <w:tc>
          <w:tcPr>
            <w:tcW w:type="dxa" w:w="1928"/>
          </w:tcPr>
          <w:p>
            <w:pPr>
              <w:pStyle w:val="Celda8_5N1F3A5FJ"/>
            </w:pPr>
            <w:r/>
            <w:r>
              <w:t>Exploración (15 min)</w:t>
            </w:r>
          </w:p>
        </w:tc>
        <w:tc>
          <w:tcPr>
            <w:tcW w:type="dxa" w:w="7710"/>
          </w:tcPr>
          <w:p>
            <w:pPr>
              <w:pStyle w:val="Celda9RXJ"/>
            </w:pPr>
            <w:r/>
            <w:r>
              <w:t>Primera ronda del torneo interno por sistema suizo, quince minutos por bando con planilla y registro de tiempo. Los árbitros son estudiantes que rotan cada ronda.</w:t>
            </w:r>
          </w:p>
        </w:tc>
      </w:tr>
      <w:tr>
        <w:trPr>
          <w:cantSplit w:val="true"/>
        </w:trPr>
        <w:tc>
          <w:tcPr>
            <w:tcW w:type="dxa" w:w="1928"/>
          </w:tcPr>
          <w:p>
            <w:pPr>
              <w:pStyle w:val="Celda8_5N1F3A5FJ"/>
            </w:pPr>
            <w:r/>
            <w:r>
              <w:t>Contrastación (10 min)</w:t>
            </w:r>
          </w:p>
        </w:tc>
        <w:tc>
          <w:tcPr>
            <w:tcW w:type="dxa" w:w="7710"/>
          </w:tcPr>
          <w:p>
            <w:pPr>
              <w:pStyle w:val="Celda9RXJ"/>
            </w:pPr>
            <w:r/>
            <w:r>
              <w:t>Al terminar, cada estudiante hace un análisis posterior breve con su rival y llena la libreta del jugador.</w:t>
            </w:r>
          </w:p>
        </w:tc>
      </w:tr>
      <w:tr>
        <w:trPr>
          <w:cantSplit w:val="true"/>
        </w:trPr>
        <w:tc>
          <w:tcPr>
            <w:tcW w:type="dxa" w:w="1928"/>
          </w:tcPr>
          <w:p>
            <w:pPr>
              <w:pStyle w:val="Celda8_5N1F3A5FJ"/>
            </w:pPr>
            <w:r/>
            <w:r>
              <w:t>Aplicación (10 min)</w:t>
            </w:r>
          </w:p>
        </w:tc>
        <w:tc>
          <w:tcPr>
            <w:tcW w:type="dxa" w:w="7710"/>
          </w:tcPr>
          <w:p>
            <w:pPr>
              <w:pStyle w:val="Celda9RXJ"/>
            </w:pPr>
            <w:r/>
            <w:r>
              <w:t>Cada quien escribe una decisión que tomó por su plan (reparto del tiempo, respiración, apertura preparada).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Libreta del jugador y registro del árbitro.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libreta, compromiso firmado.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92   ·   Semana 19, día 2   ·   Fecha: ____________</w:t>
            </w:r>
          </w:p>
        </w:tc>
      </w:tr>
      <w:tr>
        <w:trPr>
          <w:cantSplit w:val="true"/>
        </w:trPr>
        <w:tc>
          <w:tcPr>
            <w:tcW w:type="dxa" w:w="1928"/>
          </w:tcPr>
          <w:p>
            <w:pPr>
              <w:pStyle w:val="Celda8_5N1F3A5FJ"/>
            </w:pPr>
            <w:r/>
            <w:r>
              <w:t>Tema</w:t>
            </w:r>
          </w:p>
        </w:tc>
        <w:tc>
          <w:tcPr>
            <w:tcW w:type="dxa" w:w="7710"/>
          </w:tcPr>
          <w:p>
            <w:pPr>
              <w:pStyle w:val="Celda9RXJ"/>
            </w:pPr>
            <w:r/>
            <w:r>
              <w:rPr>
                <w:b/>
              </w:rPr>
              <w:t>Torneo interno, segunda ronda</w:t>
            </w:r>
          </w:p>
        </w:tc>
      </w:tr>
      <w:tr>
        <w:trPr>
          <w:cantSplit w:val="true"/>
        </w:trPr>
        <w:tc>
          <w:tcPr>
            <w:tcW w:type="dxa" w:w="1928"/>
          </w:tcPr>
          <w:p>
            <w:pPr>
              <w:pStyle w:val="Celda8_5N1F3A5FJ"/>
            </w:pPr>
            <w:r/>
            <w:r>
              <w:t>Aprendizaje esperado</w:t>
            </w:r>
          </w:p>
        </w:tc>
        <w:tc>
          <w:tcPr>
            <w:tcW w:type="dxa" w:w="7710"/>
          </w:tcPr>
          <w:p>
            <w:pPr>
              <w:pStyle w:val="Celda9RXJ"/>
            </w:pPr>
            <w:r/>
            <w:r>
              <w:t>3.1. Administrar el tiempo de reflexión en partidas con reloj según la fase del juego y la complejidad de la posición.</w:t>
            </w:r>
          </w:p>
        </w:tc>
      </w:tr>
      <w:tr>
        <w:trPr>
          <w:cantSplit w:val="true"/>
        </w:trPr>
        <w:tc>
          <w:tcPr>
            <w:tcW w:type="dxa" w:w="1928"/>
          </w:tcPr>
          <w:p>
            <w:pPr>
              <w:pStyle w:val="Celda8_5N1F3A5FJ"/>
            </w:pPr>
            <w:r/>
            <w:r>
              <w:t>Objetivo</w:t>
            </w:r>
          </w:p>
        </w:tc>
        <w:tc>
          <w:tcPr>
            <w:tcW w:type="dxa" w:w="7710"/>
          </w:tcPr>
          <w:p>
            <w:pPr>
              <w:pStyle w:val="Celda9RXJ"/>
            </w:pPr>
            <w:r/>
            <w:r>
              <w:t>Ajustar el manejo del tiempo según lo vivido en la ronda anterior.</w:t>
            </w:r>
          </w:p>
        </w:tc>
      </w:tr>
      <w:tr>
        <w:trPr>
          <w:cantSplit w:val="true"/>
        </w:trPr>
        <w:tc>
          <w:tcPr>
            <w:tcW w:type="dxa" w:w="1928"/>
          </w:tcPr>
          <w:p>
            <w:pPr>
              <w:pStyle w:val="Celda8_5N1F3A5FJ"/>
            </w:pPr>
            <w:r/>
            <w:r>
              <w:t>Focalización (5 min)</w:t>
            </w:r>
          </w:p>
        </w:tc>
        <w:tc>
          <w:tcPr>
            <w:tcW w:type="dxa" w:w="7710"/>
          </w:tcPr>
          <w:p>
            <w:pPr>
              <w:pStyle w:val="Celda9RXJ"/>
            </w:pPr>
            <w:r/>
            <w:r>
              <w:t>La persona docente publica los pareos y pide a cada quien leer su libreta de la ronda 1 y escribir un ajuste.</w:t>
            </w:r>
          </w:p>
        </w:tc>
      </w:tr>
      <w:tr>
        <w:trPr>
          <w:cantSplit w:val="true"/>
        </w:trPr>
        <w:tc>
          <w:tcPr>
            <w:tcW w:type="dxa" w:w="1928"/>
          </w:tcPr>
          <w:p>
            <w:pPr>
              <w:pStyle w:val="Celda8_5N1F3A5FJ"/>
            </w:pPr>
            <w:r/>
            <w:r>
              <w:t>Exploración (15 min)</w:t>
            </w:r>
          </w:p>
        </w:tc>
        <w:tc>
          <w:tcPr>
            <w:tcW w:type="dxa" w:w="7710"/>
          </w:tcPr>
          <w:p>
            <w:pPr>
              <w:pStyle w:val="Celda9RXJ"/>
            </w:pPr>
            <w:r/>
            <w:r>
              <w:t>Segunda ronda, quince minutos por bando. Cada estudiante aplica el ajuste escrito y anota el tiempo cada diez jugadas.</w:t>
            </w:r>
          </w:p>
        </w:tc>
      </w:tr>
      <w:tr>
        <w:trPr>
          <w:cantSplit w:val="true"/>
        </w:trPr>
        <w:tc>
          <w:tcPr>
            <w:tcW w:type="dxa" w:w="1928"/>
          </w:tcPr>
          <w:p>
            <w:pPr>
              <w:pStyle w:val="Celda8_5N1F3A5FJ"/>
            </w:pPr>
            <w:r/>
            <w:r>
              <w:t>Contrastación (10 min)</w:t>
            </w:r>
          </w:p>
        </w:tc>
        <w:tc>
          <w:tcPr>
            <w:tcW w:type="dxa" w:w="7710"/>
          </w:tcPr>
          <w:p>
            <w:pPr>
              <w:pStyle w:val="Celda9RXJ"/>
            </w:pPr>
            <w:r/>
            <w:r>
              <w:t>Análisis posterior con el rival y revisión de la libreta: ¿se cumplió el ajuste?</w:t>
            </w:r>
          </w:p>
        </w:tc>
      </w:tr>
      <w:tr>
        <w:trPr>
          <w:cantSplit w:val="true"/>
        </w:trPr>
        <w:tc>
          <w:tcPr>
            <w:tcW w:type="dxa" w:w="1928"/>
          </w:tcPr>
          <w:p>
            <w:pPr>
              <w:pStyle w:val="Celda8_5N1F3A5FJ"/>
            </w:pPr>
            <w:r/>
            <w:r>
              <w:t>Aplicación (10 min)</w:t>
            </w:r>
          </w:p>
        </w:tc>
        <w:tc>
          <w:tcPr>
            <w:tcW w:type="dxa" w:w="7710"/>
          </w:tcPr>
          <w:p>
            <w:pPr>
              <w:pStyle w:val="Celda9RXJ"/>
            </w:pPr>
            <w:r/>
            <w:r>
              <w:t>Cada quien compara el uso del tiempo de las dos rondas.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Libreta del jugador con el ajuste y su resultado.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libreta.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93   ·   Semana 19, día 3   ·   Fecha: ____________</w:t>
            </w:r>
          </w:p>
        </w:tc>
      </w:tr>
      <w:tr>
        <w:trPr>
          <w:cantSplit w:val="true"/>
        </w:trPr>
        <w:tc>
          <w:tcPr>
            <w:tcW w:type="dxa" w:w="1928"/>
          </w:tcPr>
          <w:p>
            <w:pPr>
              <w:pStyle w:val="Celda8_5N1F3A5FJ"/>
            </w:pPr>
            <w:r/>
            <w:r>
              <w:t>Tema</w:t>
            </w:r>
          </w:p>
        </w:tc>
        <w:tc>
          <w:tcPr>
            <w:tcW w:type="dxa" w:w="7710"/>
          </w:tcPr>
          <w:p>
            <w:pPr>
              <w:pStyle w:val="Celda9RXJ"/>
            </w:pPr>
            <w:r/>
            <w:r>
              <w:rPr>
                <w:b/>
              </w:rPr>
              <w:t>Torneo interno, tercera ronda y cierre</w:t>
            </w:r>
          </w:p>
        </w:tc>
      </w:tr>
      <w:tr>
        <w:trPr>
          <w:cantSplit w:val="true"/>
        </w:trPr>
        <w:tc>
          <w:tcPr>
            <w:tcW w:type="dxa" w:w="1928"/>
          </w:tcPr>
          <w:p>
            <w:pPr>
              <w:pStyle w:val="Celda8_5N1F3A5FJ"/>
            </w:pPr>
            <w:r/>
            <w:r>
              <w:t>Aprendizaje esperado</w:t>
            </w:r>
          </w:p>
        </w:tc>
        <w:tc>
          <w:tcPr>
            <w:tcW w:type="dxa" w:w="7710"/>
          </w:tcPr>
          <w:p>
            <w:pPr>
              <w:pStyle w:val="Celda9RXJ"/>
            </w:pPr>
            <w:r/>
            <w:r>
              <w:t>3.2. Regular las emociones antes, durante y después de una partida con técnicas concretas.</w:t>
            </w:r>
          </w:p>
        </w:tc>
      </w:tr>
      <w:tr>
        <w:trPr>
          <w:cantSplit w:val="true"/>
        </w:trPr>
        <w:tc>
          <w:tcPr>
            <w:tcW w:type="dxa" w:w="1928"/>
          </w:tcPr>
          <w:p>
            <w:pPr>
              <w:pStyle w:val="Celda8_5N1F3A5FJ"/>
            </w:pPr>
            <w:r/>
            <w:r>
              <w:t>Objetivo</w:t>
            </w:r>
          </w:p>
        </w:tc>
        <w:tc>
          <w:tcPr>
            <w:tcW w:type="dxa" w:w="7710"/>
          </w:tcPr>
          <w:p>
            <w:pPr>
              <w:pStyle w:val="Celda9RXJ"/>
            </w:pPr>
            <w:r/>
            <w:r>
              <w:t>Cerrar el torneo valorando la regulación emocional en las tres rondas.</w:t>
            </w:r>
          </w:p>
        </w:tc>
      </w:tr>
      <w:tr>
        <w:trPr>
          <w:cantSplit w:val="true"/>
        </w:trPr>
        <w:tc>
          <w:tcPr>
            <w:tcW w:type="dxa" w:w="1928"/>
          </w:tcPr>
          <w:p>
            <w:pPr>
              <w:pStyle w:val="Celda8_5N1F3A5FJ"/>
            </w:pPr>
            <w:r/>
            <w:r>
              <w:t>Focalización (5 min)</w:t>
            </w:r>
          </w:p>
        </w:tc>
        <w:tc>
          <w:tcPr>
            <w:tcW w:type="dxa" w:w="7710"/>
          </w:tcPr>
          <w:p>
            <w:pPr>
              <w:pStyle w:val="Celda9RXJ"/>
            </w:pPr>
            <w:r/>
            <w:r>
              <w:t>Se publica la clasificación tras dos rondas. La persona docente pregunta cómo afecta saber el puntaje antes de jugar.</w:t>
            </w:r>
          </w:p>
        </w:tc>
      </w:tr>
      <w:tr>
        <w:trPr>
          <w:cantSplit w:val="true"/>
        </w:trPr>
        <w:tc>
          <w:tcPr>
            <w:tcW w:type="dxa" w:w="1928"/>
          </w:tcPr>
          <w:p>
            <w:pPr>
              <w:pStyle w:val="Celda8_5N1F3A5FJ"/>
            </w:pPr>
            <w:r/>
            <w:r>
              <w:t>Exploración (15 min)</w:t>
            </w:r>
          </w:p>
        </w:tc>
        <w:tc>
          <w:tcPr>
            <w:tcW w:type="dxa" w:w="7710"/>
          </w:tcPr>
          <w:p>
            <w:pPr>
              <w:pStyle w:val="Celda9RXJ"/>
            </w:pPr>
            <w:r/>
            <w:r>
              <w:t>Tercera ronda, quince minutos por bando. Se cierra la clasificación con desempate por Buchholz y se felicita a quienes más mejoraron, además de a quienes ganaron.</w:t>
            </w:r>
          </w:p>
        </w:tc>
      </w:tr>
      <w:tr>
        <w:trPr>
          <w:cantSplit w:val="true"/>
        </w:trPr>
        <w:tc>
          <w:tcPr>
            <w:tcW w:type="dxa" w:w="1928"/>
          </w:tcPr>
          <w:p>
            <w:pPr>
              <w:pStyle w:val="Celda8_5N1F3A5FJ"/>
            </w:pPr>
            <w:r/>
            <w:r>
              <w:t>Contrastación (10 min)</w:t>
            </w:r>
          </w:p>
        </w:tc>
        <w:tc>
          <w:tcPr>
            <w:tcW w:type="dxa" w:w="7710"/>
          </w:tcPr>
          <w:p>
            <w:pPr>
              <w:pStyle w:val="Celda9RXJ"/>
            </w:pPr>
            <w:r/>
            <w:r>
              <w:t>Cada estudiante revisa su libreta completa y busca un patrón: ¿cuándo se puso nervioso?, ¿cuándo jugó mejor?</w:t>
            </w:r>
          </w:p>
        </w:tc>
      </w:tr>
      <w:tr>
        <w:trPr>
          <w:cantSplit w:val="true"/>
        </w:trPr>
        <w:tc>
          <w:tcPr>
            <w:tcW w:type="dxa" w:w="1928"/>
          </w:tcPr>
          <w:p>
            <w:pPr>
              <w:pStyle w:val="Celda8_5N1F3A5FJ"/>
            </w:pPr>
            <w:r/>
            <w:r>
              <w:t>Aplicación (10 min)</w:t>
            </w:r>
          </w:p>
        </w:tc>
        <w:tc>
          <w:tcPr>
            <w:tcW w:type="dxa" w:w="7710"/>
          </w:tcPr>
          <w:p>
            <w:pPr>
              <w:pStyle w:val="Celda9RXJ"/>
            </w:pPr>
            <w:r/>
            <w:r>
              <w:t>Cada quien escribe tres conclusiones para su plan personal de competencia y salud.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Libreta completa y conclusiones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libreta, tabla de clasificación.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94   ·   Semana 19, día 4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3: plan personal de competencia y salud</w:t>
            </w:r>
          </w:p>
        </w:tc>
      </w:tr>
      <w:tr>
        <w:trPr>
          <w:cantSplit w:val="true"/>
        </w:trPr>
        <w:tc>
          <w:tcPr>
            <w:tcW w:type="dxa" w:w="1928"/>
          </w:tcPr>
          <w:p>
            <w:pPr>
              <w:pStyle w:val="Celda8_5N1F3A5FJ"/>
            </w:pPr>
            <w:r/>
            <w:r>
              <w:t>Aprendizaje esperado</w:t>
            </w:r>
          </w:p>
        </w:tc>
        <w:tc>
          <w:tcPr>
            <w:tcW w:type="dxa" w:w="7710"/>
          </w:tcPr>
          <w:p>
            <w:pPr>
              <w:pStyle w:val="Celda9RXJ"/>
            </w:pPr>
            <w:r/>
            <w:r>
              <w:t>3.3. Mantener hábitos de sueño, alimentación, actividad física y uso de pantallas que sostienen el rendimiento y la salud.</w:t>
            </w:r>
          </w:p>
        </w:tc>
      </w:tr>
      <w:tr>
        <w:trPr>
          <w:cantSplit w:val="true"/>
        </w:trPr>
        <w:tc>
          <w:tcPr>
            <w:tcW w:type="dxa" w:w="1928"/>
          </w:tcPr>
          <w:p>
            <w:pPr>
              <w:pStyle w:val="Celda8_5N1F3A5FJ"/>
            </w:pPr>
            <w:r/>
            <w:r>
              <w:t>Objetivo</w:t>
            </w:r>
          </w:p>
        </w:tc>
        <w:tc>
          <w:tcPr>
            <w:tcW w:type="dxa" w:w="7710"/>
          </w:tcPr>
          <w:p>
            <w:pPr>
              <w:pStyle w:val="Celda9RXJ"/>
            </w:pPr>
            <w:r/>
            <w:r>
              <w:t>Presentar un plan personal que integre tiempo, emociones, salud y preparación.</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 escala de desempeño del plan y la conversación individual.</w:t>
            </w:r>
          </w:p>
        </w:tc>
      </w:tr>
      <w:tr>
        <w:trPr>
          <w:cantSplit w:val="true"/>
        </w:trPr>
        <w:tc>
          <w:tcPr>
            <w:tcW w:type="dxa" w:w="1928"/>
          </w:tcPr>
          <w:p>
            <w:pPr>
              <w:pStyle w:val="Celda8_5N1F3A5FJ"/>
            </w:pPr>
            <w:r/>
            <w:r>
              <w:t>Exploración (15 min)</w:t>
            </w:r>
          </w:p>
        </w:tc>
        <w:tc>
          <w:tcPr>
            <w:tcW w:type="dxa" w:w="7710"/>
          </w:tcPr>
          <w:p>
            <w:pPr>
              <w:pStyle w:val="Celda9RXJ"/>
            </w:pPr>
            <w:r/>
            <w:r>
              <w:t>Cada estudiante entrega su plan personal: regla de reparto del tiempo, técnicas para el apuro, rutina de regulación, hábitos de sueño, alimentación, actividad y pantallas, y lista de chequeo de torneo, con evidencia de su libreta y sus registros. Mientras la persona docente conversa tres minutos con cada quien, el resto resuelve ejercicios del Manual 5.</w:t>
            </w:r>
          </w:p>
        </w:tc>
      </w:tr>
      <w:tr>
        <w:trPr>
          <w:cantSplit w:val="true"/>
        </w:trPr>
        <w:tc>
          <w:tcPr>
            <w:tcW w:type="dxa" w:w="1928"/>
          </w:tcPr>
          <w:p>
            <w:pPr>
              <w:pStyle w:val="Celda8_5N1F3A5FJ"/>
            </w:pPr>
            <w:r/>
            <w:r>
              <w:t>Contrastación (10 min)</w:t>
            </w:r>
          </w:p>
        </w:tc>
        <w:tc>
          <w:tcPr>
            <w:tcW w:type="dxa" w:w="7710"/>
          </w:tcPr>
          <w:p>
            <w:pPr>
              <w:pStyle w:val="Celda9RXJ"/>
            </w:pPr>
            <w:r/>
            <w:r>
              <w:t>En la conversación, la persona docente pregunta qué cambio hizo y qué efecto tuvo.</w:t>
            </w:r>
          </w:p>
        </w:tc>
      </w:tr>
      <w:tr>
        <w:trPr>
          <w:cantSplit w:val="true"/>
        </w:trPr>
        <w:tc>
          <w:tcPr>
            <w:tcW w:type="dxa" w:w="1928"/>
          </w:tcPr>
          <w:p>
            <w:pPr>
              <w:pStyle w:val="Celda8_5N1F3A5FJ"/>
            </w:pPr>
            <w:r/>
            <w:r>
              <w:t>Aplicación (10 min)</w:t>
            </w:r>
          </w:p>
        </w:tc>
        <w:tc>
          <w:tcPr>
            <w:tcW w:type="dxa" w:w="7710"/>
          </w:tcPr>
          <w:p>
            <w:pPr>
              <w:pStyle w:val="Celda9RXJ"/>
            </w:pPr>
            <w:r/>
            <w:r>
              <w:t>Cada estudiante escribe una meta de hábito para las vacaciones de medio año.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del plan personal (tiempo, emociones, salud, preparación, evidencia).</w:t>
            </w:r>
          </w:p>
        </w:tc>
      </w:tr>
      <w:tr>
        <w:trPr>
          <w:cantSplit w:val="true"/>
        </w:trPr>
        <w:tc>
          <w:tcPr>
            <w:tcW w:type="dxa" w:w="1928"/>
          </w:tcPr>
          <w:p>
            <w:pPr>
              <w:pStyle w:val="Celda8_5N1F3A5FJ"/>
              <w:keepNext w:val="0"/>
            </w:pPr>
            <w:r/>
            <w:r>
              <w:t>Materiales</w:t>
            </w:r>
          </w:p>
        </w:tc>
        <w:tc>
          <w:tcPr>
            <w:tcW w:type="dxa" w:w="7710"/>
          </w:tcPr>
          <w:p>
            <w:pPr>
              <w:pStyle w:val="Celda9RXJ"/>
              <w:keepNext w:val="0"/>
            </w:pPr>
            <w:r/>
            <w:r>
              <w:t>Planes personales, libretas, Manual 5.</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95   ·   Semana 19, día 5   ·   Fecha: ____________</w:t>
            </w:r>
          </w:p>
        </w:tc>
      </w:tr>
      <w:tr>
        <w:trPr>
          <w:cantSplit w:val="true"/>
        </w:trPr>
        <w:tc>
          <w:tcPr>
            <w:tcW w:type="dxa" w:w="1928"/>
          </w:tcPr>
          <w:p>
            <w:pPr>
              <w:pStyle w:val="Celda8_5N1F3A5FJ"/>
            </w:pPr>
            <w:r/>
            <w:r>
              <w:t>Tema</w:t>
            </w:r>
          </w:p>
        </w:tc>
        <w:tc>
          <w:tcPr>
            <w:tcW w:type="dxa" w:w="7710"/>
          </w:tcPr>
          <w:p>
            <w:pPr>
              <w:pStyle w:val="Celda9RXJ"/>
            </w:pPr>
            <w:r/>
            <w:r>
              <w:rPr>
                <w:b/>
              </w:rPr>
              <w:t>Defensa oral del proyecto del I semestre: primer grupo</w:t>
            </w:r>
          </w:p>
        </w:tc>
      </w:tr>
      <w:tr>
        <w:trPr>
          <w:cantSplit w:val="true"/>
        </w:trPr>
        <w:tc>
          <w:tcPr>
            <w:tcW w:type="dxa" w:w="1928"/>
          </w:tcPr>
          <w:p>
            <w:pPr>
              <w:pStyle w:val="Celda8_5N1F3A5FJ"/>
            </w:pPr>
            <w:r/>
            <w:r>
              <w:t>Aprendizaje esperado</w:t>
            </w:r>
          </w:p>
        </w:tc>
        <w:tc>
          <w:tcPr>
            <w:tcW w:type="dxa" w:w="7710"/>
          </w:tcPr>
          <w:p>
            <w:pPr>
              <w:pStyle w:val="Celda9RXJ"/>
            </w:pPr>
            <w:r/>
            <w:r>
              <w:t>3.4. Prepararse para una competencia con estudio del rival, rutina de torneo, análisis posterior y juego limpio.</w:t>
            </w:r>
          </w:p>
        </w:tc>
      </w:tr>
      <w:tr>
        <w:trPr>
          <w:cantSplit w:val="true"/>
        </w:trPr>
        <w:tc>
          <w:tcPr>
            <w:tcW w:type="dxa" w:w="1928"/>
          </w:tcPr>
          <w:p>
            <w:pPr>
              <w:pStyle w:val="Celda8_5N1F3A5FJ"/>
            </w:pPr>
            <w:r/>
            <w:r>
              <w:t>Objetivo</w:t>
            </w:r>
          </w:p>
        </w:tc>
        <w:tc>
          <w:tcPr>
            <w:tcW w:type="dxa" w:w="7710"/>
          </w:tcPr>
          <w:p>
            <w:pPr>
              <w:pStyle w:val="Celda9RXJ"/>
            </w:pPr>
            <w:r/>
            <w:r>
              <w:t>Defender ante el grupo el repertorio y el análisis crítico del proyecto.</w:t>
            </w:r>
          </w:p>
        </w:tc>
      </w:tr>
      <w:tr>
        <w:trPr>
          <w:cantSplit w:val="true"/>
        </w:trPr>
        <w:tc>
          <w:tcPr>
            <w:tcW w:type="dxa" w:w="1928"/>
          </w:tcPr>
          <w:p>
            <w:pPr>
              <w:pStyle w:val="Celda8_5N1F3A5FJ"/>
            </w:pPr>
            <w:r/>
            <w:r>
              <w:t>Focalización (5 min)</w:t>
            </w:r>
          </w:p>
        </w:tc>
        <w:tc>
          <w:tcPr>
            <w:tcW w:type="dxa" w:w="7710"/>
          </w:tcPr>
          <w:p>
            <w:pPr>
              <w:pStyle w:val="Celda9RXJ"/>
            </w:pPr>
            <w:r/>
            <w:r>
              <w:t>La persona docente recuerda los criterios del proyecto y el orden de presentación.</w:t>
            </w:r>
          </w:p>
        </w:tc>
      </w:tr>
      <w:tr>
        <w:trPr>
          <w:cantSplit w:val="true"/>
        </w:trPr>
        <w:tc>
          <w:tcPr>
            <w:tcW w:type="dxa" w:w="1928"/>
          </w:tcPr>
          <w:p>
            <w:pPr>
              <w:pStyle w:val="Celda8_5N1F3A5FJ"/>
            </w:pPr>
            <w:r/>
            <w:r>
              <w:t>Exploración (15 min)</w:t>
            </w:r>
          </w:p>
        </w:tc>
        <w:tc>
          <w:tcPr>
            <w:tcW w:type="dxa" w:w="7710"/>
          </w:tcPr>
          <w:p>
            <w:pPr>
              <w:pStyle w:val="Celda9RXJ"/>
            </w:pPr>
            <w:r/>
            <w:r>
              <w:t>La mitad del grupo presenta en ocho minutos: dos minutos para el repertorio con una partida modelo, cuatro para el momento crítico de la partida del campeón en el tablero mural y dos para preguntas del público.</w:t>
            </w:r>
          </w:p>
        </w:tc>
      </w:tr>
      <w:tr>
        <w:trPr>
          <w:cantSplit w:val="true"/>
        </w:trPr>
        <w:tc>
          <w:tcPr>
            <w:tcW w:type="dxa" w:w="1928"/>
          </w:tcPr>
          <w:p>
            <w:pPr>
              <w:pStyle w:val="Celda8_5N1F3A5FJ"/>
            </w:pPr>
            <w:r/>
            <w:r>
              <w:t>Contrastación (10 min)</w:t>
            </w:r>
          </w:p>
        </w:tc>
        <w:tc>
          <w:tcPr>
            <w:tcW w:type="dxa" w:w="7710"/>
          </w:tcPr>
          <w:p>
            <w:pPr>
              <w:pStyle w:val="Celda9RXJ"/>
            </w:pPr>
            <w:r/>
            <w:r>
              <w:t>Después de cada defensa, la persona docente hace una pregunta de profundización y da una retroalimentación breve.</w:t>
            </w:r>
          </w:p>
        </w:tc>
      </w:tr>
      <w:tr>
        <w:trPr>
          <w:cantSplit w:val="true"/>
        </w:trPr>
        <w:tc>
          <w:tcPr>
            <w:tcW w:type="dxa" w:w="1928"/>
          </w:tcPr>
          <w:p>
            <w:pPr>
              <w:pStyle w:val="Celda8_5N1F3A5FJ"/>
            </w:pPr>
            <w:r/>
            <w:r>
              <w:t>Aplicación (10 min)</w:t>
            </w:r>
          </w:p>
        </w:tc>
        <w:tc>
          <w:tcPr>
            <w:tcW w:type="dxa" w:w="7710"/>
          </w:tcPr>
          <w:p>
            <w:pPr>
              <w:pStyle w:val="Celda9RXJ"/>
            </w:pPr>
            <w:r/>
            <w:r>
              <w:t>El público llena una coevaluación corta de cada presentación.</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del proyecto del I semestre (repertorio, análisis, contraste, defensa oral) y coevaluación.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archivos de repertorio, escala del proyecto.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96   ·   Semana 20, día 1   ·   Fecha: ____________</w:t>
            </w:r>
          </w:p>
        </w:tc>
      </w:tr>
      <w:tr>
        <w:trPr>
          <w:cantSplit w:val="true"/>
        </w:trPr>
        <w:tc>
          <w:tcPr>
            <w:tcW w:type="dxa" w:w="1928"/>
          </w:tcPr>
          <w:p>
            <w:pPr>
              <w:pStyle w:val="Celda8_5N1F3A5FJ"/>
            </w:pPr>
            <w:r/>
            <w:r>
              <w:t>Tema</w:t>
            </w:r>
          </w:p>
        </w:tc>
        <w:tc>
          <w:tcPr>
            <w:tcW w:type="dxa" w:w="7710"/>
          </w:tcPr>
          <w:p>
            <w:pPr>
              <w:pStyle w:val="Celda9RXJ"/>
            </w:pPr>
            <w:r/>
            <w:r>
              <w:rPr>
                <w:b/>
              </w:rPr>
              <w:t>Defensa oral del proyecto del I semestre: segundo grupo</w:t>
            </w:r>
          </w:p>
        </w:tc>
      </w:tr>
      <w:tr>
        <w:trPr>
          <w:cantSplit w:val="true"/>
        </w:trPr>
        <w:tc>
          <w:tcPr>
            <w:tcW w:type="dxa" w:w="1928"/>
          </w:tcPr>
          <w:p>
            <w:pPr>
              <w:pStyle w:val="Celda8_5N1F3A5FJ"/>
            </w:pPr>
            <w:r/>
            <w:r>
              <w:t>Aprendizaje esperado</w:t>
            </w:r>
          </w:p>
        </w:tc>
        <w:tc>
          <w:tcPr>
            <w:tcW w:type="dxa" w:w="7710"/>
          </w:tcPr>
          <w:p>
            <w:pPr>
              <w:pStyle w:val="Celda9RXJ"/>
            </w:pPr>
            <w:r/>
            <w:r>
              <w:t>3.4. Prepararse para una competencia con estudio del rival, rutina de torneo, análisis posterior y juego limpio.</w:t>
            </w:r>
          </w:p>
        </w:tc>
      </w:tr>
      <w:tr>
        <w:trPr>
          <w:cantSplit w:val="true"/>
        </w:trPr>
        <w:tc>
          <w:tcPr>
            <w:tcW w:type="dxa" w:w="1928"/>
          </w:tcPr>
          <w:p>
            <w:pPr>
              <w:pStyle w:val="Celda8_5N1F3A5FJ"/>
            </w:pPr>
            <w:r/>
            <w:r>
              <w:t>Objetivo</w:t>
            </w:r>
          </w:p>
        </w:tc>
        <w:tc>
          <w:tcPr>
            <w:tcW w:type="dxa" w:w="7710"/>
          </w:tcPr>
          <w:p>
            <w:pPr>
              <w:pStyle w:val="Celda9RXJ"/>
            </w:pPr>
            <w:r/>
            <w:r>
              <w:t>Completar las defensas y entregar el producto final del proyecto.</w:t>
            </w:r>
          </w:p>
        </w:tc>
      </w:tr>
      <w:tr>
        <w:trPr>
          <w:cantSplit w:val="true"/>
        </w:trPr>
        <w:tc>
          <w:tcPr>
            <w:tcW w:type="dxa" w:w="1928"/>
          </w:tcPr>
          <w:p>
            <w:pPr>
              <w:pStyle w:val="Celda8_5N1F3A5FJ"/>
            </w:pPr>
            <w:r/>
            <w:r>
              <w:t>Focalización (5 min)</w:t>
            </w:r>
          </w:p>
        </w:tc>
        <w:tc>
          <w:tcPr>
            <w:tcW w:type="dxa" w:w="7710"/>
          </w:tcPr>
          <w:p>
            <w:pPr>
              <w:pStyle w:val="Celda9RXJ"/>
            </w:pPr>
            <w:r/>
            <w:r>
              <w:t>Se leen dos comentarios positivos de las coevaluaciones del día anterior.</w:t>
            </w:r>
          </w:p>
        </w:tc>
      </w:tr>
      <w:tr>
        <w:trPr>
          <w:cantSplit w:val="true"/>
        </w:trPr>
        <w:tc>
          <w:tcPr>
            <w:tcW w:type="dxa" w:w="1928"/>
          </w:tcPr>
          <w:p>
            <w:pPr>
              <w:pStyle w:val="Celda8_5N1F3A5FJ"/>
            </w:pPr>
            <w:r/>
            <w:r>
              <w:t>Exploración (15 min)</w:t>
            </w:r>
          </w:p>
        </w:tc>
        <w:tc>
          <w:tcPr>
            <w:tcW w:type="dxa" w:w="7710"/>
          </w:tcPr>
          <w:p>
            <w:pPr>
              <w:pStyle w:val="Celda9RXJ"/>
            </w:pPr>
            <w:r/>
            <w:r>
              <w:t>La otra mitad del grupo presenta con la misma dinámica. Al final, todos entregan el archivo de repertorio y el análisis crítico en su versión final.</w:t>
            </w:r>
          </w:p>
        </w:tc>
      </w:tr>
      <w:tr>
        <w:trPr>
          <w:cantSplit w:val="true"/>
        </w:trPr>
        <w:tc>
          <w:tcPr>
            <w:tcW w:type="dxa" w:w="1928"/>
          </w:tcPr>
          <w:p>
            <w:pPr>
              <w:pStyle w:val="Celda8_5N1F3A5FJ"/>
            </w:pPr>
            <w:r/>
            <w:r>
              <w:t>Contrastación (10 min)</w:t>
            </w:r>
          </w:p>
        </w:tc>
        <w:tc>
          <w:tcPr>
            <w:tcW w:type="dxa" w:w="7710"/>
          </w:tcPr>
          <w:p>
            <w:pPr>
              <w:pStyle w:val="Celda9RXJ"/>
            </w:pPr>
            <w:r/>
            <w:r>
              <w:t>La persona docente resume las fortalezas del grupo y los errores más comunes en el análisis.</w:t>
            </w:r>
          </w:p>
        </w:tc>
      </w:tr>
      <w:tr>
        <w:trPr>
          <w:cantSplit w:val="true"/>
        </w:trPr>
        <w:tc>
          <w:tcPr>
            <w:tcW w:type="dxa" w:w="1928"/>
          </w:tcPr>
          <w:p>
            <w:pPr>
              <w:pStyle w:val="Celda8_5N1F3A5FJ"/>
            </w:pPr>
            <w:r/>
            <w:r>
              <w:t>Aplicación (10 min)</w:t>
            </w:r>
          </w:p>
        </w:tc>
        <w:tc>
          <w:tcPr>
            <w:tcW w:type="dxa" w:w="7710"/>
          </w:tcPr>
          <w:p>
            <w:pPr>
              <w:pStyle w:val="Celda9RXJ"/>
            </w:pPr>
            <w:r/>
            <w:r>
              <w:t>Cada estudiante escribe una autoevaluación del proyecto en cinco líneas.</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del proyecto del I semestre, coevaluación y autoevaluación.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archivos, escala del proyecto.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97   ·   Semana 20,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del I semestre: la partida</w:t>
            </w:r>
          </w:p>
        </w:tc>
      </w:tr>
      <w:tr>
        <w:trPr>
          <w:cantSplit w:val="true"/>
        </w:trPr>
        <w:tc>
          <w:tcPr>
            <w:tcW w:type="dxa" w:w="1928"/>
          </w:tcPr>
          <w:p>
            <w:pPr>
              <w:pStyle w:val="Celda8_5N1F3A5FJ"/>
            </w:pPr>
            <w:r/>
            <w:r>
              <w:t>Aprendizaje esperado</w:t>
            </w:r>
          </w:p>
        </w:tc>
        <w:tc>
          <w:tcPr>
            <w:tcW w:type="dxa" w:w="7710"/>
          </w:tcPr>
          <w:p>
            <w:pPr>
              <w:pStyle w:val="Celda9RXJ"/>
            </w:pPr>
            <w:r/>
            <w:r>
              <w:t>3.1. Administrar el tiempo de reflexión en partidas con reloj según la fase del juego y la complejidad de la posición.</w:t>
            </w:r>
          </w:p>
        </w:tc>
      </w:tr>
      <w:tr>
        <w:trPr>
          <w:cantSplit w:val="true"/>
        </w:trPr>
        <w:tc>
          <w:tcPr>
            <w:tcW w:type="dxa" w:w="1928"/>
          </w:tcPr>
          <w:p>
            <w:pPr>
              <w:pStyle w:val="Celda8_5N1F3A5FJ"/>
            </w:pPr>
            <w:r/>
            <w:r>
              <w:t>Objetivo</w:t>
            </w:r>
          </w:p>
        </w:tc>
        <w:tc>
          <w:tcPr>
            <w:tcW w:type="dxa" w:w="7710"/>
          </w:tcPr>
          <w:p>
            <w:pPr>
              <w:pStyle w:val="Celda9RXJ"/>
            </w:pPr>
            <w:r/>
            <w:r>
              <w:t>Demostrar en una partida con reloj el repertorio, el manejo del tiempo y la conducta.</w:t>
            </w:r>
          </w:p>
        </w:tc>
      </w:tr>
      <w:tr>
        <w:trPr>
          <w:cantSplit w:val="true"/>
        </w:trPr>
        <w:tc>
          <w:tcPr>
            <w:tcW w:type="dxa" w:w="1928"/>
          </w:tcPr>
          <w:p>
            <w:pPr>
              <w:pStyle w:val="Celda8_5N1F3A5FJ"/>
            </w:pPr>
            <w:r/>
            <w:r>
              <w:t>Focalización (5 min)</w:t>
            </w:r>
          </w:p>
        </w:tc>
        <w:tc>
          <w:tcPr>
            <w:tcW w:type="dxa" w:w="7710"/>
          </w:tcPr>
          <w:p>
            <w:pPr>
              <w:pStyle w:val="Celda9RXJ"/>
            </w:pPr>
            <w:r/>
            <w:r>
              <w:t>La persona docente lee la escala de desempeño de la prueba y aclara que se juega con el repertorio propio.</w:t>
            </w:r>
          </w:p>
        </w:tc>
      </w:tr>
      <w:tr>
        <w:trPr>
          <w:cantSplit w:val="true"/>
        </w:trPr>
        <w:tc>
          <w:tcPr>
            <w:tcW w:type="dxa" w:w="1928"/>
          </w:tcPr>
          <w:p>
            <w:pPr>
              <w:pStyle w:val="Celda8_5N1F3A5FJ"/>
            </w:pPr>
            <w:r/>
            <w:r>
              <w:t>Exploración (15 min)</w:t>
            </w:r>
          </w:p>
        </w:tc>
        <w:tc>
          <w:tcPr>
            <w:tcW w:type="dxa" w:w="7710"/>
          </w:tcPr>
          <w:p>
            <w:pPr>
              <w:pStyle w:val="Celda9RXJ"/>
            </w:pPr>
            <w:r/>
            <w:r>
              <w:t>Partida de quince minutos por bando con planilla y registro de tiempo cada diez jugadas, con rivales de nivel similar. La persona docente observa con la escala de desempeño: apertura, tiempo, anotación y conducta.</w:t>
            </w:r>
          </w:p>
        </w:tc>
      </w:tr>
      <w:tr>
        <w:trPr>
          <w:cantSplit w:val="true"/>
        </w:trPr>
        <w:tc>
          <w:tcPr>
            <w:tcW w:type="dxa" w:w="1928"/>
          </w:tcPr>
          <w:p>
            <w:pPr>
              <w:pStyle w:val="Celda8_5N1F3A5FJ"/>
            </w:pPr>
            <w:r/>
            <w:r>
              <w:t>Contrastación (10 min)</w:t>
            </w:r>
          </w:p>
        </w:tc>
        <w:tc>
          <w:tcPr>
            <w:tcW w:type="dxa" w:w="7710"/>
          </w:tcPr>
          <w:p>
            <w:pPr>
              <w:pStyle w:val="Celda9RXJ"/>
            </w:pPr>
            <w:r/>
            <w:r>
              <w:t>Al terminar, cada estudiante guarda su planilla sin analizar con el rival; el análisis se hará por escrito en la segunda parte.</w:t>
            </w:r>
          </w:p>
        </w:tc>
      </w:tr>
      <w:tr>
        <w:trPr>
          <w:cantSplit w:val="true"/>
        </w:trPr>
        <w:tc>
          <w:tcPr>
            <w:tcW w:type="dxa" w:w="1928"/>
          </w:tcPr>
          <w:p>
            <w:pPr>
              <w:pStyle w:val="Celda8_5N1F3A5FJ"/>
            </w:pPr>
            <w:r/>
            <w:r>
              <w:t>Aplicación (10 min)</w:t>
            </w:r>
          </w:p>
        </w:tc>
        <w:tc>
          <w:tcPr>
            <w:tcW w:type="dxa" w:w="7710"/>
          </w:tcPr>
          <w:p>
            <w:pPr>
              <w:pStyle w:val="Celda9RXJ"/>
            </w:pPr>
            <w:r/>
            <w:r>
              <w:t>Cada quien anota en un papel la jugada que cree que fue el momento crítico.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 la prueba de ejecución del I semestre (criterios de apertura, tiempo y anotación).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escala.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98   ·   Semana 20, día 3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del I semestre: cálculo y comentario</w:t>
            </w:r>
          </w:p>
        </w:tc>
      </w:tr>
      <w:tr>
        <w:trPr>
          <w:cantSplit w:val="true"/>
        </w:trPr>
        <w:tc>
          <w:tcPr>
            <w:tcW w:type="dxa" w:w="1928"/>
          </w:tcPr>
          <w:p>
            <w:pPr>
              <w:pStyle w:val="Celda8_5N1F3A5FJ"/>
            </w:pPr>
            <w:r/>
            <w:r>
              <w:t>Aprendizaje esperado</w:t>
            </w:r>
          </w:p>
        </w:tc>
        <w:tc>
          <w:tcPr>
            <w:tcW w:type="dxa" w:w="7710"/>
          </w:tcPr>
          <w:p>
            <w:pPr>
              <w:pStyle w:val="Celda9RXJ"/>
            </w:pPr>
            <w:r/>
            <w:r>
              <w:t>3.1. Administrar el tiempo de reflexión en partidas con reloj según la fase del juego y la complejidad de la posición.</w:t>
            </w:r>
          </w:p>
        </w:tc>
      </w:tr>
      <w:tr>
        <w:trPr>
          <w:cantSplit w:val="true"/>
        </w:trPr>
        <w:tc>
          <w:tcPr>
            <w:tcW w:type="dxa" w:w="1928"/>
          </w:tcPr>
          <w:p>
            <w:pPr>
              <w:pStyle w:val="Celda8_5N1F3A5FJ"/>
            </w:pPr>
            <w:r/>
            <w:r>
              <w:t>Objetivo</w:t>
            </w:r>
          </w:p>
        </w:tc>
        <w:tc>
          <w:tcPr>
            <w:tcW w:type="dxa" w:w="7710"/>
          </w:tcPr>
          <w:p>
            <w:pPr>
              <w:pStyle w:val="Celda9RXJ"/>
            </w:pPr>
            <w:r/>
            <w:r>
              <w:t>Demostrar el cálculo y el análisis escrito de la propia partida.</w:t>
            </w:r>
          </w:p>
        </w:tc>
      </w:tr>
      <w:tr>
        <w:trPr>
          <w:cantSplit w:val="true"/>
        </w:trPr>
        <w:tc>
          <w:tcPr>
            <w:tcW w:type="dxa" w:w="1928"/>
          </w:tcPr>
          <w:p>
            <w:pPr>
              <w:pStyle w:val="Celda8_5N1F3A5FJ"/>
            </w:pPr>
            <w:r/>
            <w:r>
              <w:t>Focalización (5 min)</w:t>
            </w:r>
          </w:p>
        </w:tc>
        <w:tc>
          <w:tcPr>
            <w:tcW w:type="dxa" w:w="7710"/>
          </w:tcPr>
          <w:p>
            <w:pPr>
              <w:pStyle w:val="Celda9RXJ"/>
            </w:pPr>
            <w:r/>
            <w:r>
              <w:t>La persona docente entrega las planillas del día anterior y la hoja de prueba.</w:t>
            </w:r>
          </w:p>
        </w:tc>
      </w:tr>
      <w:tr>
        <w:trPr>
          <w:cantSplit w:val="true"/>
        </w:trPr>
        <w:tc>
          <w:tcPr>
            <w:tcW w:type="dxa" w:w="1928"/>
          </w:tcPr>
          <w:p>
            <w:pPr>
              <w:pStyle w:val="Celda8_5N1F3A5FJ"/>
            </w:pPr>
            <w:r/>
            <w:r>
              <w:t>Exploración (15 min)</w:t>
            </w:r>
          </w:p>
        </w:tc>
        <w:tc>
          <w:tcPr>
            <w:tcW w:type="dxa" w:w="7710"/>
          </w:tcPr>
          <w:p>
            <w:pPr>
              <w:pStyle w:val="Celda9RXJ"/>
            </w:pPr>
            <w:r/>
            <w:r>
              <w:t>Primera parte (15 minutos): tres ejercicios del Manual 5 no vistos, con la solución anotada. Segunda parte (20 minutos): comentario escrito de la propia partida con tesis, momento crítico, una variante y una mejora concreta.</w:t>
            </w:r>
          </w:p>
        </w:tc>
      </w:tr>
      <w:tr>
        <w:trPr>
          <w:cantSplit w:val="true"/>
        </w:trPr>
        <w:tc>
          <w:tcPr>
            <w:tcW w:type="dxa" w:w="1928"/>
          </w:tcPr>
          <w:p>
            <w:pPr>
              <w:pStyle w:val="Celda8_5N1F3A5FJ"/>
            </w:pPr>
            <w:r/>
            <w:r>
              <w:t>Contrastación (10 min)</w:t>
            </w:r>
          </w:p>
        </w:tc>
        <w:tc>
          <w:tcPr>
            <w:tcW w:type="dxa" w:w="7710"/>
          </w:tcPr>
          <w:p>
            <w:pPr>
              <w:pStyle w:val="Celda9RXJ"/>
            </w:pPr>
            <w:r/>
            <w:r>
              <w:t>Al terminar, la persona docente muestra las soluciones de los ejercicios.</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ejercicio le costó más.</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 desempeño de la prueba de ejecución del I semestre (criterios de cálculo y comentario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planillas, hoja de prueba,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99   ·   Semana 20, día 4   ·   Fecha: ____________</w:t>
            </w:r>
          </w:p>
        </w:tc>
      </w:tr>
      <w:tr>
        <w:trPr>
          <w:cantSplit w:val="true"/>
        </w:trPr>
        <w:tc>
          <w:tcPr>
            <w:tcW w:type="dxa" w:w="1928"/>
          </w:tcPr>
          <w:p>
            <w:pPr>
              <w:pStyle w:val="Celda8_5N1F3A5FJ"/>
            </w:pPr>
            <w:r/>
            <w:r>
              <w:t>Tema</w:t>
            </w:r>
          </w:p>
        </w:tc>
        <w:tc>
          <w:tcPr>
            <w:tcW w:type="dxa" w:w="7710"/>
          </w:tcPr>
          <w:p>
            <w:pPr>
              <w:pStyle w:val="Celda9RXJ"/>
            </w:pPr>
            <w:r/>
            <w:r>
              <w:rPr>
                <w:b/>
              </w:rPr>
              <w:t>Devolución de resultados y plan de mejora</w:t>
            </w:r>
          </w:p>
        </w:tc>
      </w:tr>
      <w:tr>
        <w:trPr>
          <w:cantSplit w:val="true"/>
        </w:trPr>
        <w:tc>
          <w:tcPr>
            <w:tcW w:type="dxa" w:w="1928"/>
          </w:tcPr>
          <w:p>
            <w:pPr>
              <w:pStyle w:val="Celda8_5N1F3A5FJ"/>
            </w:pPr>
            <w:r/>
            <w:r>
              <w:t>Aprendizaje esperado</w:t>
            </w:r>
          </w:p>
        </w:tc>
        <w:tc>
          <w:tcPr>
            <w:tcW w:type="dxa" w:w="7710"/>
          </w:tcPr>
          <w:p>
            <w:pPr>
              <w:pStyle w:val="Celda9RXJ"/>
            </w:pPr>
            <w:r/>
            <w:r>
              <w:t>3.3. Mantener hábitos de sueño, alimentación, actividad física y uso de pantallas que sostienen el rendimiento y la salud.</w:t>
            </w:r>
          </w:p>
        </w:tc>
      </w:tr>
      <w:tr>
        <w:trPr>
          <w:cantSplit w:val="true"/>
        </w:trPr>
        <w:tc>
          <w:tcPr>
            <w:tcW w:type="dxa" w:w="1928"/>
          </w:tcPr>
          <w:p>
            <w:pPr>
              <w:pStyle w:val="Celda8_5N1F3A5FJ"/>
            </w:pPr>
            <w:r/>
            <w:r>
              <w:t>Objetivo</w:t>
            </w:r>
          </w:p>
        </w:tc>
        <w:tc>
          <w:tcPr>
            <w:tcW w:type="dxa" w:w="7710"/>
          </w:tcPr>
          <w:p>
            <w:pPr>
              <w:pStyle w:val="Celda9RXJ"/>
            </w:pPr>
            <w:r/>
            <w:r>
              <w:t>Analizar los resultados del semestre y fijar un plan de mejora.</w:t>
            </w:r>
          </w:p>
        </w:tc>
      </w:tr>
      <w:tr>
        <w:trPr>
          <w:cantSplit w:val="true"/>
        </w:trPr>
        <w:tc>
          <w:tcPr>
            <w:tcW w:type="dxa" w:w="1928"/>
          </w:tcPr>
          <w:p>
            <w:pPr>
              <w:pStyle w:val="Celda8_5N1F3A5FJ"/>
            </w:pPr>
            <w:r/>
            <w:r>
              <w:t>Focalización (5 min)</w:t>
            </w:r>
          </w:p>
        </w:tc>
        <w:tc>
          <w:tcPr>
            <w:tcW w:type="dxa" w:w="7710"/>
          </w:tcPr>
          <w:p>
            <w:pPr>
              <w:pStyle w:val="Celda9RXJ"/>
            </w:pPr>
            <w:r/>
            <w:r>
              <w:t>Cada estudiante recibe sus escalas de desempeño del semestre y las lee en silencio dos minutos.</w:t>
            </w:r>
          </w:p>
        </w:tc>
      </w:tr>
      <w:tr>
        <w:trPr>
          <w:cantSplit w:val="true"/>
        </w:trPr>
        <w:tc>
          <w:tcPr>
            <w:tcW w:type="dxa" w:w="1928"/>
          </w:tcPr>
          <w:p>
            <w:pPr>
              <w:pStyle w:val="Celda8_5N1F3A5FJ"/>
            </w:pPr>
            <w:r/>
            <w:r>
              <w:t>Exploración (15 min)</w:t>
            </w:r>
          </w:p>
        </w:tc>
        <w:tc>
          <w:tcPr>
            <w:tcW w:type="dxa" w:w="7710"/>
          </w:tcPr>
          <w:p>
            <w:pPr>
              <w:pStyle w:val="Celda9RXJ"/>
            </w:pPr>
            <w:r/>
            <w:r>
              <w:t>Cada estudiante compara sus resultados con su carta de metas del día 3 y con su diagnóstico. En parejas conversan qué meta se cumplió y cuál no. Luego escriben un plan de mejora para el II semestre con una acción por semana.</w:t>
            </w:r>
          </w:p>
        </w:tc>
      </w:tr>
      <w:tr>
        <w:trPr>
          <w:cantSplit w:val="true"/>
        </w:trPr>
        <w:tc>
          <w:tcPr>
            <w:tcW w:type="dxa" w:w="1928"/>
          </w:tcPr>
          <w:p>
            <w:pPr>
              <w:pStyle w:val="Celda8_5N1F3A5FJ"/>
            </w:pPr>
            <w:r/>
            <w:r>
              <w:t>Contrastación (10 min)</w:t>
            </w:r>
          </w:p>
        </w:tc>
        <w:tc>
          <w:tcPr>
            <w:tcW w:type="dxa" w:w="7710"/>
          </w:tcPr>
          <w:p>
            <w:pPr>
              <w:pStyle w:val="Celda9RXJ"/>
            </w:pPr>
            <w:r/>
            <w:r>
              <w:t>La persona docente atiende consultas individuales sobre la evaluación y explica cómo se calculó la nota.</w:t>
            </w:r>
          </w:p>
        </w:tc>
      </w:tr>
      <w:tr>
        <w:trPr>
          <w:cantSplit w:val="true"/>
        </w:trPr>
        <w:tc>
          <w:tcPr>
            <w:tcW w:type="dxa" w:w="1928"/>
          </w:tcPr>
          <w:p>
            <w:pPr>
              <w:pStyle w:val="Celda8_5N1F3A5FJ"/>
            </w:pPr>
            <w:r/>
            <w:r>
              <w:t>Aplicación (10 min)</w:t>
            </w:r>
          </w:p>
        </w:tc>
        <w:tc>
          <w:tcPr>
            <w:tcW w:type="dxa" w:w="7710"/>
          </w:tcPr>
          <w:p>
            <w:pPr>
              <w:pStyle w:val="Celda9RXJ"/>
            </w:pPr>
            <w:r/>
            <w:r>
              <w:t>Cada quien agrega su plan de mejora a su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 de mejora revisado y archivado en el portafolio.</w:t>
            </w:r>
          </w:p>
        </w:tc>
      </w:tr>
      <w:tr>
        <w:trPr>
          <w:cantSplit w:val="true"/>
        </w:trPr>
        <w:tc>
          <w:tcPr>
            <w:tcW w:type="dxa" w:w="1928"/>
          </w:tcPr>
          <w:p>
            <w:pPr>
              <w:pStyle w:val="Celda8_5N1F3A5FJ"/>
              <w:keepNext w:val="0"/>
            </w:pPr>
            <w:r/>
            <w:r>
              <w:t>Materiales</w:t>
            </w:r>
          </w:p>
        </w:tc>
        <w:tc>
          <w:tcPr>
            <w:tcW w:type="dxa" w:w="7710"/>
          </w:tcPr>
          <w:p>
            <w:pPr>
              <w:pStyle w:val="Celda9RXJ"/>
              <w:keepNext w:val="0"/>
            </w:pPr>
            <w:r/>
            <w:r>
              <w:t>Escalas de desempeño, carta de metas, portafolio.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100   ·   Semana 20, día 5   ·   Fecha: ____________</w:t>
            </w:r>
          </w:p>
        </w:tc>
      </w:tr>
      <w:tr>
        <w:trPr>
          <w:cantSplit w:val="true"/>
        </w:trPr>
        <w:tc>
          <w:tcPr>
            <w:tcW w:type="dxa" w:w="1928"/>
          </w:tcPr>
          <w:p>
            <w:pPr>
              <w:pStyle w:val="Celda8_5N1F3A5FJ"/>
            </w:pPr>
            <w:r/>
            <w:r>
              <w:t>Tema</w:t>
            </w:r>
          </w:p>
        </w:tc>
        <w:tc>
          <w:tcPr>
            <w:tcW w:type="dxa" w:w="7710"/>
          </w:tcPr>
          <w:p>
            <w:pPr>
              <w:pStyle w:val="Celda9RXJ"/>
            </w:pPr>
            <w:r/>
            <w:r>
              <w:rPr>
                <w:b/>
              </w:rPr>
              <w:t>Cierre del I semestre: simultánea y reconocimientos</w:t>
            </w:r>
          </w:p>
        </w:tc>
      </w:tr>
      <w:tr>
        <w:trPr>
          <w:cantSplit w:val="true"/>
        </w:trPr>
        <w:tc>
          <w:tcPr>
            <w:tcW w:type="dxa" w:w="1928"/>
          </w:tcPr>
          <w:p>
            <w:pPr>
              <w:pStyle w:val="Celda8_5N1F3A5FJ"/>
            </w:pPr>
            <w:r/>
            <w:r>
              <w:t>Aprendizaje esperado</w:t>
            </w:r>
          </w:p>
        </w:tc>
        <w:tc>
          <w:tcPr>
            <w:tcW w:type="dxa" w:w="7710"/>
          </w:tcPr>
          <w:p>
            <w:pPr>
              <w:pStyle w:val="Celda9RXJ"/>
            </w:pPr>
            <w:r/>
            <w:r>
              <w:t>3.2. Regular las emociones antes, durante y después de una partida con técnicas concretas.</w:t>
            </w:r>
          </w:p>
        </w:tc>
      </w:tr>
      <w:tr>
        <w:trPr>
          <w:cantSplit w:val="true"/>
        </w:trPr>
        <w:tc>
          <w:tcPr>
            <w:tcW w:type="dxa" w:w="1928"/>
          </w:tcPr>
          <w:p>
            <w:pPr>
              <w:pStyle w:val="Celda8_5N1F3A5FJ"/>
            </w:pPr>
            <w:r/>
            <w:r>
              <w:t>Objetivo</w:t>
            </w:r>
          </w:p>
        </w:tc>
        <w:tc>
          <w:tcPr>
            <w:tcW w:type="dxa" w:w="7710"/>
          </w:tcPr>
          <w:p>
            <w:pPr>
              <w:pStyle w:val="Celda9RXJ"/>
            </w:pPr>
            <w:r/>
            <w:r>
              <w:t>Cerrar el semestre con una actividad de convivencia y juego.</w:t>
            </w:r>
          </w:p>
        </w:tc>
      </w:tr>
      <w:tr>
        <w:trPr>
          <w:cantSplit w:val="true"/>
        </w:trPr>
        <w:tc>
          <w:tcPr>
            <w:tcW w:type="dxa" w:w="1928"/>
          </w:tcPr>
          <w:p>
            <w:pPr>
              <w:pStyle w:val="Celda8_5N1F3A5FJ"/>
            </w:pPr>
            <w:r/>
            <w:r>
              <w:t>Focalización (5 min)</w:t>
            </w:r>
          </w:p>
        </w:tc>
        <w:tc>
          <w:tcPr>
            <w:tcW w:type="dxa" w:w="7710"/>
          </w:tcPr>
          <w:p>
            <w:pPr>
              <w:pStyle w:val="Celda9RXJ"/>
            </w:pPr>
            <w:r/>
            <w:r>
              <w:t>La persona docente propone el reto: dar una simultánea a todo el grupo. Se acomodan las mesas en forma de U.</w:t>
            </w:r>
          </w:p>
        </w:tc>
      </w:tr>
      <w:tr>
        <w:trPr>
          <w:cantSplit w:val="true"/>
        </w:trPr>
        <w:tc>
          <w:tcPr>
            <w:tcW w:type="dxa" w:w="1928"/>
          </w:tcPr>
          <w:p>
            <w:pPr>
              <w:pStyle w:val="Celda8_5N1F3A5FJ"/>
            </w:pPr>
            <w:r/>
            <w:r>
              <w:t>Exploración (15 min)</w:t>
            </w:r>
          </w:p>
        </w:tc>
        <w:tc>
          <w:tcPr>
            <w:tcW w:type="dxa" w:w="7710"/>
          </w:tcPr>
          <w:p>
            <w:pPr>
              <w:pStyle w:val="Celda9RXJ"/>
            </w:pPr>
            <w:r/>
            <w:r>
              <w:t>Simultánea de la persona docente contra el grupo; quienes terminan pronto juegan entre sí con desventaja material. En paralelo, los monitores del semestre reciben un reconocimiento escrito por su apoyo.</w:t>
            </w:r>
          </w:p>
        </w:tc>
      </w:tr>
      <w:tr>
        <w:trPr>
          <w:cantSplit w:val="true"/>
        </w:trPr>
        <w:tc>
          <w:tcPr>
            <w:tcW w:type="dxa" w:w="1928"/>
          </w:tcPr>
          <w:p>
            <w:pPr>
              <w:pStyle w:val="Celda8_5N1F3A5FJ"/>
            </w:pPr>
            <w:r/>
            <w:r>
              <w:t>Contrastación (10 min)</w:t>
            </w:r>
          </w:p>
        </w:tc>
        <w:tc>
          <w:tcPr>
            <w:tcW w:type="dxa" w:w="7710"/>
          </w:tcPr>
          <w:p>
            <w:pPr>
              <w:pStyle w:val="Celda9RXJ"/>
            </w:pPr>
            <w:r/>
            <w:r>
              <w:t>Al final se comenta qué partida de la simultánea fue más interesante y por qué.</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tarjeta una palabra que resuma el semestre y la pega en la pizarra.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convivencia y tarjetas de cierre.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tarjetas, reconocimientos impresos.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Undécimo año  ·  Unidad 3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Undécimo año · Unidad 3</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Undécimo año. Unidad 3</dc:title>
  <dc:subject>Planeamiento de las lecciones 68 a 100 de Ajedrez, Undécimo año</dc:subject>
  <dc:creator>Oscar Angulo Cubero</dc:creator>
  <cp:keywords>ajedrez; planeamiento didáctico; lecciones; undécimo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