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Undécimo año  ·  Educación Diversificada</w:t>
      </w:r>
    </w:p>
    <w:p>
      <w:pPr>
        <w:spacing w:after="80"/>
        <w:jc w:val="center"/>
      </w:pPr>
      <w:r>
        <w:rPr>
          <w:b/>
          <w:color w:val="1F3A5F"/>
          <w:sz w:val="56"/>
        </w:rPr>
        <w:t>Unidad 2</w:t>
      </w:r>
    </w:p>
    <w:p>
      <w:pPr>
        <w:spacing w:after="120"/>
        <w:jc w:val="center"/>
      </w:pPr>
      <w:r>
        <w:rPr>
          <w:sz w:val="32"/>
        </w:rPr>
        <w:t>Análisis crítico de partidas de campeones</w:t>
      </w:r>
    </w:p>
    <w:p>
      <w:pPr>
        <w:spacing w:after="1000"/>
        <w:jc w:val="center"/>
      </w:pPr>
      <w:r>
        <w:rPr>
          <w:color w:val="555555"/>
          <w:sz w:val="22"/>
        </w:rPr>
        <w:t>Lecciones 35 a 67  ·  semanas 7 a 14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2. Análisis crítico de partidas de campeones</w:t>
      </w:r>
    </w:p>
    <w:p>
      <w:pPr>
        <w:jc w:val="both"/>
      </w:pPr>
      <w:r>
        <w:rPr>
          <w:b/>
        </w:rPr>
        <w:t>Propósito.</w:t>
      </w:r>
      <w:r>
        <w:t xml:space="preserve"> Leer partidas de campeones mundiales con lápiz en mano y con preguntas, no como quien admira un cuadro. El estudiantado trabaja las partidas del Manual 4 (Karpov–Spassky 1974, Kasparov–Yurtaev 1981, Kasparov–Kengis 1995, Anand–Kasparov 1995, Anand–Shirov 2000, Kramnik–Lautier 1998, Kramnik–Lputian 1992, Topalov–Ubilava 1992, Topalov–Speelman 1995, Anand–Carlsen 2009) y los ejercicios del Manual 5 tomados de partidas de esos mismos jugadores. Aprende a encontrar el momento crítico, a discutir el comentario de la fuente, a usar el motor sin entregarle el juicio y a escribir y defender una valoración propia. La unidad también revisa el lugar de las mujeres en el ajedrez de élite a partir de Judit Polgar.</w:t>
      </w:r>
    </w:p>
    <w:p>
      <w:r>
        <w:rPr>
          <w:b/>
        </w:rPr>
        <w:t>Eje transversal:</w:t>
      </w:r>
      <w:r>
        <w:t xml:space="preserve"> Educación integral de la sexualidad.   </w:t>
      </w:r>
      <w:r>
        <w:rPr>
          <w:b/>
        </w:rPr>
        <w:t>Valores:</w:t>
      </w:r>
      <w:r>
        <w:t xml:space="preserve"> honestidad, respeto, perseverancia.</w:t>
      </w:r>
    </w:p>
    <w:p>
      <w:pPr>
        <w:spacing w:after="40"/>
      </w:pPr>
      <w:r>
        <w:rPr>
          <w:b/>
        </w:rPr>
        <w:t>Aprendizajes esperados de la unidad:</w:t>
      </w:r>
    </w:p>
    <w:p>
      <w:pPr>
        <w:spacing w:after="40"/>
        <w:ind w:left="340"/>
      </w:pPr>
      <w:r>
        <w:rPr>
          <w:b/>
        </w:rPr>
        <w:t>2.1</w:t>
      </w:r>
      <w:r>
        <w:t xml:space="preserve">  Analizar críticamente partidas de campeones mundiales identificando momentos críticos, planes y errores decisivos.</w:t>
      </w:r>
    </w:p>
    <w:p>
      <w:pPr>
        <w:spacing w:after="40"/>
        <w:ind w:left="340"/>
      </w:pPr>
      <w:r>
        <w:rPr>
          <w:b/>
        </w:rPr>
        <w:t>2.2</w:t>
      </w:r>
      <w:r>
        <w:t xml:space="preserve">  Argumentar en forma oral y escrita una valoración propia de una partida, contrastada con la fuente y con el motor.</w:t>
      </w:r>
    </w:p>
    <w:p>
      <w:pPr>
        <w:spacing w:after="40"/>
        <w:ind w:left="340"/>
      </w:pPr>
      <w:r>
        <w:rPr>
          <w:b/>
        </w:rPr>
        <w:t>2.3</w:t>
      </w:r>
      <w:r>
        <w:t xml:space="preserve">  Resolver ejercicios tácticos del Manual 5 tomados de partidas de campeones con un método de cálculo ordenado.</w:t>
      </w:r>
    </w:p>
    <w:p>
      <w:pPr>
        <w:spacing w:after="40"/>
        <w:ind w:left="340"/>
      </w:pPr>
      <w:r>
        <w:rPr>
          <w:b/>
        </w:rPr>
        <w:t>2.4</w:t>
      </w:r>
      <w:r>
        <w:t xml:space="preserve">  Relacionar el estilo de cada campeón con su contexto, su preparación y las condiciones de su época, incluida la participación de las mujeres.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7</w:t>
            </w:r>
          </w:p>
        </w:tc>
        <w:tc>
          <w:tcPr>
            <w:tcW w:type="dxa" w:w="1361"/>
          </w:tcPr>
          <w:p>
            <w:pPr>
              <w:pStyle w:val="Celda8_5RXS"/>
            </w:pPr>
            <w:r/>
            <w:r>
              <w:t>35 a 35</w:t>
            </w:r>
          </w:p>
        </w:tc>
        <w:tc>
          <w:tcPr>
            <w:tcW w:type="dxa" w:w="7257"/>
          </w:tcPr>
          <w:p>
            <w:pPr>
              <w:pStyle w:val="Celda8_5RXS"/>
            </w:pPr>
            <w:r/>
            <w:r>
              <w:t>35. ¿Qué significa analizar una partida con espíritu crítico?</w:t>
            </w:r>
          </w:p>
        </w:tc>
      </w:tr>
      <w:tr>
        <w:tc>
          <w:tcPr>
            <w:tcW w:type="dxa" w:w="1020"/>
          </w:tcPr>
          <w:p>
            <w:pPr>
              <w:pStyle w:val="Celda8_5RXS"/>
            </w:pPr>
            <w:r/>
            <w:r>
              <w:t>8</w:t>
            </w:r>
          </w:p>
        </w:tc>
        <w:tc>
          <w:tcPr>
            <w:tcW w:type="dxa" w:w="1361"/>
          </w:tcPr>
          <w:p>
            <w:pPr>
              <w:pStyle w:val="Celda8_5RXS"/>
            </w:pPr>
            <w:r/>
            <w:r>
              <w:t>36 a 40</w:t>
            </w:r>
          </w:p>
        </w:tc>
        <w:tc>
          <w:tcPr>
            <w:tcW w:type="dxa" w:w="7257"/>
          </w:tcPr>
          <w:p>
            <w:pPr>
              <w:pStyle w:val="Celda8_5RXS"/>
            </w:pPr>
            <w:r/>
            <w:r>
              <w:t>• 36. Karpov contra Spassky: la jugada que impide</w:t>
            </w:r>
          </w:p>
          <w:p>
            <w:pPr>
              <w:pStyle w:val="Celda8_5RXS"/>
            </w:pPr>
            <w:r>
              <w:t>• 37. Karpov rechaza ganar material: el criterio de la jugada 23</w:t>
            </w:r>
          </w:p>
          <w:p>
            <w:pPr>
              <w:pStyle w:val="Celda8_5RXS"/>
            </w:pPr>
            <w:r>
              <w:t>• 38. Kasparov contra Yurtaev: la avalancha de peones</w:t>
            </w:r>
          </w:p>
          <w:p>
            <w:pPr>
              <w:pStyle w:val="Celda8_5RXS"/>
            </w:pPr>
            <w:r>
              <w:t>• 39. Kasparov contra Kengis: calcular las tres defensas</w:t>
            </w:r>
          </w:p>
          <w:p>
            <w:pPr>
              <w:pStyle w:val="Celda8_5RXS"/>
            </w:pPr>
            <w:r>
              <w:t>• 40. Karpov y Kasparov: dos estilos frente a frente</w:t>
            </w:r>
          </w:p>
        </w:tc>
      </w:tr>
      <w:tr>
        <w:tc>
          <w:tcPr>
            <w:tcW w:type="dxa" w:w="1020"/>
          </w:tcPr>
          <w:p>
            <w:pPr>
              <w:pStyle w:val="Celda8_5RXS"/>
            </w:pPr>
            <w:r/>
            <w:r>
              <w:t>9</w:t>
            </w:r>
          </w:p>
        </w:tc>
        <w:tc>
          <w:tcPr>
            <w:tcW w:type="dxa" w:w="1361"/>
          </w:tcPr>
          <w:p>
            <w:pPr>
              <w:pStyle w:val="Celda8_5RXS"/>
            </w:pPr>
            <w:r/>
            <w:r>
              <w:t>41 a 45</w:t>
            </w:r>
          </w:p>
        </w:tc>
        <w:tc>
          <w:tcPr>
            <w:tcW w:type="dxa" w:w="7257"/>
          </w:tcPr>
          <w:p>
            <w:pPr>
              <w:pStyle w:val="Celda8_5RXS"/>
            </w:pPr>
            <w:r/>
            <w:r>
              <w:t>• 41. Tanda de cálculo: Kasparov y Topalov en el Manual 5</w:t>
            </w:r>
          </w:p>
          <w:p>
            <w:pPr>
              <w:pStyle w:val="Celda8_5RXS"/>
            </w:pPr>
            <w:r>
              <w:t>• 42. Anand contra Kasparov: el contraataque con negras</w:t>
            </w:r>
          </w:p>
          <w:p>
            <w:pPr>
              <w:pStyle w:val="Celda8_5RXS"/>
            </w:pPr>
            <w:r>
              <w:t>• 43. Anand contra Shirov: un ataque que se prepara</w:t>
            </w:r>
          </w:p>
          <w:p>
            <w:pPr>
              <w:pStyle w:val="Celda8_5RXS"/>
            </w:pPr>
            <w:r>
              <w:t>• 44. Imágenes de mate de campeones: Anand y Topalov</w:t>
            </w:r>
          </w:p>
          <w:p>
            <w:pPr>
              <w:pStyle w:val="Celda8_5RXS"/>
            </w:pPr>
            <w:r>
              <w:t>• 45. Segundo avance del proyecto: la partida elegida y la tesis</w:t>
            </w:r>
          </w:p>
        </w:tc>
      </w:tr>
      <w:tr>
        <w:tc>
          <w:tcPr>
            <w:tcW w:type="dxa" w:w="1020"/>
          </w:tcPr>
          <w:p>
            <w:pPr>
              <w:pStyle w:val="Celda8_5RXS"/>
            </w:pPr>
            <w:r/>
            <w:r>
              <w:t>10</w:t>
            </w:r>
          </w:p>
        </w:tc>
        <w:tc>
          <w:tcPr>
            <w:tcW w:type="dxa" w:w="1361"/>
          </w:tcPr>
          <w:p>
            <w:pPr>
              <w:pStyle w:val="Celda8_5RXS"/>
            </w:pPr>
            <w:r/>
            <w:r>
              <w:t>46 a 50</w:t>
            </w:r>
          </w:p>
        </w:tc>
        <w:tc>
          <w:tcPr>
            <w:tcW w:type="dxa" w:w="7257"/>
          </w:tcPr>
          <w:p>
            <w:pPr>
              <w:pStyle w:val="Celda8_5RXS"/>
            </w:pPr>
            <w:r/>
            <w:r>
              <w:t>• 46. Kramnik contra Lautier: la codicia castigada</w:t>
            </w:r>
          </w:p>
          <w:p>
            <w:pPr>
              <w:pStyle w:val="Celda8_5RXS"/>
            </w:pPr>
            <w:r>
              <w:t>• 47. Kramnik contra Lputian: la ruptura central</w:t>
            </w:r>
          </w:p>
          <w:p>
            <w:pPr>
              <w:pStyle w:val="Celda8_5RXS"/>
            </w:pPr>
            <w:r>
              <w:t>• 48. Kramnik en el Manual 5: cuatro ejercicios en parejas</w:t>
            </w:r>
          </w:p>
          <w:p>
            <w:pPr>
              <w:pStyle w:val="Celda8_5RXS"/>
            </w:pPr>
            <w:r>
              <w:t>• 49. Refuerzo: taller de redacción del comentario (flexible)</w:t>
            </w:r>
          </w:p>
          <w:p>
            <w:pPr>
              <w:pStyle w:val="Celda8_5RXS"/>
            </w:pPr>
            <w:r>
              <w:t>• 50. Topalov contra Ubilava: enroques opuestos</w:t>
            </w:r>
          </w:p>
        </w:tc>
      </w:tr>
      <w:tr>
        <w:tc>
          <w:tcPr>
            <w:tcW w:type="dxa" w:w="1020"/>
          </w:tcPr>
          <w:p>
            <w:pPr>
              <w:pStyle w:val="Celda8_5RXS"/>
            </w:pPr>
            <w:r/>
            <w:r>
              <w:t>11</w:t>
            </w:r>
          </w:p>
        </w:tc>
        <w:tc>
          <w:tcPr>
            <w:tcW w:type="dxa" w:w="1361"/>
          </w:tcPr>
          <w:p>
            <w:pPr>
              <w:pStyle w:val="Celda8_5RXS"/>
            </w:pPr>
            <w:r/>
            <w:r>
              <w:t>51 a 55</w:t>
            </w:r>
          </w:p>
        </w:tc>
        <w:tc>
          <w:tcPr>
            <w:tcW w:type="dxa" w:w="7257"/>
          </w:tcPr>
          <w:p>
            <w:pPr>
              <w:pStyle w:val="Celda8_5RXS"/>
            </w:pPr>
            <w:r/>
            <w:r>
              <w:t>• 51. Topalov contra Speelman: el rey que no se enrocó</w:t>
            </w:r>
          </w:p>
          <w:p>
            <w:pPr>
              <w:pStyle w:val="Celda8_5RXS"/>
            </w:pPr>
            <w:r>
              <w:t>• 52. Carlsen: una partida a la ciega contra el campeón</w:t>
            </w:r>
          </w:p>
          <w:p>
            <w:pPr>
              <w:pStyle w:val="Celda8_5RXS"/>
            </w:pPr>
            <w:r>
              <w:t>• 53. La demolición del rey blanco en Niza 2009</w:t>
            </w:r>
          </w:p>
          <w:p>
            <w:pPr>
              <w:pStyle w:val="Celda8_5RXS"/>
            </w:pPr>
            <w:r>
              <w:t>• 54. Carlsen adolescente en el Manual 5</w:t>
            </w:r>
          </w:p>
          <w:p>
            <w:pPr>
              <w:pStyle w:val="Celda8_5RXS"/>
            </w:pPr>
            <w:r>
              <w:t>• 55. Campeones y títulos divididos: Khalifman y Ponomariov</w:t>
            </w:r>
          </w:p>
        </w:tc>
      </w:tr>
      <w:tr>
        <w:tc>
          <w:tcPr>
            <w:tcW w:type="dxa" w:w="1020"/>
          </w:tcPr>
          <w:p>
            <w:pPr>
              <w:pStyle w:val="Celda8_5RXS"/>
            </w:pPr>
            <w:r/>
            <w:r>
              <w:t>12</w:t>
            </w:r>
          </w:p>
        </w:tc>
        <w:tc>
          <w:tcPr>
            <w:tcW w:type="dxa" w:w="1361"/>
          </w:tcPr>
          <w:p>
            <w:pPr>
              <w:pStyle w:val="Celda8_5RXS"/>
            </w:pPr>
            <w:r/>
            <w:r>
              <w:t>56 a 60</w:t>
            </w:r>
          </w:p>
        </w:tc>
        <w:tc>
          <w:tcPr>
            <w:tcW w:type="dxa" w:w="7257"/>
          </w:tcPr>
          <w:p>
            <w:pPr>
              <w:pStyle w:val="Celda8_5RXS"/>
            </w:pPr>
            <w:r/>
            <w:r>
              <w:t>• 56. Clasificar errores: táctico, estratégico, de tiempo o psicológico</w:t>
            </w:r>
          </w:p>
          <w:p>
            <w:pPr>
              <w:pStyle w:val="Celda8_5RXS"/>
            </w:pPr>
            <w:r>
              <w:t>• 57. El comentarista frente al motor</w:t>
            </w:r>
          </w:p>
          <w:p>
            <w:pPr>
              <w:pStyle w:val="Celda8_5RXS"/>
            </w:pPr>
            <w:r>
              <w:t>• 58. Cómo se escribe un análisis crítico</w:t>
            </w:r>
          </w:p>
          <w:p>
            <w:pPr>
              <w:pStyle w:val="Celda8_5RXS"/>
            </w:pPr>
            <w:r>
              <w:t>• 59. Debate: ¿quién es el más grande de la historia?</w:t>
            </w:r>
          </w:p>
          <w:p>
            <w:pPr>
              <w:pStyle w:val="Celda8_5RXS"/>
            </w:pPr>
            <w:r>
              <w:t>• 60. Judit Polgar y las mujeres en el ajedrez de élite</w:t>
            </w:r>
          </w:p>
        </w:tc>
      </w:tr>
      <w:tr>
        <w:tc>
          <w:tcPr>
            <w:tcW w:type="dxa" w:w="1020"/>
          </w:tcPr>
          <w:p>
            <w:pPr>
              <w:pStyle w:val="Celda8_5RXS"/>
            </w:pPr>
            <w:r/>
            <w:r>
              <w:t>13</w:t>
            </w:r>
          </w:p>
        </w:tc>
        <w:tc>
          <w:tcPr>
            <w:tcW w:type="dxa" w:w="1361"/>
          </w:tcPr>
          <w:p>
            <w:pPr>
              <w:pStyle w:val="Celda8_5RXS"/>
            </w:pPr>
            <w:r/>
            <w:r>
              <w:t>61 a 65</w:t>
            </w:r>
          </w:p>
        </w:tc>
        <w:tc>
          <w:tcPr>
            <w:tcW w:type="dxa" w:w="7257"/>
          </w:tcPr>
          <w:p>
            <w:pPr>
              <w:pStyle w:val="Celda8_5RXS"/>
            </w:pPr>
            <w:r/>
            <w:r>
              <w:t>• 61. Mi partida con el método de los campeones</w:t>
            </w:r>
          </w:p>
          <w:p>
            <w:pPr>
              <w:pStyle w:val="Celda8_5RXS"/>
            </w:pPr>
            <w:r>
              <w:t>• 62. Ampliación: concurso de adivinar la jugada por equipos (flexible)</w:t>
            </w:r>
          </w:p>
          <w:p>
            <w:pPr>
              <w:pStyle w:val="Celda8_5RXS"/>
            </w:pPr>
            <w:r>
              <w:t>• 63. Exposiciones de momentos críticos: primer grupo</w:t>
            </w:r>
          </w:p>
          <w:p>
            <w:pPr>
              <w:pStyle w:val="Celda8_5RXS"/>
            </w:pPr>
            <w:r>
              <w:t>• 64. Exposiciones de momentos críticos: segundo grupo y retroalimentación</w:t>
            </w:r>
          </w:p>
          <w:p>
            <w:pPr>
              <w:pStyle w:val="Celda8_5RXS"/>
            </w:pPr>
            <w:r>
              <w:t>• 65. Simulacro: análisis escrito con tiempo</w:t>
            </w:r>
          </w:p>
        </w:tc>
      </w:tr>
      <w:tr>
        <w:tc>
          <w:tcPr>
            <w:tcW w:type="dxa" w:w="1020"/>
          </w:tcPr>
          <w:p>
            <w:pPr>
              <w:pStyle w:val="Celda8_5RXS"/>
            </w:pPr>
            <w:r/>
            <w:r>
              <w:t>14</w:t>
            </w:r>
          </w:p>
        </w:tc>
        <w:tc>
          <w:tcPr>
            <w:tcW w:type="dxa" w:w="1361"/>
          </w:tcPr>
          <w:p>
            <w:pPr>
              <w:pStyle w:val="Celda8_5RXS"/>
            </w:pPr>
            <w:r/>
            <w:r>
              <w:t>66 a 67</w:t>
            </w:r>
          </w:p>
        </w:tc>
        <w:tc>
          <w:tcPr>
            <w:tcW w:type="dxa" w:w="7257"/>
          </w:tcPr>
          <w:p>
            <w:pPr>
              <w:pStyle w:val="Celda8_5RXS"/>
            </w:pPr>
            <w:r/>
            <w:r>
              <w:t>• 66. Repaso: tanda mixta del Manual 5</w:t>
            </w:r>
          </w:p>
          <w:p>
            <w:pPr>
              <w:pStyle w:val="Celda8_5RXS"/>
            </w:pPr>
            <w:r>
              <w:t>• 67. Evaluación de la unidad 2: análisis crítico de una partida</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¿Qué significa analizar una partida con espíritu crítico?</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Conocer el método de análisis crítico que guiará la unidad.</w:t>
            </w:r>
          </w:p>
        </w:tc>
      </w:tr>
      <w:tr>
        <w:trPr>
          <w:cantSplit w:val="true"/>
        </w:trPr>
        <w:tc>
          <w:tcPr>
            <w:tcW w:type="dxa" w:w="1928"/>
          </w:tcPr>
          <w:p>
            <w:pPr>
              <w:pStyle w:val="Celda8_5N1F3A5FJ"/>
            </w:pPr>
            <w:r/>
            <w:r>
              <w:t>Focalización (5 min)</w:t>
            </w:r>
          </w:p>
        </w:tc>
        <w:tc>
          <w:tcPr>
            <w:tcW w:type="dxa" w:w="7710"/>
          </w:tcPr>
          <w:p>
            <w:pPr>
              <w:pStyle w:val="Celda9RXJ"/>
            </w:pPr>
            <w:r/>
            <w:r>
              <w:t>La persona docente lee la frase del Manual 4 sobre su método: adivinar la jugada del ganador y discutirla. Pregunta: «¿Para qué adivinar si la respuesta está escrita?»</w:t>
            </w:r>
          </w:p>
        </w:tc>
      </w:tr>
      <w:tr>
        <w:trPr>
          <w:cantSplit w:val="true"/>
        </w:trPr>
        <w:tc>
          <w:tcPr>
            <w:tcW w:type="dxa" w:w="1928"/>
          </w:tcPr>
          <w:p>
            <w:pPr>
              <w:pStyle w:val="Celda8_5N1F3A5FJ"/>
            </w:pPr>
            <w:r/>
            <w:r>
              <w:t>Exploración (15 min)</w:t>
            </w:r>
          </w:p>
        </w:tc>
        <w:tc>
          <w:tcPr>
            <w:tcW w:type="dxa" w:w="7710"/>
          </w:tcPr>
          <w:p>
            <w:pPr>
              <w:pStyle w:val="Celda9RXJ"/>
            </w:pPr>
            <w:r/>
            <w:r>
              <w:t>En parejas, con Kasparov–Kengis (Riga 1995) cubierta con una hoja, intentan adivinar las blancas desde la jugada 13. Un punto por acierto, medio punto por una jugada que el comentario también menciona.</w:t>
            </w:r>
          </w:p>
        </w:tc>
      </w:tr>
      <w:tr>
        <w:trPr>
          <w:cantSplit w:val="true"/>
        </w:trPr>
        <w:tc>
          <w:tcPr>
            <w:tcW w:type="dxa" w:w="1928"/>
          </w:tcPr>
          <w:p>
            <w:pPr>
              <w:pStyle w:val="Celda8_5N1F3A5FJ"/>
            </w:pPr>
            <w:r/>
            <w:r>
              <w:t>Contrastación (10 min)</w:t>
            </w:r>
          </w:p>
        </w:tc>
        <w:tc>
          <w:tcPr>
            <w:tcW w:type="dxa" w:w="7710"/>
          </w:tcPr>
          <w:p>
            <w:pPr>
              <w:pStyle w:val="Celda9RXJ"/>
            </w:pPr>
            <w:r/>
            <w:r>
              <w:t>Se construye en la pizarra el método de la unidad: buscar el momento crítico, proponer candidatas, valorar, comparar con la fuente y con el motor, y escribir la conclusión propia.</w:t>
            </w:r>
          </w:p>
        </w:tc>
      </w:tr>
      <w:tr>
        <w:trPr>
          <w:cantSplit w:val="true"/>
        </w:trPr>
        <w:tc>
          <w:tcPr>
            <w:tcW w:type="dxa" w:w="1928"/>
          </w:tcPr>
          <w:p>
            <w:pPr>
              <w:pStyle w:val="Celda8_5N1F3A5FJ"/>
            </w:pPr>
            <w:r/>
            <w:r>
              <w:t>Aplicación (10 min)</w:t>
            </w:r>
          </w:p>
        </w:tc>
        <w:tc>
          <w:tcPr>
            <w:tcW w:type="dxa" w:w="7710"/>
          </w:tcPr>
          <w:p>
            <w:pPr>
              <w:pStyle w:val="Celda9RXJ"/>
            </w:pPr>
            <w:r/>
            <w:r>
              <w:t>Cada pareja escribe cuál fue la jugada que no adivinó y qué idea no vio.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puntos de adivinanza y salida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hojas para cubrir las jugadas,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36   ·   Semana 8, día 1   ·   Fecha: ____________</w:t>
            </w:r>
          </w:p>
        </w:tc>
      </w:tr>
      <w:tr>
        <w:trPr>
          <w:cantSplit w:val="true"/>
        </w:trPr>
        <w:tc>
          <w:tcPr>
            <w:tcW w:type="dxa" w:w="1928"/>
          </w:tcPr>
          <w:p>
            <w:pPr>
              <w:pStyle w:val="Celda8_5N1F3A5FJ"/>
            </w:pPr>
            <w:r/>
            <w:r>
              <w:t>Tema</w:t>
            </w:r>
          </w:p>
        </w:tc>
        <w:tc>
          <w:tcPr>
            <w:tcW w:type="dxa" w:w="7710"/>
          </w:tcPr>
          <w:p>
            <w:pPr>
              <w:pStyle w:val="Celda9RXJ"/>
            </w:pPr>
            <w:r/>
            <w:r>
              <w:rPr>
                <w:b/>
              </w:rPr>
              <w:t>Karpov contra Spassky: la jugada que impide</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Reconocer la profilaxis en una partida de Karpov.</w:t>
            </w:r>
          </w:p>
        </w:tc>
      </w:tr>
      <w:tr>
        <w:trPr>
          <w:cantSplit w:val="true"/>
        </w:trPr>
        <w:tc>
          <w:tcPr>
            <w:tcW w:type="dxa" w:w="1928"/>
          </w:tcPr>
          <w:p>
            <w:pPr>
              <w:pStyle w:val="Celda8_5N1F3A5FJ"/>
            </w:pPr>
            <w:r/>
            <w:r>
              <w:t>Focalización (5 min)</w:t>
            </w:r>
          </w:p>
        </w:tc>
        <w:tc>
          <w:tcPr>
            <w:tcW w:type="dxa" w:w="7710"/>
          </w:tcPr>
          <w:p>
            <w:pPr>
              <w:pStyle w:val="Celda9RXJ"/>
            </w:pPr>
            <w:r/>
            <w:r>
              <w:t>Lectura en voz alta de la semblanza de Karpov del Manual 4. Luego la pregunta: «¿Qué tipo de jugador describe el texto?»</w:t>
            </w:r>
          </w:p>
        </w:tc>
      </w:tr>
      <w:tr>
        <w:trPr>
          <w:cantSplit w:val="true"/>
        </w:trPr>
        <w:tc>
          <w:tcPr>
            <w:tcW w:type="dxa" w:w="1928"/>
          </w:tcPr>
          <w:p>
            <w:pPr>
              <w:pStyle w:val="Celda8_5N1F3A5FJ"/>
            </w:pPr>
            <w:r/>
            <w:r>
              <w:t>Exploración (15 min)</w:t>
            </w:r>
          </w:p>
        </w:tc>
        <w:tc>
          <w:tcPr>
            <w:tcW w:type="dxa" w:w="7710"/>
          </w:tcPr>
          <w:p>
            <w:pPr>
              <w:pStyle w:val="Celda9RXJ"/>
            </w:pPr>
            <w:r/>
            <w:r>
              <w:t>Grupos de tres reproducen Karpov–Spassky (Leningrado 1974) desde la jugada 13. En cada jugada blanca discuten qué amenaza negra impide. Anotan sus hipótesis antes de leer el comentario.</w:t>
            </w:r>
          </w:p>
        </w:tc>
      </w:tr>
      <w:tr>
        <w:trPr>
          <w:cantSplit w:val="true"/>
        </w:trPr>
        <w:tc>
          <w:tcPr>
            <w:tcW w:type="dxa" w:w="1928"/>
          </w:tcPr>
          <w:p>
            <w:pPr>
              <w:pStyle w:val="Celda8_5N1F3A5FJ"/>
            </w:pPr>
            <w:r/>
            <w:r>
              <w:t>Contrastación (10 min)</w:t>
            </w:r>
          </w:p>
        </w:tc>
        <w:tc>
          <w:tcPr>
            <w:tcW w:type="dxa" w:w="7710"/>
          </w:tcPr>
          <w:p>
            <w:pPr>
              <w:pStyle w:val="Celda9RXJ"/>
            </w:pPr>
            <w:r/>
            <w:r>
              <w:t>Se contrastan las hipótesis con las notas del manual a 14.Tf2, 17.Df1 y 18.h3. La persona docente nombra el rasgo: Karpov juega primero contra el plan rival y después por el suyo.</w:t>
            </w:r>
          </w:p>
        </w:tc>
      </w:tr>
      <w:tr>
        <w:trPr>
          <w:cantSplit w:val="true"/>
        </w:trPr>
        <w:tc>
          <w:tcPr>
            <w:tcW w:type="dxa" w:w="1928"/>
          </w:tcPr>
          <w:p>
            <w:pPr>
              <w:pStyle w:val="Celda8_5N1F3A5FJ"/>
            </w:pPr>
            <w:r/>
            <w:r>
              <w:t>Aplicación (10 min)</w:t>
            </w:r>
          </w:p>
        </w:tc>
        <w:tc>
          <w:tcPr>
            <w:tcW w:type="dxa" w:w="7710"/>
          </w:tcPr>
          <w:p>
            <w:pPr>
              <w:pStyle w:val="Celda9RXJ"/>
            </w:pPr>
            <w:r/>
            <w:r>
              <w:t>Cada estudiante escribe una línea explicando por qué 18.h3 es profiláctica.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Hipótesis anotadas comparadas con la fuente.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37   ·   Semana 8, día 2   ·   Fecha: ____________</w:t>
            </w:r>
          </w:p>
        </w:tc>
      </w:tr>
      <w:tr>
        <w:trPr>
          <w:cantSplit w:val="true"/>
        </w:trPr>
        <w:tc>
          <w:tcPr>
            <w:tcW w:type="dxa" w:w="1928"/>
          </w:tcPr>
          <w:p>
            <w:pPr>
              <w:pStyle w:val="Celda8_5N1F3A5FJ"/>
            </w:pPr>
            <w:r/>
            <w:r>
              <w:t>Tema</w:t>
            </w:r>
          </w:p>
        </w:tc>
        <w:tc>
          <w:tcPr>
            <w:tcW w:type="dxa" w:w="7710"/>
          </w:tcPr>
          <w:p>
            <w:pPr>
              <w:pStyle w:val="Celda9RXJ"/>
            </w:pPr>
            <w:r/>
            <w:r>
              <w:rPr>
                <w:b/>
              </w:rPr>
              <w:t>Karpov rechaza ganar material: el criterio de la jugada 23</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Discutir por qué un campeón rechaza una ganancia de material.</w:t>
            </w:r>
          </w:p>
        </w:tc>
      </w:tr>
      <w:tr>
        <w:trPr>
          <w:cantSplit w:val="true"/>
        </w:trPr>
        <w:tc>
          <w:tcPr>
            <w:tcW w:type="dxa" w:w="1928"/>
          </w:tcPr>
          <w:p>
            <w:pPr>
              <w:pStyle w:val="Celda8_5N1F3A5FJ"/>
            </w:pPr>
            <w:r/>
            <w:r>
              <w:t>Focalización (5 min)</w:t>
            </w:r>
          </w:p>
        </w:tc>
        <w:tc>
          <w:tcPr>
            <w:tcW w:type="dxa" w:w="7710"/>
          </w:tcPr>
          <w:p>
            <w:pPr>
              <w:pStyle w:val="Celda9RXJ"/>
            </w:pPr>
            <w:r/>
            <w:r>
              <w:t>Pregunta: «Si pueden ganar la calidad, ¿la ganan siempre?» Se vota.</w:t>
            </w:r>
          </w:p>
        </w:tc>
      </w:tr>
      <w:tr>
        <w:trPr>
          <w:cantSplit w:val="true"/>
        </w:trPr>
        <w:tc>
          <w:tcPr>
            <w:tcW w:type="dxa" w:w="1928"/>
          </w:tcPr>
          <w:p>
            <w:pPr>
              <w:pStyle w:val="Celda8_5N1F3A5FJ"/>
            </w:pPr>
            <w:r/>
            <w:r>
              <w:t>Exploración (15 min)</w:t>
            </w:r>
          </w:p>
        </w:tc>
        <w:tc>
          <w:tcPr>
            <w:tcW w:type="dxa" w:w="7710"/>
          </w:tcPr>
          <w:p>
            <w:pPr>
              <w:pStyle w:val="Celda9RXJ"/>
            </w:pPr>
            <w:r/>
            <w:r>
              <w:t>En el tablero mural se coloca la posición antes de 23.Tf1. Las parejas analizan 23.Ac5 ganando la calidad y buscan la respuesta negra. Luego siguen la partida hasta 35.Txd8 y 36.Ae7.</w:t>
            </w:r>
          </w:p>
        </w:tc>
      </w:tr>
      <w:tr>
        <w:trPr>
          <w:cantSplit w:val="true"/>
        </w:trPr>
        <w:tc>
          <w:tcPr>
            <w:tcW w:type="dxa" w:w="1928"/>
          </w:tcPr>
          <w:p>
            <w:pPr>
              <w:pStyle w:val="Celda8_5N1F3A5FJ"/>
            </w:pPr>
            <w:r/>
            <w:r>
              <w:t>Contrastación (10 min)</w:t>
            </w:r>
          </w:p>
        </w:tc>
        <w:tc>
          <w:tcPr>
            <w:tcW w:type="dxa" w:w="7710"/>
          </w:tcPr>
          <w:p>
            <w:pPr>
              <w:pStyle w:val="Celda9RXJ"/>
            </w:pPr>
            <w:r/>
            <w:r>
              <w:t>Se lee la nota del manual: tras 23.Ac5 Spassky tendría compensación por la actividad de sus piezas y el rey blanco expuesto. La persona docente nombra el criterio: el material es un factor, no el único.</w:t>
            </w:r>
          </w:p>
        </w:tc>
      </w:tr>
      <w:tr>
        <w:trPr>
          <w:cantSplit w:val="true"/>
        </w:trPr>
        <w:tc>
          <w:tcPr>
            <w:tcW w:type="dxa" w:w="1928"/>
          </w:tcPr>
          <w:p>
            <w:pPr>
              <w:pStyle w:val="Celda8_5N1F3A5FJ"/>
            </w:pPr>
            <w:r/>
            <w:r>
              <w:t>Aplicación (10 min)</w:t>
            </w:r>
          </w:p>
        </w:tc>
        <w:tc>
          <w:tcPr>
            <w:tcW w:type="dxa" w:w="7710"/>
          </w:tcPr>
          <w:p>
            <w:pPr>
              <w:pStyle w:val="Celda9RXJ"/>
            </w:pPr>
            <w:r/>
            <w:r>
              <w:t>Cada estudiante escribe un párrafo corto con la tesis: «Karpov no ganó la calidad porque…».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Párrafo revisado: tesis, razón y variante.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38   ·   Semana 8, día 3   ·   Fecha: ____________</w:t>
            </w:r>
          </w:p>
        </w:tc>
      </w:tr>
      <w:tr>
        <w:trPr>
          <w:cantSplit w:val="true"/>
        </w:trPr>
        <w:tc>
          <w:tcPr>
            <w:tcW w:type="dxa" w:w="1928"/>
          </w:tcPr>
          <w:p>
            <w:pPr>
              <w:pStyle w:val="Celda8_5N1F3A5FJ"/>
            </w:pPr>
            <w:r/>
            <w:r>
              <w:t>Tema</w:t>
            </w:r>
          </w:p>
        </w:tc>
        <w:tc>
          <w:tcPr>
            <w:tcW w:type="dxa" w:w="7710"/>
          </w:tcPr>
          <w:p>
            <w:pPr>
              <w:pStyle w:val="Celda9RXJ"/>
            </w:pPr>
            <w:r/>
            <w:r>
              <w:rPr>
                <w:b/>
              </w:rPr>
              <w:t>Kasparov contra Yurtaev: la avalancha de peones</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Analizar un ataque con peones contra el enroque.</w:t>
            </w:r>
          </w:p>
        </w:tc>
      </w:tr>
      <w:tr>
        <w:trPr>
          <w:cantSplit w:val="true"/>
        </w:trPr>
        <w:tc>
          <w:tcPr>
            <w:tcW w:type="dxa" w:w="1928"/>
          </w:tcPr>
          <w:p>
            <w:pPr>
              <w:pStyle w:val="Celda8_5N1F3A5FJ"/>
            </w:pPr>
            <w:r/>
            <w:r>
              <w:t>Focalización (5 min)</w:t>
            </w:r>
          </w:p>
        </w:tc>
        <w:tc>
          <w:tcPr>
            <w:tcW w:type="dxa" w:w="7710"/>
          </w:tcPr>
          <w:p>
            <w:pPr>
              <w:pStyle w:val="Celda9RXJ"/>
            </w:pPr>
            <w:r/>
            <w:r>
              <w:t>La persona docente lee la semblanza de Kasparov del Manual 4 y pregunta si el texto es objetivo o admirativo, y en qué palabras se nota.</w:t>
            </w:r>
          </w:p>
        </w:tc>
      </w:tr>
      <w:tr>
        <w:trPr>
          <w:cantSplit w:val="true"/>
        </w:trPr>
        <w:tc>
          <w:tcPr>
            <w:tcW w:type="dxa" w:w="1928"/>
          </w:tcPr>
          <w:p>
            <w:pPr>
              <w:pStyle w:val="Celda8_5N1F3A5FJ"/>
            </w:pPr>
            <w:r/>
            <w:r>
              <w:t>Exploración (15 min)</w:t>
            </w:r>
          </w:p>
        </w:tc>
        <w:tc>
          <w:tcPr>
            <w:tcW w:type="dxa" w:w="7710"/>
          </w:tcPr>
          <w:p>
            <w:pPr>
              <w:pStyle w:val="Celda9RXJ"/>
            </w:pPr>
            <w:r/>
            <w:r>
              <w:t>Parejas reproducen Kasparov–Yurtaev (Moscú 1981) y marcan la secuencia de peones blancos: f3, g4, f4, f5, f6 y g6. Para cada avance escriben qué gana la jugada.</w:t>
            </w:r>
          </w:p>
        </w:tc>
      </w:tr>
      <w:tr>
        <w:trPr>
          <w:cantSplit w:val="true"/>
        </w:trPr>
        <w:tc>
          <w:tcPr>
            <w:tcW w:type="dxa" w:w="1928"/>
          </w:tcPr>
          <w:p>
            <w:pPr>
              <w:pStyle w:val="Celda8_5N1F3A5FJ"/>
            </w:pPr>
            <w:r/>
            <w:r>
              <w:t>Contrastación (10 min)</w:t>
            </w:r>
          </w:p>
        </w:tc>
        <w:tc>
          <w:tcPr>
            <w:tcW w:type="dxa" w:w="7710"/>
          </w:tcPr>
          <w:p>
            <w:pPr>
              <w:pStyle w:val="Celda9RXJ"/>
            </w:pPr>
            <w:r/>
            <w:r>
              <w:t>Se compara con el comentario: 9.f3 prepara e4 o g4, 18.f4 inicia el ataque, 28.g6 es la ruptura decisiva y 29.Txe6 aprovecha el peón de f6. Se nombra el concepto: avalancha de peones con el centro cerrado.</w:t>
            </w:r>
          </w:p>
        </w:tc>
      </w:tr>
      <w:tr>
        <w:trPr>
          <w:cantSplit w:val="true"/>
        </w:trPr>
        <w:tc>
          <w:tcPr>
            <w:tcW w:type="dxa" w:w="1928"/>
          </w:tcPr>
          <w:p>
            <w:pPr>
              <w:pStyle w:val="Celda8_5N1F3A5FJ"/>
            </w:pPr>
            <w:r/>
            <w:r>
              <w:t>Aplicación (10 min)</w:t>
            </w:r>
          </w:p>
        </w:tc>
        <w:tc>
          <w:tcPr>
            <w:tcW w:type="dxa" w:w="7710"/>
          </w:tcPr>
          <w:p>
            <w:pPr>
              <w:pStyle w:val="Celda9RXJ"/>
            </w:pPr>
            <w:r/>
            <w:r>
              <w:t>Cada estudiante señala qué jugada negra fue el error decisivo según la fuente (20...Tb7) y si está de acuerdo.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avances de peón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39   ·   Semana 8, día 4   ·   Fecha: ____________</w:t>
            </w:r>
          </w:p>
        </w:tc>
      </w:tr>
      <w:tr>
        <w:trPr>
          <w:cantSplit w:val="true"/>
        </w:trPr>
        <w:tc>
          <w:tcPr>
            <w:tcW w:type="dxa" w:w="1928"/>
          </w:tcPr>
          <w:p>
            <w:pPr>
              <w:pStyle w:val="Celda8_5N1F3A5FJ"/>
            </w:pPr>
            <w:r/>
            <w:r>
              <w:t>Tema</w:t>
            </w:r>
          </w:p>
        </w:tc>
        <w:tc>
          <w:tcPr>
            <w:tcW w:type="dxa" w:w="7710"/>
          </w:tcPr>
          <w:p>
            <w:pPr>
              <w:pStyle w:val="Celda9RXJ"/>
            </w:pPr>
            <w:r/>
            <w:r>
              <w:rPr>
                <w:b/>
              </w:rPr>
              <w:t>Kasparov contra Kengis: calcular las tres defensas</w:t>
            </w:r>
          </w:p>
        </w:tc>
      </w:tr>
      <w:tr>
        <w:trPr>
          <w:cantSplit w:val="true"/>
        </w:trPr>
        <w:tc>
          <w:tcPr>
            <w:tcW w:type="dxa" w:w="1928"/>
          </w:tcPr>
          <w:p>
            <w:pPr>
              <w:pStyle w:val="Celda8_5N1F3A5FJ"/>
            </w:pPr>
            <w:r/>
            <w:r>
              <w:t>Aprendizaje esperado</w:t>
            </w:r>
          </w:p>
        </w:tc>
        <w:tc>
          <w:tcPr>
            <w:tcW w:type="dxa" w:w="7710"/>
          </w:tcPr>
          <w:p>
            <w:pPr>
              <w:pStyle w:val="Celda9RXJ"/>
            </w:pPr>
            <w:r/>
            <w:r>
              <w:t>2.3. Resolver ejercicios tácticos del Manual 5 tomados de partidas de campeones con un método de cálculo ordenado.</w:t>
            </w:r>
          </w:p>
        </w:tc>
      </w:tr>
      <w:tr>
        <w:trPr>
          <w:cantSplit w:val="true"/>
        </w:trPr>
        <w:tc>
          <w:tcPr>
            <w:tcW w:type="dxa" w:w="1928"/>
          </w:tcPr>
          <w:p>
            <w:pPr>
              <w:pStyle w:val="Celda8_5N1F3A5FJ"/>
            </w:pPr>
            <w:r/>
            <w:r>
              <w:t>Objetivo</w:t>
            </w:r>
          </w:p>
        </w:tc>
        <w:tc>
          <w:tcPr>
            <w:tcW w:type="dxa" w:w="7710"/>
          </w:tcPr>
          <w:p>
            <w:pPr>
              <w:pStyle w:val="Celda9RXJ"/>
            </w:pPr>
            <w:r/>
            <w:r>
              <w:t>Calcular las defensas de una jugada brillante antes de leer la solución.</w:t>
            </w:r>
          </w:p>
        </w:tc>
      </w:tr>
      <w:tr>
        <w:trPr>
          <w:cantSplit w:val="true"/>
        </w:trPr>
        <w:tc>
          <w:tcPr>
            <w:tcW w:type="dxa" w:w="1928"/>
          </w:tcPr>
          <w:p>
            <w:pPr>
              <w:pStyle w:val="Celda8_5N1F3A5FJ"/>
            </w:pPr>
            <w:r/>
            <w:r>
              <w:t>Focalización (5 min)</w:t>
            </w:r>
          </w:p>
        </w:tc>
        <w:tc>
          <w:tcPr>
            <w:tcW w:type="dxa" w:w="7710"/>
          </w:tcPr>
          <w:p>
            <w:pPr>
              <w:pStyle w:val="Celda9RXJ"/>
            </w:pPr>
            <w:r/>
            <w:r>
              <w:t>Reto: la posición antes de 20.Af6 en el tablero mural. «Kasparov puso aquí un alfil que se puede capturar. ¿Por qué?»</w:t>
            </w:r>
          </w:p>
        </w:tc>
      </w:tr>
      <w:tr>
        <w:trPr>
          <w:cantSplit w:val="true"/>
        </w:trPr>
        <w:tc>
          <w:tcPr>
            <w:tcW w:type="dxa" w:w="1928"/>
          </w:tcPr>
          <w:p>
            <w:pPr>
              <w:pStyle w:val="Celda8_5N1F3A5FJ"/>
            </w:pPr>
            <w:r/>
            <w:r>
              <w:t>Exploración (15 min)</w:t>
            </w:r>
          </w:p>
        </w:tc>
        <w:tc>
          <w:tcPr>
            <w:tcW w:type="dxa" w:w="7710"/>
          </w:tcPr>
          <w:p>
            <w:pPr>
              <w:pStyle w:val="Celda9RXJ"/>
            </w:pPr>
            <w:r/>
            <w:r>
              <w:t>En tríos, cada integrante calcula una defensa negra sin mover piezas durante ocho minutos: 20...Tb4, 20...Tfe8 y 20...gxf6. Luego las comprueban moviendo piezas.</w:t>
            </w:r>
          </w:p>
        </w:tc>
      </w:tr>
      <w:tr>
        <w:trPr>
          <w:cantSplit w:val="true"/>
        </w:trPr>
        <w:tc>
          <w:tcPr>
            <w:tcW w:type="dxa" w:w="1928"/>
          </w:tcPr>
          <w:p>
            <w:pPr>
              <w:pStyle w:val="Celda8_5N1F3A5FJ"/>
            </w:pPr>
            <w:r/>
            <w:r>
              <w:t>Contrastación (10 min)</w:t>
            </w:r>
          </w:p>
        </w:tc>
        <w:tc>
          <w:tcPr>
            <w:tcW w:type="dxa" w:w="7710"/>
          </w:tcPr>
          <w:p>
            <w:pPr>
              <w:pStyle w:val="Celda9RXJ"/>
            </w:pPr>
            <w:r/>
            <w:r>
              <w:t>Se contrastan con las variantes del manual. La persona docente señala la nota 22.Dd1 frente a 22.fxg6, donde el rey negro se salvaría: el campeón también eligió entre dos jugadas parecidas.</w:t>
            </w:r>
          </w:p>
        </w:tc>
      </w:tr>
      <w:tr>
        <w:trPr>
          <w:cantSplit w:val="true"/>
        </w:trPr>
        <w:tc>
          <w:tcPr>
            <w:tcW w:type="dxa" w:w="1928"/>
          </w:tcPr>
          <w:p>
            <w:pPr>
              <w:pStyle w:val="Celda8_5N1F3A5FJ"/>
            </w:pPr>
            <w:r/>
            <w:r>
              <w:t>Aplicación (10 min)</w:t>
            </w:r>
          </w:p>
        </w:tc>
        <w:tc>
          <w:tcPr>
            <w:tcW w:type="dxa" w:w="7710"/>
          </w:tcPr>
          <w:p>
            <w:pPr>
              <w:pStyle w:val="Celda9RXJ"/>
            </w:pPr>
            <w:r/>
            <w:r>
              <w:t>Cada estudiante escribe la variante que calculó y marca hasta qué jugada llegó correctamente.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profundidad de cálculo por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40   ·   Semana 8, día 5   ·   Fecha: ____________</w:t>
            </w:r>
          </w:p>
        </w:tc>
      </w:tr>
      <w:tr>
        <w:trPr>
          <w:cantSplit w:val="true"/>
        </w:trPr>
        <w:tc>
          <w:tcPr>
            <w:tcW w:type="dxa" w:w="1928"/>
          </w:tcPr>
          <w:p>
            <w:pPr>
              <w:pStyle w:val="Celda8_5N1F3A5FJ"/>
            </w:pPr>
            <w:r/>
            <w:r>
              <w:t>Tema</w:t>
            </w:r>
          </w:p>
        </w:tc>
        <w:tc>
          <w:tcPr>
            <w:tcW w:type="dxa" w:w="7710"/>
          </w:tcPr>
          <w:p>
            <w:pPr>
              <w:pStyle w:val="Celda9RXJ"/>
            </w:pPr>
            <w:r/>
            <w:r>
              <w:rPr>
                <w:b/>
              </w:rPr>
              <w:t>Karpov y Kasparov: dos estilos frente a frente</w:t>
            </w:r>
          </w:p>
        </w:tc>
      </w:tr>
      <w:tr>
        <w:trPr>
          <w:cantSplit w:val="true"/>
        </w:trPr>
        <w:tc>
          <w:tcPr>
            <w:tcW w:type="dxa" w:w="1928"/>
          </w:tcPr>
          <w:p>
            <w:pPr>
              <w:pStyle w:val="Celda8_5N1F3A5FJ"/>
            </w:pPr>
            <w:r/>
            <w:r>
              <w:t>Aprendizaje esperado</w:t>
            </w:r>
          </w:p>
        </w:tc>
        <w:tc>
          <w:tcPr>
            <w:tcW w:type="dxa" w:w="7710"/>
          </w:tcPr>
          <w:p>
            <w:pPr>
              <w:pStyle w:val="Celda9RXJ"/>
            </w:pPr>
            <w:r/>
            <w:r>
              <w:t>2.2. Argumentar en forma oral y escrita una valoración propia de una partida, contrastada con la fuente y con el motor.</w:t>
            </w:r>
          </w:p>
        </w:tc>
      </w:tr>
      <w:tr>
        <w:trPr>
          <w:cantSplit w:val="true"/>
        </w:trPr>
        <w:tc>
          <w:tcPr>
            <w:tcW w:type="dxa" w:w="1928"/>
          </w:tcPr>
          <w:p>
            <w:pPr>
              <w:pStyle w:val="Celda8_5N1F3A5FJ"/>
            </w:pPr>
            <w:r/>
            <w:r>
              <w:t>Objetivo</w:t>
            </w:r>
          </w:p>
        </w:tc>
        <w:tc>
          <w:tcPr>
            <w:tcW w:type="dxa" w:w="7710"/>
          </w:tcPr>
          <w:p>
            <w:pPr>
              <w:pStyle w:val="Celda9RXJ"/>
            </w:pPr>
            <w:r/>
            <w:r>
              <w:t>Comparar por escrito dos estilos de juego con evidencia.</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la pizarra dos columnas con los nombres y pregunta qué palabra pondrían debajo de cada uno.</w:t>
            </w:r>
          </w:p>
        </w:tc>
      </w:tr>
      <w:tr>
        <w:trPr>
          <w:cantSplit w:val="true"/>
        </w:trPr>
        <w:tc>
          <w:tcPr>
            <w:tcW w:type="dxa" w:w="1928"/>
          </w:tcPr>
          <w:p>
            <w:pPr>
              <w:pStyle w:val="Celda8_5N1F3A5FJ"/>
            </w:pPr>
            <w:r/>
            <w:r>
              <w:t>Exploración (15 min)</w:t>
            </w:r>
          </w:p>
        </w:tc>
        <w:tc>
          <w:tcPr>
            <w:tcW w:type="dxa" w:w="7710"/>
          </w:tcPr>
          <w:p>
            <w:pPr>
              <w:pStyle w:val="Celda9RXJ"/>
            </w:pPr>
            <w:r/>
            <w:r>
              <w:t>En parejas, con las tres partidas ya vistas, completan un cuadro: manejo del material, uso de los peones, tipo de ataque, ritmo. Cada celda lleva una jugada como prueba.</w:t>
            </w:r>
          </w:p>
        </w:tc>
      </w:tr>
      <w:tr>
        <w:trPr>
          <w:cantSplit w:val="true"/>
        </w:trPr>
        <w:tc>
          <w:tcPr>
            <w:tcW w:type="dxa" w:w="1928"/>
          </w:tcPr>
          <w:p>
            <w:pPr>
              <w:pStyle w:val="Celda8_5N1F3A5FJ"/>
            </w:pPr>
            <w:r/>
            <w:r>
              <w:t>Contrastación (10 min)</w:t>
            </w:r>
          </w:p>
        </w:tc>
        <w:tc>
          <w:tcPr>
            <w:tcW w:type="dxa" w:w="7710"/>
          </w:tcPr>
          <w:p>
            <w:pPr>
              <w:pStyle w:val="Celda9RXJ"/>
            </w:pPr>
            <w:r/>
            <w:r>
              <w:t>Plenaria: se discute que ambos tienen recursos de los dos tipos y que la etiqueta simplifica. Se lee en el Manual 4 que Kasparov ganó el título a Karpov en 1985.</w:t>
            </w:r>
          </w:p>
        </w:tc>
      </w:tr>
      <w:tr>
        <w:trPr>
          <w:cantSplit w:val="true"/>
        </w:trPr>
        <w:tc>
          <w:tcPr>
            <w:tcW w:type="dxa" w:w="1928"/>
          </w:tcPr>
          <w:p>
            <w:pPr>
              <w:pStyle w:val="Celda8_5N1F3A5FJ"/>
            </w:pPr>
            <w:r/>
            <w:r>
              <w:t>Aplicación (10 min)</w:t>
            </w:r>
          </w:p>
        </w:tc>
        <w:tc>
          <w:tcPr>
            <w:tcW w:type="dxa" w:w="7710"/>
          </w:tcPr>
          <w:p>
            <w:pPr>
              <w:pStyle w:val="Celda9RXJ"/>
            </w:pPr>
            <w:r/>
            <w:r>
              <w:t>Se asigna la redacción de un texto comparativo.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comparativo con evidencias, revisado con lista de cotejo.</w:t>
            </w:r>
          </w:p>
        </w:tc>
      </w:tr>
      <w:tr>
        <w:trPr>
          <w:cantSplit w:val="true"/>
        </w:trPr>
        <w:tc>
          <w:tcPr>
            <w:tcW w:type="dxa" w:w="1928"/>
          </w:tcPr>
          <w:p>
            <w:pPr>
              <w:pStyle w:val="Celda8_5N1F3A5FJ"/>
            </w:pPr>
            <w:r/>
            <w:r>
              <w:t>Materiales</w:t>
            </w:r>
          </w:p>
        </w:tc>
        <w:tc>
          <w:tcPr>
            <w:tcW w:type="dxa" w:w="7710"/>
          </w:tcPr>
          <w:p>
            <w:pPr>
              <w:pStyle w:val="Celda9RXJ"/>
            </w:pPr>
            <w:r/>
            <w:r>
              <w:t>Manual 4, cuaderno.</w:t>
            </w:r>
          </w:p>
        </w:tc>
      </w:tr>
      <w:tr>
        <w:trPr>
          <w:cantSplit w:val="true"/>
        </w:trPr>
        <w:tc>
          <w:tcPr>
            <w:tcW w:type="dxa" w:w="1928"/>
          </w:tcPr>
          <w:p>
            <w:pPr>
              <w:pStyle w:val="Celda8_5N1F3A5FJ"/>
              <w:keepNext w:val="0"/>
            </w:pPr>
            <w:r/>
            <w:r>
              <w:t>Tarea</w:t>
            </w:r>
          </w:p>
        </w:tc>
        <w:tc>
          <w:tcPr>
            <w:tcW w:type="dxa" w:w="7710"/>
          </w:tcPr>
          <w:p>
            <w:pPr>
              <w:pStyle w:val="Celda9RXJ"/>
              <w:keepNext w:val="0"/>
            </w:pPr>
            <w:r/>
            <w:r>
              <w:t>Escribir un texto de 250 palabras: «¿En qué se parecen y en qué se diferencian Karpov y Kasparov?», con al menos dos jugadas como evidencia.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41   ·   Semana 9, día 1   ·   Fecha: ____________</w:t>
            </w:r>
          </w:p>
        </w:tc>
      </w:tr>
      <w:tr>
        <w:trPr>
          <w:cantSplit w:val="true"/>
        </w:trPr>
        <w:tc>
          <w:tcPr>
            <w:tcW w:type="dxa" w:w="1928"/>
          </w:tcPr>
          <w:p>
            <w:pPr>
              <w:pStyle w:val="Celda8_5N1F3A5FJ"/>
            </w:pPr>
            <w:r/>
            <w:r>
              <w:t>Tema</w:t>
            </w:r>
          </w:p>
        </w:tc>
        <w:tc>
          <w:tcPr>
            <w:tcW w:type="dxa" w:w="7710"/>
          </w:tcPr>
          <w:p>
            <w:pPr>
              <w:pStyle w:val="Celda9RXJ"/>
            </w:pPr>
            <w:r/>
            <w:r>
              <w:rPr>
                <w:b/>
              </w:rPr>
              <w:t>Tanda de cálculo: Kasparov y Topalov en el Manual 5</w:t>
            </w:r>
          </w:p>
        </w:tc>
      </w:tr>
      <w:tr>
        <w:trPr>
          <w:cantSplit w:val="true"/>
        </w:trPr>
        <w:tc>
          <w:tcPr>
            <w:tcW w:type="dxa" w:w="1928"/>
          </w:tcPr>
          <w:p>
            <w:pPr>
              <w:pStyle w:val="Celda8_5N1F3A5FJ"/>
            </w:pPr>
            <w:r/>
            <w:r>
              <w:t>Aprendizaje esperado</w:t>
            </w:r>
          </w:p>
        </w:tc>
        <w:tc>
          <w:tcPr>
            <w:tcW w:type="dxa" w:w="7710"/>
          </w:tcPr>
          <w:p>
            <w:pPr>
              <w:pStyle w:val="Celda9RXJ"/>
            </w:pPr>
            <w:r/>
            <w:r>
              <w:t>2.3. Resolver ejercicios tácticos del Manual 5 tomados de partidas de campeones con un método de cálculo ordenado.</w:t>
            </w:r>
          </w:p>
        </w:tc>
      </w:tr>
      <w:tr>
        <w:trPr>
          <w:cantSplit w:val="true"/>
        </w:trPr>
        <w:tc>
          <w:tcPr>
            <w:tcW w:type="dxa" w:w="1928"/>
          </w:tcPr>
          <w:p>
            <w:pPr>
              <w:pStyle w:val="Celda8_5N1F3A5FJ"/>
            </w:pPr>
            <w:r/>
            <w:r>
              <w:t>Objetivo</w:t>
            </w:r>
          </w:p>
        </w:tc>
        <w:tc>
          <w:tcPr>
            <w:tcW w:type="dxa" w:w="7710"/>
          </w:tcPr>
          <w:p>
            <w:pPr>
              <w:pStyle w:val="Celda9RXJ"/>
            </w:pPr>
            <w:r/>
            <w:r>
              <w:t>Resolver ejercicios de partidas de campeones con el método del Manual 5.</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el método del Manual 5: montar la posición, analizar sin mover, luego mover y anotar.</w:t>
            </w:r>
          </w:p>
        </w:tc>
      </w:tr>
      <w:tr>
        <w:trPr>
          <w:cantSplit w:val="true"/>
        </w:trPr>
        <w:tc>
          <w:tcPr>
            <w:tcW w:type="dxa" w:w="1928"/>
          </w:tcPr>
          <w:p>
            <w:pPr>
              <w:pStyle w:val="Celda8_5N1F3A5FJ"/>
            </w:pPr>
            <w:r/>
            <w:r>
              <w:t>Exploración (15 min)</w:t>
            </w:r>
          </w:p>
        </w:tc>
        <w:tc>
          <w:tcPr>
            <w:tcW w:type="dxa" w:w="7710"/>
          </w:tcPr>
          <w:p>
            <w:pPr>
              <w:pStyle w:val="Celda9RXJ"/>
            </w:pPr>
            <w:r/>
            <w:r>
              <w:t>Cada pareja monta los ejercicios 78 (Kasparov–Ljubojevic, Bruselas 1987) y 76 (Topalov–Karpov, Wijk aan Zee 1998). Diez minutos sin mover por ejercicio; un integrante calcula y el otro busca defensas para refutarlo.</w:t>
            </w:r>
          </w:p>
        </w:tc>
      </w:tr>
      <w:tr>
        <w:trPr>
          <w:cantSplit w:val="true"/>
        </w:trPr>
        <w:tc>
          <w:tcPr>
            <w:tcW w:type="dxa" w:w="1928"/>
          </w:tcPr>
          <w:p>
            <w:pPr>
              <w:pStyle w:val="Celda8_5N1F3A5FJ"/>
            </w:pPr>
            <w:r/>
            <w:r>
              <w:t>Contrastación (10 min)</w:t>
            </w:r>
          </w:p>
        </w:tc>
        <w:tc>
          <w:tcPr>
            <w:tcW w:type="dxa" w:w="7710"/>
          </w:tcPr>
          <w:p>
            <w:pPr>
              <w:pStyle w:val="Celda9RXJ"/>
            </w:pPr>
            <w:r/>
            <w:r>
              <w:t>Se leen las soluciones del Manual 5 y cada pareja compara. Se nombran los temas: la dama que entra al ataque y los sacrificios en la columna h.</w:t>
            </w:r>
          </w:p>
        </w:tc>
      </w:tr>
      <w:tr>
        <w:trPr>
          <w:cantSplit w:val="true"/>
        </w:trPr>
        <w:tc>
          <w:tcPr>
            <w:tcW w:type="dxa" w:w="1928"/>
          </w:tcPr>
          <w:p>
            <w:pPr>
              <w:pStyle w:val="Celda8_5N1F3A5FJ"/>
            </w:pPr>
            <w:r/>
            <w:r>
              <w:t>Aplicación (10 min)</w:t>
            </w:r>
          </w:p>
        </w:tc>
        <w:tc>
          <w:tcPr>
            <w:tcW w:type="dxa" w:w="7710"/>
          </w:tcPr>
          <w:p>
            <w:pPr>
              <w:pStyle w:val="Celda9RXJ"/>
            </w:pPr>
            <w:r/>
            <w:r>
              <w:t>Cada estudiante anota en su registro de ejercicios si resolvió, a medias o no, y qué le faltó ver.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personal de ejercicios del Manual 5.</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registro de ejercicios.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42   ·   Semana 9, día 2   ·   Fecha: ____________</w:t>
            </w:r>
          </w:p>
        </w:tc>
      </w:tr>
      <w:tr>
        <w:trPr>
          <w:cantSplit w:val="true"/>
        </w:trPr>
        <w:tc>
          <w:tcPr>
            <w:tcW w:type="dxa" w:w="1928"/>
          </w:tcPr>
          <w:p>
            <w:pPr>
              <w:pStyle w:val="Celda8_5N1F3A5FJ"/>
            </w:pPr>
            <w:r/>
            <w:r>
              <w:t>Tema</w:t>
            </w:r>
          </w:p>
        </w:tc>
        <w:tc>
          <w:tcPr>
            <w:tcW w:type="dxa" w:w="7710"/>
          </w:tcPr>
          <w:p>
            <w:pPr>
              <w:pStyle w:val="Celda9RXJ"/>
            </w:pPr>
            <w:r/>
            <w:r>
              <w:rPr>
                <w:b/>
              </w:rPr>
              <w:t>Anand contra Kasparov: el contraataque con negras</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Analizar cómo un error de plan permite el contraataque.</w:t>
            </w:r>
          </w:p>
        </w:tc>
      </w:tr>
      <w:tr>
        <w:trPr>
          <w:cantSplit w:val="true"/>
        </w:trPr>
        <w:tc>
          <w:tcPr>
            <w:tcW w:type="dxa" w:w="1928"/>
          </w:tcPr>
          <w:p>
            <w:pPr>
              <w:pStyle w:val="Celda8_5N1F3A5FJ"/>
            </w:pPr>
            <w:r/>
            <w:r>
              <w:t>Focalización (5 min)</w:t>
            </w:r>
          </w:p>
        </w:tc>
        <w:tc>
          <w:tcPr>
            <w:tcW w:type="dxa" w:w="7710"/>
          </w:tcPr>
          <w:p>
            <w:pPr>
              <w:pStyle w:val="Celda9RXJ"/>
            </w:pPr>
            <w:r/>
            <w:r>
              <w:t>La persona docente lee la semblanza de Anand del Manual 4 y pregunta: «¿Qué significa estilo universal?»</w:t>
            </w:r>
          </w:p>
        </w:tc>
      </w:tr>
      <w:tr>
        <w:trPr>
          <w:cantSplit w:val="true"/>
        </w:trPr>
        <w:tc>
          <w:tcPr>
            <w:tcW w:type="dxa" w:w="1928"/>
          </w:tcPr>
          <w:p>
            <w:pPr>
              <w:pStyle w:val="Celda8_5N1F3A5FJ"/>
            </w:pPr>
            <w:r/>
            <w:r>
              <w:t>Exploración (15 min)</w:t>
            </w:r>
          </w:p>
        </w:tc>
        <w:tc>
          <w:tcPr>
            <w:tcW w:type="dxa" w:w="7710"/>
          </w:tcPr>
          <w:p>
            <w:pPr>
              <w:pStyle w:val="Celda9RXJ"/>
            </w:pPr>
            <w:r/>
            <w:r>
              <w:t>Parejas reproducen Anand–Kasparov (Nueva York 1995). Paran en 17.Cd5 y escriben qué esperan que pase. Siguen hasta 25...Ce4 y marcan las jugadas negras que abren líneas: 19...d5, 20...c4 y 21...Tce8.</w:t>
            </w:r>
          </w:p>
        </w:tc>
      </w:tr>
      <w:tr>
        <w:trPr>
          <w:cantSplit w:val="true"/>
        </w:trPr>
        <w:tc>
          <w:tcPr>
            <w:tcW w:type="dxa" w:w="1928"/>
          </w:tcPr>
          <w:p>
            <w:pPr>
              <w:pStyle w:val="Celda8_5N1F3A5FJ"/>
            </w:pPr>
            <w:r/>
            <w:r>
              <w:t>Contrastación (10 min)</w:t>
            </w:r>
          </w:p>
        </w:tc>
        <w:tc>
          <w:tcPr>
            <w:tcW w:type="dxa" w:w="7710"/>
          </w:tcPr>
          <w:p>
            <w:pPr>
              <w:pStyle w:val="Celda9RXJ"/>
            </w:pPr>
            <w:r/>
            <w:r>
              <w:t>Se contrasta con el manual: 17.Cd5? deja al alfil blanco pasivo y 19.dxe6? permite el ataque. La persona docente nombra el concepto: el error de plan se paga varias jugadas después.</w:t>
            </w:r>
          </w:p>
        </w:tc>
      </w:tr>
      <w:tr>
        <w:trPr>
          <w:cantSplit w:val="true"/>
        </w:trPr>
        <w:tc>
          <w:tcPr>
            <w:tcW w:type="dxa" w:w="1928"/>
          </w:tcPr>
          <w:p>
            <w:pPr>
              <w:pStyle w:val="Celda8_5N1F3A5FJ"/>
            </w:pPr>
            <w:r/>
            <w:r>
              <w:t>Aplicación (10 min)</w:t>
            </w:r>
          </w:p>
        </w:tc>
        <w:tc>
          <w:tcPr>
            <w:tcW w:type="dxa" w:w="7710"/>
          </w:tcPr>
          <w:p>
            <w:pPr>
              <w:pStyle w:val="Celda9RXJ"/>
            </w:pPr>
            <w:r/>
            <w:r>
              <w:t>Cada estudiante propone qué jugaría en lugar de 17.Cd5, revisa la nota del manual (17.Ca4) y explica la diferencia.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Propuesta escrita contrastada con la fuente.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43   ·   Semana 9, día 3   ·   Fecha: ____________</w:t>
            </w:r>
          </w:p>
        </w:tc>
      </w:tr>
      <w:tr>
        <w:trPr>
          <w:cantSplit w:val="true"/>
        </w:trPr>
        <w:tc>
          <w:tcPr>
            <w:tcW w:type="dxa" w:w="1928"/>
          </w:tcPr>
          <w:p>
            <w:pPr>
              <w:pStyle w:val="Celda8_5N1F3A5FJ"/>
            </w:pPr>
            <w:r/>
            <w:r>
              <w:t>Tema</w:t>
            </w:r>
          </w:p>
        </w:tc>
        <w:tc>
          <w:tcPr>
            <w:tcW w:type="dxa" w:w="7710"/>
          </w:tcPr>
          <w:p>
            <w:pPr>
              <w:pStyle w:val="Celda9RXJ"/>
            </w:pPr>
            <w:r/>
            <w:r>
              <w:rPr>
                <w:b/>
              </w:rPr>
              <w:t>Anand contra Shirov: un ataque que se prepara</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Seguir la preparación de un ataque desde la apertura.</w:t>
            </w:r>
          </w:p>
        </w:tc>
      </w:tr>
      <w:tr>
        <w:trPr>
          <w:cantSplit w:val="true"/>
        </w:trPr>
        <w:tc>
          <w:tcPr>
            <w:tcW w:type="dxa" w:w="1928"/>
          </w:tcPr>
          <w:p>
            <w:pPr>
              <w:pStyle w:val="Celda8_5N1F3A5FJ"/>
            </w:pPr>
            <w:r/>
            <w:r>
              <w:t>Focalización (5 min)</w:t>
            </w:r>
          </w:p>
        </w:tc>
        <w:tc>
          <w:tcPr>
            <w:tcW w:type="dxa" w:w="7710"/>
          </w:tcPr>
          <w:p>
            <w:pPr>
              <w:pStyle w:val="Celda9RXJ"/>
            </w:pPr>
            <w:r/>
            <w:r>
              <w:t>En el tablero mural se ve la posición tras 11.Th3. «¿Qué hace una torre en la tercera fila tan temprano?»</w:t>
            </w:r>
          </w:p>
        </w:tc>
      </w:tr>
      <w:tr>
        <w:trPr>
          <w:cantSplit w:val="true"/>
        </w:trPr>
        <w:tc>
          <w:tcPr>
            <w:tcW w:type="dxa" w:w="1928"/>
          </w:tcPr>
          <w:p>
            <w:pPr>
              <w:pStyle w:val="Celda8_5N1F3A5FJ"/>
            </w:pPr>
            <w:r/>
            <w:r>
              <w:t>Exploración (15 min)</w:t>
            </w:r>
          </w:p>
        </w:tc>
        <w:tc>
          <w:tcPr>
            <w:tcW w:type="dxa" w:w="7710"/>
          </w:tcPr>
          <w:p>
            <w:pPr>
              <w:pStyle w:val="Celda9RXJ"/>
            </w:pPr>
            <w:r/>
            <w:r>
              <w:t>Grupos de tres reproducen Anand–Shirov (Frankfurt 2000) y dividen la partida en tres fases: preparación (h4, Th3, b4), apertura de líneas (15.Ad3, 17.Dh5) y remate (21.Axc4, 22.b5, 25.Txg6+). Cada fase la explica un integrante.</w:t>
            </w:r>
          </w:p>
        </w:tc>
      </w:tr>
      <w:tr>
        <w:trPr>
          <w:cantSplit w:val="true"/>
        </w:trPr>
        <w:tc>
          <w:tcPr>
            <w:tcW w:type="dxa" w:w="1928"/>
          </w:tcPr>
          <w:p>
            <w:pPr>
              <w:pStyle w:val="Celda8_5N1F3A5FJ"/>
            </w:pPr>
            <w:r/>
            <w:r>
              <w:t>Contrastación (10 min)</w:t>
            </w:r>
          </w:p>
        </w:tc>
        <w:tc>
          <w:tcPr>
            <w:tcW w:type="dxa" w:w="7710"/>
          </w:tcPr>
          <w:p>
            <w:pPr>
              <w:pStyle w:val="Celda9RXJ"/>
            </w:pPr>
            <w:r/>
            <w:r>
              <w:t>Se compara con el comentario: la nota a 14...a5? propone 14...fxe5 como reacción central. La persona docente remarca que la defensa activa en el centro es la respuesta clásica al ataque en el flanco.</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fase le pareció más instructiva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Exposición por fases con coevaluación.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44   ·   Semana 9, día 4   ·   Fecha: ____________</w:t>
            </w:r>
          </w:p>
        </w:tc>
      </w:tr>
      <w:tr>
        <w:trPr>
          <w:cantSplit w:val="true"/>
        </w:trPr>
        <w:tc>
          <w:tcPr>
            <w:tcW w:type="dxa" w:w="1928"/>
          </w:tcPr>
          <w:p>
            <w:pPr>
              <w:pStyle w:val="Celda8_5N1F3A5FJ"/>
            </w:pPr>
            <w:r/>
            <w:r>
              <w:t>Tema</w:t>
            </w:r>
          </w:p>
        </w:tc>
        <w:tc>
          <w:tcPr>
            <w:tcW w:type="dxa" w:w="7710"/>
          </w:tcPr>
          <w:p>
            <w:pPr>
              <w:pStyle w:val="Celda9RXJ"/>
            </w:pPr>
            <w:r/>
            <w:r>
              <w:rPr>
                <w:b/>
              </w:rPr>
              <w:t>Imágenes de mate de campeones: Anand y Topalov</w:t>
            </w:r>
          </w:p>
        </w:tc>
      </w:tr>
      <w:tr>
        <w:trPr>
          <w:cantSplit w:val="true"/>
        </w:trPr>
        <w:tc>
          <w:tcPr>
            <w:tcW w:type="dxa" w:w="1928"/>
          </w:tcPr>
          <w:p>
            <w:pPr>
              <w:pStyle w:val="Celda8_5N1F3A5FJ"/>
            </w:pPr>
            <w:r/>
            <w:r>
              <w:t>Aprendizaje esperado</w:t>
            </w:r>
          </w:p>
        </w:tc>
        <w:tc>
          <w:tcPr>
            <w:tcW w:type="dxa" w:w="7710"/>
          </w:tcPr>
          <w:p>
            <w:pPr>
              <w:pStyle w:val="Celda9RXJ"/>
            </w:pPr>
            <w:r/>
            <w:r>
              <w:t>2.3. Resolver ejercicios tácticos del Manual 5 tomados de partidas de campeones con un método de cálculo ordenado.</w:t>
            </w:r>
          </w:p>
        </w:tc>
      </w:tr>
      <w:tr>
        <w:trPr>
          <w:cantSplit w:val="true"/>
        </w:trPr>
        <w:tc>
          <w:tcPr>
            <w:tcW w:type="dxa" w:w="1928"/>
          </w:tcPr>
          <w:p>
            <w:pPr>
              <w:pStyle w:val="Celda8_5N1F3A5FJ"/>
            </w:pPr>
            <w:r/>
            <w:r>
              <w:t>Objetivo</w:t>
            </w:r>
          </w:p>
        </w:tc>
        <w:tc>
          <w:tcPr>
            <w:tcW w:type="dxa" w:w="7710"/>
          </w:tcPr>
          <w:p>
            <w:pPr>
              <w:pStyle w:val="Celda9RXJ"/>
            </w:pPr>
            <w:r/>
            <w:r>
              <w:t>Reconocer imágenes de mate en ejercicios de campeones.</w:t>
            </w:r>
          </w:p>
        </w:tc>
      </w:tr>
      <w:tr>
        <w:trPr>
          <w:cantSplit w:val="true"/>
        </w:trPr>
        <w:tc>
          <w:tcPr>
            <w:tcW w:type="dxa" w:w="1928"/>
          </w:tcPr>
          <w:p>
            <w:pPr>
              <w:pStyle w:val="Celda8_5N1F3A5FJ"/>
            </w:pPr>
            <w:r/>
            <w:r>
              <w:t>Focalización (5 min)</w:t>
            </w:r>
          </w:p>
        </w:tc>
        <w:tc>
          <w:tcPr>
            <w:tcW w:type="dxa" w:w="7710"/>
          </w:tcPr>
          <w:p>
            <w:pPr>
              <w:pStyle w:val="Celda9RXJ"/>
            </w:pPr>
            <w:r/>
            <w:r>
              <w:t>La persona docente pide recordar mates con nombre: pasillo, Légal, ahogado, sacrificio griego. «¿Cuál creen que aparece más en partidas de élite?»</w:t>
            </w:r>
          </w:p>
        </w:tc>
      </w:tr>
      <w:tr>
        <w:trPr>
          <w:cantSplit w:val="true"/>
        </w:trPr>
        <w:tc>
          <w:tcPr>
            <w:tcW w:type="dxa" w:w="1928"/>
          </w:tcPr>
          <w:p>
            <w:pPr>
              <w:pStyle w:val="Celda8_5N1F3A5FJ"/>
            </w:pPr>
            <w:r/>
            <w:r>
              <w:t>Exploración (15 min)</w:t>
            </w:r>
          </w:p>
        </w:tc>
        <w:tc>
          <w:tcPr>
            <w:tcW w:type="dxa" w:w="7710"/>
          </w:tcPr>
          <w:p>
            <w:pPr>
              <w:pStyle w:val="Celda9RXJ"/>
            </w:pPr>
            <w:r/>
            <w:r>
              <w:t>En parejas resuelven los ejercicios 139 (Anand–Vallejo, Montecarlo 2004) y 87 (Topalov–Timman, Amsterdam 1996) del Manual 5. Para cada uno dibujan en el cuaderno la posición final del mate.</w:t>
            </w:r>
          </w:p>
        </w:tc>
      </w:tr>
      <w:tr>
        <w:trPr>
          <w:cantSplit w:val="true"/>
        </w:trPr>
        <w:tc>
          <w:tcPr>
            <w:tcW w:type="dxa" w:w="1928"/>
          </w:tcPr>
          <w:p>
            <w:pPr>
              <w:pStyle w:val="Celda8_5N1F3A5FJ"/>
            </w:pPr>
            <w:r/>
            <w:r>
              <w:t>Contrastación (10 min)</w:t>
            </w:r>
          </w:p>
        </w:tc>
        <w:tc>
          <w:tcPr>
            <w:tcW w:type="dxa" w:w="7710"/>
          </w:tcPr>
          <w:p>
            <w:pPr>
              <w:pStyle w:val="Celda9RXJ"/>
            </w:pPr>
            <w:r/>
            <w:r>
              <w:t>Se comparan con las soluciones. La persona docente destaca que en ambos casos el mate final es una imagen conocida y que el cálculo consiste en llevar al rey a ella.</w:t>
            </w:r>
          </w:p>
        </w:tc>
      </w:tr>
      <w:tr>
        <w:trPr>
          <w:cantSplit w:val="true"/>
        </w:trPr>
        <w:tc>
          <w:tcPr>
            <w:tcW w:type="dxa" w:w="1928"/>
          </w:tcPr>
          <w:p>
            <w:pPr>
              <w:pStyle w:val="Celda8_5N1F3A5FJ"/>
            </w:pPr>
            <w:r/>
            <w:r>
              <w:t>Aplicación (10 min)</w:t>
            </w:r>
          </w:p>
        </w:tc>
        <w:tc>
          <w:tcPr>
            <w:tcW w:type="dxa" w:w="7710"/>
          </w:tcPr>
          <w:p>
            <w:pPr>
              <w:pStyle w:val="Celda9RXJ"/>
            </w:pPr>
            <w:r/>
            <w:r>
              <w:t>Cada estudiante escribe el nombre o la descripción de la imagen de mate de cada ejercicio.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ejercicios y dibujos de la imagen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45   ·   Semana 9, día 5   ·   Fecha: ____________</w:t>
            </w:r>
          </w:p>
        </w:tc>
      </w:tr>
      <w:tr>
        <w:trPr>
          <w:cantSplit w:val="true"/>
        </w:trPr>
        <w:tc>
          <w:tcPr>
            <w:tcW w:type="dxa" w:w="1928"/>
          </w:tcPr>
          <w:p>
            <w:pPr>
              <w:pStyle w:val="Celda8_5N1F3A5FJ"/>
            </w:pPr>
            <w:r/>
            <w:r>
              <w:t>Tema</w:t>
            </w:r>
          </w:p>
        </w:tc>
        <w:tc>
          <w:tcPr>
            <w:tcW w:type="dxa" w:w="7710"/>
          </w:tcPr>
          <w:p>
            <w:pPr>
              <w:pStyle w:val="Celda9RXJ"/>
            </w:pPr>
            <w:r/>
            <w:r>
              <w:rPr>
                <w:b/>
              </w:rPr>
              <w:t>Segundo avance del proyecto: la partida elegida y la tesis</w:t>
            </w:r>
          </w:p>
        </w:tc>
      </w:tr>
      <w:tr>
        <w:trPr>
          <w:cantSplit w:val="true"/>
        </w:trPr>
        <w:tc>
          <w:tcPr>
            <w:tcW w:type="dxa" w:w="1928"/>
          </w:tcPr>
          <w:p>
            <w:pPr>
              <w:pStyle w:val="Celda8_5N1F3A5FJ"/>
            </w:pPr>
            <w:r/>
            <w:r>
              <w:t>Aprendizaje esperado</w:t>
            </w:r>
          </w:p>
        </w:tc>
        <w:tc>
          <w:tcPr>
            <w:tcW w:type="dxa" w:w="7710"/>
          </w:tcPr>
          <w:p>
            <w:pPr>
              <w:pStyle w:val="Celda9RXJ"/>
            </w:pPr>
            <w:r/>
            <w:r>
              <w:t>2.2. Argumentar en forma oral y escrita una valoración propia de una partida, contrastada con la fuente y con el motor.</w:t>
            </w:r>
          </w:p>
        </w:tc>
      </w:tr>
      <w:tr>
        <w:trPr>
          <w:cantSplit w:val="true"/>
        </w:trPr>
        <w:tc>
          <w:tcPr>
            <w:tcW w:type="dxa" w:w="1928"/>
          </w:tcPr>
          <w:p>
            <w:pPr>
              <w:pStyle w:val="Celda8_5N1F3A5FJ"/>
            </w:pPr>
            <w:r/>
            <w:r>
              <w:t>Objetivo</w:t>
            </w:r>
          </w:p>
        </w:tc>
        <w:tc>
          <w:tcPr>
            <w:tcW w:type="dxa" w:w="7710"/>
          </w:tcPr>
          <w:p>
            <w:pPr>
              <w:pStyle w:val="Celda9RXJ"/>
            </w:pPr>
            <w:r/>
            <w:r>
              <w:t>Presentar la partida de campeón elegida y el primer borrador del análisis.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ejemplo de tesis débil («Kasparov jugó muy bien») y una fuerte («Yurtaev perdió por quedarse pasivo en la apertura, no por el ataque»).</w:t>
            </w:r>
          </w:p>
        </w:tc>
      </w:tr>
      <w:tr>
        <w:trPr>
          <w:cantSplit w:val="true"/>
        </w:trPr>
        <w:tc>
          <w:tcPr>
            <w:tcW w:type="dxa" w:w="1928"/>
          </w:tcPr>
          <w:p>
            <w:pPr>
              <w:pStyle w:val="Celda8_5N1F3A5FJ"/>
            </w:pPr>
            <w:r/>
            <w:r>
              <w:t>Exploración (15 min)</w:t>
            </w:r>
          </w:p>
        </w:tc>
        <w:tc>
          <w:tcPr>
            <w:tcW w:type="dxa" w:w="7710"/>
          </w:tcPr>
          <w:p>
            <w:pPr>
              <w:pStyle w:val="Celda9RXJ"/>
            </w:pPr>
            <w:r/>
            <w:r>
              <w:t>Cada estudiante entrega su elección y su borrador: tesis, momento crítico y una variante. En parejas se leen los borradores y se aplica la prueba de la tesis: ¿se puede discutir?, ¿tiene evidencia?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el grupo dos tesis voluntarias y propone cómo hacerlas más precisas.</w:t>
            </w:r>
          </w:p>
        </w:tc>
      </w:tr>
      <w:tr>
        <w:trPr>
          <w:cantSplit w:val="true"/>
        </w:trPr>
        <w:tc>
          <w:tcPr>
            <w:tcW w:type="dxa" w:w="1928"/>
          </w:tcPr>
          <w:p>
            <w:pPr>
              <w:pStyle w:val="Celda8_5N1F3A5FJ"/>
            </w:pPr>
            <w:r/>
            <w:r>
              <w:t>Aplicación (10 min)</w:t>
            </w:r>
          </w:p>
        </w:tc>
        <w:tc>
          <w:tcPr>
            <w:tcW w:type="dxa" w:w="7710"/>
          </w:tcPr>
          <w:p>
            <w:pPr>
              <w:pStyle w:val="Celda9RXJ"/>
            </w:pPr>
            <w:r/>
            <w:r>
              <w:t>Cada quien reescribe su tesis y la entrega con el borrador.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avance 2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Borradores,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46   ·   Semana 10, día 1   ·   Fecha: ____________</w:t>
            </w:r>
          </w:p>
        </w:tc>
      </w:tr>
      <w:tr>
        <w:trPr>
          <w:cantSplit w:val="true"/>
        </w:trPr>
        <w:tc>
          <w:tcPr>
            <w:tcW w:type="dxa" w:w="1928"/>
          </w:tcPr>
          <w:p>
            <w:pPr>
              <w:pStyle w:val="Celda8_5N1F3A5FJ"/>
            </w:pPr>
            <w:r/>
            <w:r>
              <w:t>Tema</w:t>
            </w:r>
          </w:p>
        </w:tc>
        <w:tc>
          <w:tcPr>
            <w:tcW w:type="dxa" w:w="7710"/>
          </w:tcPr>
          <w:p>
            <w:pPr>
              <w:pStyle w:val="Celda9RXJ"/>
            </w:pPr>
            <w:r/>
            <w:r>
              <w:rPr>
                <w:b/>
              </w:rPr>
              <w:t>Kramnik contra Lautier: la codicia castigada</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Analizar una decisión arriesgada de cambiar material por tiempo.</w:t>
            </w:r>
          </w:p>
        </w:tc>
      </w:tr>
      <w:tr>
        <w:trPr>
          <w:cantSplit w:val="true"/>
        </w:trPr>
        <w:tc>
          <w:tcPr>
            <w:tcW w:type="dxa" w:w="1928"/>
          </w:tcPr>
          <w:p>
            <w:pPr>
              <w:pStyle w:val="Celda8_5N1F3A5FJ"/>
            </w:pPr>
            <w:r/>
            <w:r>
              <w:t>Focalización (5 min)</w:t>
            </w:r>
          </w:p>
        </w:tc>
        <w:tc>
          <w:tcPr>
            <w:tcW w:type="dxa" w:w="7710"/>
          </w:tcPr>
          <w:p>
            <w:pPr>
              <w:pStyle w:val="Celda9RXJ"/>
            </w:pPr>
            <w:r/>
            <w:r>
              <w:t>La persona docente lee la semblanza de Kramnik y pregunta: «¿Cambiarían el peón de h6 por el de b2 frente a un jugador así?»</w:t>
            </w:r>
          </w:p>
        </w:tc>
      </w:tr>
      <w:tr>
        <w:trPr>
          <w:cantSplit w:val="true"/>
        </w:trPr>
        <w:tc>
          <w:tcPr>
            <w:tcW w:type="dxa" w:w="1928"/>
          </w:tcPr>
          <w:p>
            <w:pPr>
              <w:pStyle w:val="Celda8_5N1F3A5FJ"/>
            </w:pPr>
            <w:r/>
            <w:r>
              <w:t>Exploración (15 min)</w:t>
            </w:r>
          </w:p>
        </w:tc>
        <w:tc>
          <w:tcPr>
            <w:tcW w:type="dxa" w:w="7710"/>
          </w:tcPr>
          <w:p>
            <w:pPr>
              <w:pStyle w:val="Celda9RXJ"/>
            </w:pPr>
            <w:r/>
            <w:r>
              <w:t>Parejas reproducen Kramnik–Lautier (Tilburg 1998) y paran en 17...Cc4. Calculan qué pasa tras 18.Dxh6 y escriben su predicción. Luego siguen hasta 24.Te3 y comparan.</w:t>
            </w:r>
          </w:p>
        </w:tc>
      </w:tr>
      <w:tr>
        <w:trPr>
          <w:cantSplit w:val="true"/>
        </w:trPr>
        <w:tc>
          <w:tcPr>
            <w:tcW w:type="dxa" w:w="1928"/>
          </w:tcPr>
          <w:p>
            <w:pPr>
              <w:pStyle w:val="Celda8_5N1F3A5FJ"/>
            </w:pPr>
            <w:r/>
            <w:r>
              <w:t>Contrastación (10 min)</w:t>
            </w:r>
          </w:p>
        </w:tc>
        <w:tc>
          <w:tcPr>
            <w:tcW w:type="dxa" w:w="7710"/>
          </w:tcPr>
          <w:p>
            <w:pPr>
              <w:pStyle w:val="Celda9RXJ"/>
            </w:pPr>
            <w:r/>
            <w:r>
              <w:t>Se lee la nota del manual a 17...Cc4? y la variante con 18...Ag7. La persona docente nombra el error: tomar material lejano mientras el rey queda sin defensores.</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pregunta de control del Manual 2 habría salvado a Lautier.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Predicción escrita comparada con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Manual 2,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47   ·   Semana 10, día 2   ·   Fecha: ____________</w:t>
            </w:r>
          </w:p>
        </w:tc>
      </w:tr>
      <w:tr>
        <w:trPr>
          <w:cantSplit w:val="true"/>
        </w:trPr>
        <w:tc>
          <w:tcPr>
            <w:tcW w:type="dxa" w:w="1928"/>
          </w:tcPr>
          <w:p>
            <w:pPr>
              <w:pStyle w:val="Celda8_5N1F3A5FJ"/>
            </w:pPr>
            <w:r/>
            <w:r>
              <w:t>Tema</w:t>
            </w:r>
          </w:p>
        </w:tc>
        <w:tc>
          <w:tcPr>
            <w:tcW w:type="dxa" w:w="7710"/>
          </w:tcPr>
          <w:p>
            <w:pPr>
              <w:pStyle w:val="Celda9RXJ"/>
            </w:pPr>
            <w:r/>
            <w:r>
              <w:rPr>
                <w:b/>
              </w:rPr>
              <w:t>Kramnik contra Lputian: la ruptura central</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Comprender la ruptura central como golpe táctico y posicional.</w:t>
            </w:r>
          </w:p>
        </w:tc>
      </w:tr>
      <w:tr>
        <w:trPr>
          <w:cantSplit w:val="true"/>
        </w:trPr>
        <w:tc>
          <w:tcPr>
            <w:tcW w:type="dxa" w:w="1928"/>
          </w:tcPr>
          <w:p>
            <w:pPr>
              <w:pStyle w:val="Celda8_5N1F3A5FJ"/>
            </w:pPr>
            <w:r/>
            <w:r>
              <w:t>Focalización (5 min)</w:t>
            </w:r>
          </w:p>
        </w:tc>
        <w:tc>
          <w:tcPr>
            <w:tcW w:type="dxa" w:w="7710"/>
          </w:tcPr>
          <w:p>
            <w:pPr>
              <w:pStyle w:val="Celda9RXJ"/>
            </w:pPr>
            <w:r/>
            <w:r>
              <w:t>En el tablero mural, la posición antes de 17.d5. «¿Qué ganan las blancas si el peón avanza y se lo comen?»</w:t>
            </w:r>
          </w:p>
        </w:tc>
      </w:tr>
      <w:tr>
        <w:trPr>
          <w:cantSplit w:val="true"/>
        </w:trPr>
        <w:tc>
          <w:tcPr>
            <w:tcW w:type="dxa" w:w="1928"/>
          </w:tcPr>
          <w:p>
            <w:pPr>
              <w:pStyle w:val="Celda8_5N1F3A5FJ"/>
            </w:pPr>
            <w:r/>
            <w:r>
              <w:t>Exploración (15 min)</w:t>
            </w:r>
          </w:p>
        </w:tc>
        <w:tc>
          <w:tcPr>
            <w:tcW w:type="dxa" w:w="7710"/>
          </w:tcPr>
          <w:p>
            <w:pPr>
              <w:pStyle w:val="Celda9RXJ"/>
            </w:pPr>
            <w:r/>
            <w:r>
              <w:t>En tríos analizan 17.d5 y las dos capturas posibles con las variantes del manual. Luego siguen hasta 24.Aa2 y escriben qué papel tiene el alfil de a2 en todo el final de la partida.</w:t>
            </w:r>
          </w:p>
        </w:tc>
      </w:tr>
      <w:tr>
        <w:trPr>
          <w:cantSplit w:val="true"/>
        </w:trPr>
        <w:tc>
          <w:tcPr>
            <w:tcW w:type="dxa" w:w="1928"/>
          </w:tcPr>
          <w:p>
            <w:pPr>
              <w:pStyle w:val="Celda8_5N1F3A5FJ"/>
            </w:pPr>
            <w:r/>
            <w:r>
              <w:t>Contrastación (10 min)</w:t>
            </w:r>
          </w:p>
        </w:tc>
        <w:tc>
          <w:tcPr>
            <w:tcW w:type="dxa" w:w="7710"/>
          </w:tcPr>
          <w:p>
            <w:pPr>
              <w:pStyle w:val="Celda9RXJ"/>
            </w:pPr>
            <w:r/>
            <w:r>
              <w:t>La persona docente relaciona con el Gambito de Dama del repertorio: la ruptura d5 es un tema típico cuando las negras debilitan su enroque (aquí 9...h6?).</w:t>
            </w:r>
          </w:p>
        </w:tc>
      </w:tr>
      <w:tr>
        <w:trPr>
          <w:cantSplit w:val="true"/>
        </w:trPr>
        <w:tc>
          <w:tcPr>
            <w:tcW w:type="dxa" w:w="1928"/>
          </w:tcPr>
          <w:p>
            <w:pPr>
              <w:pStyle w:val="Celda8_5N1F3A5FJ"/>
            </w:pPr>
            <w:r/>
            <w:r>
              <w:t>Aplicación (10 min)</w:t>
            </w:r>
          </w:p>
        </w:tc>
        <w:tc>
          <w:tcPr>
            <w:tcW w:type="dxa" w:w="7710"/>
          </w:tcPr>
          <w:p>
            <w:pPr>
              <w:pStyle w:val="Celda9RXJ"/>
            </w:pPr>
            <w:r/>
            <w:r>
              <w:t>Quien juega 1.d4 busca en su archivo dónde podría aparecer esta ruptura y lo anota.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los análisis en trío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48   ·   Semana 10, día 3   ·   Fecha: ____________</w:t>
            </w:r>
          </w:p>
        </w:tc>
      </w:tr>
      <w:tr>
        <w:trPr>
          <w:cantSplit w:val="true"/>
        </w:trPr>
        <w:tc>
          <w:tcPr>
            <w:tcW w:type="dxa" w:w="1928"/>
          </w:tcPr>
          <w:p>
            <w:pPr>
              <w:pStyle w:val="Celda8_5N1F3A5FJ"/>
            </w:pPr>
            <w:r/>
            <w:r>
              <w:t>Tema</w:t>
            </w:r>
          </w:p>
        </w:tc>
        <w:tc>
          <w:tcPr>
            <w:tcW w:type="dxa" w:w="7710"/>
          </w:tcPr>
          <w:p>
            <w:pPr>
              <w:pStyle w:val="Celda9RXJ"/>
            </w:pPr>
            <w:r/>
            <w:r>
              <w:rPr>
                <w:b/>
              </w:rPr>
              <w:t>Kramnik en el Manual 5: cuatro ejercicios en parejas</w:t>
            </w:r>
          </w:p>
        </w:tc>
      </w:tr>
      <w:tr>
        <w:trPr>
          <w:cantSplit w:val="true"/>
        </w:trPr>
        <w:tc>
          <w:tcPr>
            <w:tcW w:type="dxa" w:w="1928"/>
          </w:tcPr>
          <w:p>
            <w:pPr>
              <w:pStyle w:val="Celda8_5N1F3A5FJ"/>
            </w:pPr>
            <w:r/>
            <w:r>
              <w:t>Aprendizaje esperado</w:t>
            </w:r>
          </w:p>
        </w:tc>
        <w:tc>
          <w:tcPr>
            <w:tcW w:type="dxa" w:w="7710"/>
          </w:tcPr>
          <w:p>
            <w:pPr>
              <w:pStyle w:val="Celda9RXJ"/>
            </w:pPr>
            <w:r/>
            <w:r>
              <w:t>2.3. Resolver ejercicios tácticos del Manual 5 tomados de partidas de campeones con un método de cálculo ordenado.</w:t>
            </w:r>
          </w:p>
        </w:tc>
      </w:tr>
      <w:tr>
        <w:trPr>
          <w:cantSplit w:val="true"/>
        </w:trPr>
        <w:tc>
          <w:tcPr>
            <w:tcW w:type="dxa" w:w="1928"/>
          </w:tcPr>
          <w:p>
            <w:pPr>
              <w:pStyle w:val="Celda8_5N1F3A5FJ"/>
            </w:pPr>
            <w:r/>
            <w:r>
              <w:t>Objetivo</w:t>
            </w:r>
          </w:p>
        </w:tc>
        <w:tc>
          <w:tcPr>
            <w:tcW w:type="dxa" w:w="7710"/>
          </w:tcPr>
          <w:p>
            <w:pPr>
              <w:pStyle w:val="Celda9RXJ"/>
            </w:pPr>
            <w:r/>
            <w:r>
              <w:t>Resolver ejercicios de Kramnik aplicando un método de cálculo.</w:t>
            </w:r>
          </w:p>
        </w:tc>
      </w:tr>
      <w:tr>
        <w:trPr>
          <w:cantSplit w:val="true"/>
        </w:trPr>
        <w:tc>
          <w:tcPr>
            <w:tcW w:type="dxa" w:w="1928"/>
          </w:tcPr>
          <w:p>
            <w:pPr>
              <w:pStyle w:val="Celda8_5N1F3A5FJ"/>
            </w:pPr>
            <w:r/>
            <w:r>
              <w:t>Focalización (5 min)</w:t>
            </w:r>
          </w:p>
        </w:tc>
        <w:tc>
          <w:tcPr>
            <w:tcW w:type="dxa" w:w="7710"/>
          </w:tcPr>
          <w:p>
            <w:pPr>
              <w:pStyle w:val="Celda9RXJ"/>
            </w:pPr>
            <w:r/>
            <w:r>
              <w:t>Pregunta: «En los ejercicios de ayer y anteayer, ¿qué buscaba Kramnik: material o el rey?»</w:t>
            </w:r>
          </w:p>
        </w:tc>
      </w:tr>
      <w:tr>
        <w:trPr>
          <w:cantSplit w:val="true"/>
        </w:trPr>
        <w:tc>
          <w:tcPr>
            <w:tcW w:type="dxa" w:w="1928"/>
          </w:tcPr>
          <w:p>
            <w:pPr>
              <w:pStyle w:val="Celda8_5N1F3A5FJ"/>
            </w:pPr>
            <w:r/>
            <w:r>
              <w:t>Exploración (15 min)</w:t>
            </w:r>
          </w:p>
        </w:tc>
        <w:tc>
          <w:tcPr>
            <w:tcW w:type="dxa" w:w="7710"/>
          </w:tcPr>
          <w:p>
            <w:pPr>
              <w:pStyle w:val="Celda9RXJ"/>
            </w:pPr>
            <w:r/>
            <w:r>
              <w:t>Cada pareja resuelve los ejercicios 77 (Judasin–Kramnik, Wijk aan Zee 1994), 83 (Kramnik–Toth, Río de Janeiro 1991), 86 (Gelfand–Kramnik, Berlín 1996) y 141 (Kramnik–Ehlvest, Riga 1995). Seis minutos por ejercicio, uno calcula y el otro objeta, y luego cambian.</w:t>
            </w:r>
          </w:p>
        </w:tc>
      </w:tr>
      <w:tr>
        <w:trPr>
          <w:cantSplit w:val="true"/>
        </w:trPr>
        <w:tc>
          <w:tcPr>
            <w:tcW w:type="dxa" w:w="1928"/>
          </w:tcPr>
          <w:p>
            <w:pPr>
              <w:pStyle w:val="Celda8_5N1F3A5FJ"/>
            </w:pPr>
            <w:r/>
            <w:r>
              <w:t>Contrastación (10 min)</w:t>
            </w:r>
          </w:p>
        </w:tc>
        <w:tc>
          <w:tcPr>
            <w:tcW w:type="dxa" w:w="7710"/>
          </w:tcPr>
          <w:p>
            <w:pPr>
              <w:pStyle w:val="Celda9RXJ"/>
            </w:pPr>
            <w:r/>
            <w:r>
              <w:t>Se revisan las soluciones del Manual 5 y se clasifica cada ejercicio por tema: atracción, desviación, destrucción del enroque.</w:t>
            </w:r>
          </w:p>
        </w:tc>
      </w:tr>
      <w:tr>
        <w:trPr>
          <w:cantSplit w:val="true"/>
        </w:trPr>
        <w:tc>
          <w:tcPr>
            <w:tcW w:type="dxa" w:w="1928"/>
          </w:tcPr>
          <w:p>
            <w:pPr>
              <w:pStyle w:val="Celda8_5N1F3A5FJ"/>
            </w:pPr>
            <w:r/>
            <w:r>
              <w:t>Aplicación (10 min)</w:t>
            </w:r>
          </w:p>
        </w:tc>
        <w:tc>
          <w:tcPr>
            <w:tcW w:type="dxa" w:w="7710"/>
          </w:tcPr>
          <w:p>
            <w:pPr>
              <w:pStyle w:val="Celda9RXJ"/>
            </w:pPr>
            <w:r/>
            <w:r>
              <w:t>Cada estudiante elige el ejercicio que más le costó y escribe qué jugada no vio.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personal de ejercicios y clasificación por tema.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49   ·   Semana 10,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taller de redacción del comentario</w:t>
            </w:r>
          </w:p>
        </w:tc>
      </w:tr>
      <w:tr>
        <w:trPr>
          <w:cantSplit w:val="true"/>
        </w:trPr>
        <w:tc>
          <w:tcPr>
            <w:tcW w:type="dxa" w:w="1928"/>
          </w:tcPr>
          <w:p>
            <w:pPr>
              <w:pStyle w:val="Celda8_5N1F3A5FJ"/>
            </w:pPr>
            <w:r/>
            <w:r>
              <w:t>Aprendizaje esperado</w:t>
            </w:r>
          </w:p>
        </w:tc>
        <w:tc>
          <w:tcPr>
            <w:tcW w:type="dxa" w:w="7710"/>
          </w:tcPr>
          <w:p>
            <w:pPr>
              <w:pStyle w:val="Celda9RXJ"/>
            </w:pPr>
            <w:r/>
            <w:r>
              <w:t>2.2. Argumentar en forma oral y escrita una valoración propia de una partida, contrastada con la fuente y con el motor.</w:t>
            </w:r>
          </w:p>
        </w:tc>
      </w:tr>
      <w:tr>
        <w:trPr>
          <w:cantSplit w:val="true"/>
        </w:trPr>
        <w:tc>
          <w:tcPr>
            <w:tcW w:type="dxa" w:w="1928"/>
          </w:tcPr>
          <w:p>
            <w:pPr>
              <w:pStyle w:val="Celda8_5N1F3A5FJ"/>
            </w:pPr>
            <w:r/>
            <w:r>
              <w:t>Objetivo</w:t>
            </w:r>
          </w:p>
        </w:tc>
        <w:tc>
          <w:tcPr>
            <w:tcW w:type="dxa" w:w="7710"/>
          </w:tcPr>
          <w:p>
            <w:pPr>
              <w:pStyle w:val="Celda9RXJ"/>
            </w:pPr>
            <w:r/>
            <w:r>
              <w:t>Mejorar la redacción del análisis del proyecto.</w:t>
            </w:r>
          </w:p>
        </w:tc>
      </w:tr>
      <w:tr>
        <w:trPr>
          <w:cantSplit w:val="true"/>
        </w:trPr>
        <w:tc>
          <w:tcPr>
            <w:tcW w:type="dxa" w:w="1928"/>
          </w:tcPr>
          <w:p>
            <w:pPr>
              <w:pStyle w:val="Celda8_5N1F3A5FJ"/>
            </w:pPr>
            <w:r/>
            <w:r>
              <w:t>Focalización (5 min)</w:t>
            </w:r>
          </w:p>
        </w:tc>
        <w:tc>
          <w:tcPr>
            <w:tcW w:type="dxa" w:w="7710"/>
          </w:tcPr>
          <w:p>
            <w:pPr>
              <w:pStyle w:val="Celda9RXJ"/>
            </w:pPr>
            <w:r/>
            <w:r>
              <w:t>La persona docente lee dos versiones del mismo comentario: una con «muy buena jugada» y otra con la idea y la variante. El grupo elige cuál sirve.</w:t>
            </w:r>
          </w:p>
        </w:tc>
      </w:tr>
      <w:tr>
        <w:trPr>
          <w:cantSplit w:val="true"/>
        </w:trPr>
        <w:tc>
          <w:tcPr>
            <w:tcW w:type="dxa" w:w="1928"/>
          </w:tcPr>
          <w:p>
            <w:pPr>
              <w:pStyle w:val="Celda8_5N1F3A5FJ"/>
            </w:pPr>
            <w:r/>
            <w:r>
              <w:t>Exploración (15 min)</w:t>
            </w:r>
          </w:p>
        </w:tc>
        <w:tc>
          <w:tcPr>
            <w:tcW w:type="dxa" w:w="7710"/>
          </w:tcPr>
          <w:p>
            <w:pPr>
              <w:pStyle w:val="Celda9RXJ"/>
            </w:pPr>
            <w:r/>
            <w:r>
              <w:t>Cada estudiante trae su borrador y reescribe tres comentarios: cambia adjetivos por razones, agrega una variante y quita lo que repite la notación. En parejas se intercambian para una segunda lectura.</w:t>
            </w:r>
          </w:p>
        </w:tc>
      </w:tr>
      <w:tr>
        <w:trPr>
          <w:cantSplit w:val="true"/>
        </w:trPr>
        <w:tc>
          <w:tcPr>
            <w:tcW w:type="dxa" w:w="1928"/>
          </w:tcPr>
          <w:p>
            <w:pPr>
              <w:pStyle w:val="Celda8_5N1F3A5FJ"/>
            </w:pPr>
            <w:r/>
            <w:r>
              <w:t>Contrastación (10 min)</w:t>
            </w:r>
          </w:p>
        </w:tc>
        <w:tc>
          <w:tcPr>
            <w:tcW w:type="dxa" w:w="7710"/>
          </w:tcPr>
          <w:p>
            <w:pPr>
              <w:pStyle w:val="Celda9RXJ"/>
            </w:pPr>
            <w:r/>
            <w:r>
              <w:t>Se escribe en la pizarra una lista de errores frecuentes: comentar lo obvio, no comentar lo crítico, olvidar la alternativa del perdedor.</w:t>
            </w:r>
          </w:p>
        </w:tc>
      </w:tr>
      <w:tr>
        <w:trPr>
          <w:cantSplit w:val="true"/>
        </w:trPr>
        <w:tc>
          <w:tcPr>
            <w:tcW w:type="dxa" w:w="1928"/>
          </w:tcPr>
          <w:p>
            <w:pPr>
              <w:pStyle w:val="Celda8_5N1F3A5FJ"/>
            </w:pPr>
            <w:r/>
            <w:r>
              <w:t>Aplicación (10 min)</w:t>
            </w:r>
          </w:p>
        </w:tc>
        <w:tc>
          <w:tcPr>
            <w:tcW w:type="dxa" w:w="7710"/>
          </w:tcPr>
          <w:p>
            <w:pPr>
              <w:pStyle w:val="Celda9RXJ"/>
            </w:pPr>
            <w:r/>
            <w:r>
              <w:t>Cada quien marca en su borrador el comentario que más mejoró.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Comparación entre el comentario original y el reescrito.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Borradores del proyecto,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50   ·   Semana 10, día 5   ·   Fecha: ____________</w:t>
            </w:r>
          </w:p>
        </w:tc>
      </w:tr>
      <w:tr>
        <w:trPr>
          <w:cantSplit w:val="true"/>
        </w:trPr>
        <w:tc>
          <w:tcPr>
            <w:tcW w:type="dxa" w:w="1928"/>
          </w:tcPr>
          <w:p>
            <w:pPr>
              <w:pStyle w:val="Celda8_5N1F3A5FJ"/>
            </w:pPr>
            <w:r/>
            <w:r>
              <w:t>Tema</w:t>
            </w:r>
          </w:p>
        </w:tc>
        <w:tc>
          <w:tcPr>
            <w:tcW w:type="dxa" w:w="7710"/>
          </w:tcPr>
          <w:p>
            <w:pPr>
              <w:pStyle w:val="Celda9RXJ"/>
            </w:pPr>
            <w:r/>
            <w:r>
              <w:rPr>
                <w:b/>
              </w:rPr>
              <w:t>Topalov contra Ubilava: enroques opuestos</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Analizar una carrera de ataques con enroques opuestos.</w:t>
            </w:r>
          </w:p>
        </w:tc>
      </w:tr>
      <w:tr>
        <w:trPr>
          <w:cantSplit w:val="true"/>
        </w:trPr>
        <w:tc>
          <w:tcPr>
            <w:tcW w:type="dxa" w:w="1928"/>
          </w:tcPr>
          <w:p>
            <w:pPr>
              <w:pStyle w:val="Celda8_5N1F3A5FJ"/>
            </w:pPr>
            <w:r/>
            <w:r>
              <w:t>Focalización (5 min)</w:t>
            </w:r>
          </w:p>
        </w:tc>
        <w:tc>
          <w:tcPr>
            <w:tcW w:type="dxa" w:w="7710"/>
          </w:tcPr>
          <w:p>
            <w:pPr>
              <w:pStyle w:val="Celda9RXJ"/>
            </w:pPr>
            <w:r/>
            <w:r>
              <w:t>Con la semblanza de Topalov leída por un voluntario, se plantea: «¿Qué pasa cuando cada rey está en un flanco distinto?»</w:t>
            </w:r>
          </w:p>
        </w:tc>
      </w:tr>
      <w:tr>
        <w:trPr>
          <w:cantSplit w:val="true"/>
        </w:trPr>
        <w:tc>
          <w:tcPr>
            <w:tcW w:type="dxa" w:w="1928"/>
          </w:tcPr>
          <w:p>
            <w:pPr>
              <w:pStyle w:val="Celda8_5N1F3A5FJ"/>
            </w:pPr>
            <w:r/>
            <w:r>
              <w:t>Exploración (15 min)</w:t>
            </w:r>
          </w:p>
        </w:tc>
        <w:tc>
          <w:tcPr>
            <w:tcW w:type="dxa" w:w="7710"/>
          </w:tcPr>
          <w:p>
            <w:pPr>
              <w:pStyle w:val="Celda9RXJ"/>
            </w:pPr>
            <w:r/>
            <w:r>
              <w:t>Parejas reproducen Topalov–Ubilava (Palma de Mallorca 1992) hasta 14...Db6. Cada integrante escribe quién llega primero al rey rival. Después leen la nota del manual sobre 14...c5 con tablas por jaque perpetuo.</w:t>
            </w:r>
          </w:p>
        </w:tc>
      </w:tr>
      <w:tr>
        <w:trPr>
          <w:cantSplit w:val="true"/>
        </w:trPr>
        <w:tc>
          <w:tcPr>
            <w:tcW w:type="dxa" w:w="1928"/>
          </w:tcPr>
          <w:p>
            <w:pPr>
              <w:pStyle w:val="Celda8_5N1F3A5FJ"/>
            </w:pPr>
            <w:r/>
            <w:r>
              <w:t>Contrastación (10 min)</w:t>
            </w:r>
          </w:p>
        </w:tc>
        <w:tc>
          <w:tcPr>
            <w:tcW w:type="dxa" w:w="7710"/>
          </w:tcPr>
          <w:p>
            <w:pPr>
              <w:pStyle w:val="Celda9RXJ"/>
            </w:pPr>
            <w:r/>
            <w:r>
              <w:t>Se contrasta: con enroques opuestos el tiempo vale más que el material, y 14...Db6? perdió el tiempo que las negras necesitaban. La persona docente nombra la idea de contragolpe.</w:t>
            </w:r>
          </w:p>
        </w:tc>
      </w:tr>
      <w:tr>
        <w:trPr>
          <w:cantSplit w:val="true"/>
        </w:trPr>
        <w:tc>
          <w:tcPr>
            <w:tcW w:type="dxa" w:w="1928"/>
          </w:tcPr>
          <w:p>
            <w:pPr>
              <w:pStyle w:val="Celda8_5N1F3A5FJ"/>
            </w:pPr>
            <w:r/>
            <w:r>
              <w:t>Aplicación (10 min)</w:t>
            </w:r>
          </w:p>
        </w:tc>
        <w:tc>
          <w:tcPr>
            <w:tcW w:type="dxa" w:w="7710"/>
          </w:tcPr>
          <w:p>
            <w:pPr>
              <w:pStyle w:val="Celda9RXJ"/>
            </w:pPr>
            <w:r/>
            <w:r>
              <w:t>Cada estudiante sigue la partida hasta el mate de 23.Dh4 y dibuja la red de mate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Predicción escrita y dibujo de la red de mate.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51   ·   Semana 11, día 1   ·   Fecha: ____________</w:t>
            </w:r>
          </w:p>
        </w:tc>
      </w:tr>
      <w:tr>
        <w:trPr>
          <w:cantSplit w:val="true"/>
        </w:trPr>
        <w:tc>
          <w:tcPr>
            <w:tcW w:type="dxa" w:w="1928"/>
          </w:tcPr>
          <w:p>
            <w:pPr>
              <w:pStyle w:val="Celda8_5N1F3A5FJ"/>
            </w:pPr>
            <w:r/>
            <w:r>
              <w:t>Tema</w:t>
            </w:r>
          </w:p>
        </w:tc>
        <w:tc>
          <w:tcPr>
            <w:tcW w:type="dxa" w:w="7710"/>
          </w:tcPr>
          <w:p>
            <w:pPr>
              <w:pStyle w:val="Celda9RXJ"/>
            </w:pPr>
            <w:r/>
            <w:r>
              <w:rPr>
                <w:b/>
              </w:rPr>
              <w:t>Topalov contra Speelman: el rey que no se enrocó</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Explicar cómo se castiga un rey retenido en el centro.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«¿Cuántas de sus derrotas empezaron con el rey sin enrocar?» Se cuentan en voz alta.</w:t>
            </w:r>
          </w:p>
        </w:tc>
      </w:tr>
      <w:tr>
        <w:trPr>
          <w:cantSplit w:val="true"/>
        </w:trPr>
        <w:tc>
          <w:tcPr>
            <w:tcW w:type="dxa" w:w="1928"/>
          </w:tcPr>
          <w:p>
            <w:pPr>
              <w:pStyle w:val="Celda8_5N1F3A5FJ"/>
            </w:pPr>
            <w:r/>
            <w:r>
              <w:t>Exploración (15 min)</w:t>
            </w:r>
          </w:p>
        </w:tc>
        <w:tc>
          <w:tcPr>
            <w:tcW w:type="dxa" w:w="7710"/>
          </w:tcPr>
          <w:p>
            <w:pPr>
              <w:pStyle w:val="Celda9RXJ"/>
            </w:pPr>
            <w:r/>
            <w:r>
              <w:t>En parejas reproducen Topalov–Speelman (Moscú 1995) y buscan las jugadas que impiden el enroque negro: 17.Dg3 y la nota a 18...0-0? con 19.Axh6. Después calculan 19.d5 antes de seguir la partida.</w:t>
            </w:r>
          </w:p>
        </w:tc>
      </w:tr>
      <w:tr>
        <w:trPr>
          <w:cantSplit w:val="true"/>
        </w:trPr>
        <w:tc>
          <w:tcPr>
            <w:tcW w:type="dxa" w:w="1928"/>
          </w:tcPr>
          <w:p>
            <w:pPr>
              <w:pStyle w:val="Celda8_5N1F3A5FJ"/>
            </w:pPr>
            <w:r/>
            <w:r>
              <w:t>Contrastación (10 min)</w:t>
            </w:r>
          </w:p>
        </w:tc>
        <w:tc>
          <w:tcPr>
            <w:tcW w:type="dxa" w:w="7710"/>
          </w:tcPr>
          <w:p>
            <w:pPr>
              <w:pStyle w:val="Celda9RXJ"/>
            </w:pPr>
            <w:r/>
            <w:r>
              <w:t>Se contrasta con el manual: 5...h6? ya era una pérdida de tiempo y 19...f6? el error final. La persona docente nombra el tema: abrir el centro cuando el rey rival sigue en él.</w:t>
            </w:r>
          </w:p>
        </w:tc>
      </w:tr>
      <w:tr>
        <w:trPr>
          <w:cantSplit w:val="true"/>
        </w:trPr>
        <w:tc>
          <w:tcPr>
            <w:tcW w:type="dxa" w:w="1928"/>
          </w:tcPr>
          <w:p>
            <w:pPr>
              <w:pStyle w:val="Celda8_5N1F3A5FJ"/>
            </w:pPr>
            <w:r/>
            <w:r>
              <w:t>Aplicación (10 min)</w:t>
            </w:r>
          </w:p>
        </w:tc>
        <w:tc>
          <w:tcPr>
            <w:tcW w:type="dxa" w:w="7710"/>
          </w:tcPr>
          <w:p>
            <w:pPr>
              <w:pStyle w:val="Celda9RXJ"/>
            </w:pPr>
            <w:r/>
            <w:r>
              <w:t>Cada pareja dibuja la red de mate de 24.Ae3 y escribe qué casillas cubre cada pieza blanca.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Dibujo de la red de mate revisado en plenaria.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52   ·   Semana 11, día 2   ·   Fecha: ____________</w:t>
            </w:r>
          </w:p>
        </w:tc>
      </w:tr>
      <w:tr>
        <w:trPr>
          <w:cantSplit w:val="true"/>
        </w:trPr>
        <w:tc>
          <w:tcPr>
            <w:tcW w:type="dxa" w:w="1928"/>
          </w:tcPr>
          <w:p>
            <w:pPr>
              <w:pStyle w:val="Celda8_5N1F3A5FJ"/>
            </w:pPr>
            <w:r/>
            <w:r>
              <w:t>Tema</w:t>
            </w:r>
          </w:p>
        </w:tc>
        <w:tc>
          <w:tcPr>
            <w:tcW w:type="dxa" w:w="7710"/>
          </w:tcPr>
          <w:p>
            <w:pPr>
              <w:pStyle w:val="Celda9RXJ"/>
            </w:pPr>
            <w:r/>
            <w:r>
              <w:rPr>
                <w:b/>
              </w:rPr>
              <w:t>Carlsen: una partida a la ciega contra el campeón</w:t>
            </w:r>
          </w:p>
        </w:tc>
      </w:tr>
      <w:tr>
        <w:trPr>
          <w:cantSplit w:val="true"/>
        </w:trPr>
        <w:tc>
          <w:tcPr>
            <w:tcW w:type="dxa" w:w="1928"/>
          </w:tcPr>
          <w:p>
            <w:pPr>
              <w:pStyle w:val="Celda8_5N1F3A5FJ"/>
            </w:pPr>
            <w:r/>
            <w:r>
              <w:t>Aprendizaje esperado</w:t>
            </w:r>
          </w:p>
        </w:tc>
        <w:tc>
          <w:tcPr>
            <w:tcW w:type="dxa" w:w="7710"/>
          </w:tcPr>
          <w:p>
            <w:pPr>
              <w:pStyle w:val="Celda9RXJ"/>
            </w:pPr>
            <w:r/>
            <w:r>
              <w:t>2.4. Relacionar el estilo de cada campeón con su contexto, su preparación y las condiciones de su época, incluida la participación de las mujeres.</w:t>
            </w:r>
          </w:p>
        </w:tc>
      </w:tr>
      <w:tr>
        <w:trPr>
          <w:cantSplit w:val="true"/>
        </w:trPr>
        <w:tc>
          <w:tcPr>
            <w:tcW w:type="dxa" w:w="1928"/>
          </w:tcPr>
          <w:p>
            <w:pPr>
              <w:pStyle w:val="Celda8_5N1F3A5FJ"/>
            </w:pPr>
            <w:r/>
            <w:r>
              <w:t>Objetivo</w:t>
            </w:r>
          </w:p>
        </w:tc>
        <w:tc>
          <w:tcPr>
            <w:tcW w:type="dxa" w:w="7710"/>
          </w:tcPr>
          <w:p>
            <w:pPr>
              <w:pStyle w:val="Celda9RXJ"/>
            </w:pPr>
            <w:r/>
            <w:r>
              <w:t>Relacionar la semblanza de Carlsen con su forma de jugar.</w:t>
            </w:r>
          </w:p>
        </w:tc>
      </w:tr>
      <w:tr>
        <w:trPr>
          <w:cantSplit w:val="true"/>
        </w:trPr>
        <w:tc>
          <w:tcPr>
            <w:tcW w:type="dxa" w:w="1928"/>
          </w:tcPr>
          <w:p>
            <w:pPr>
              <w:pStyle w:val="Celda8_5N1F3A5FJ"/>
            </w:pPr>
            <w:r/>
            <w:r>
              <w:t>Focalización (5 min)</w:t>
            </w:r>
          </w:p>
        </w:tc>
        <w:tc>
          <w:tcPr>
            <w:tcW w:type="dxa" w:w="7710"/>
          </w:tcPr>
          <w:p>
            <w:pPr>
              <w:pStyle w:val="Celda9RXJ"/>
            </w:pPr>
            <w:r/>
            <w:r>
              <w:t>La persona docente lee que Anand–Carlsen (Niza 2009) se jugó «a la ciega». Pregunta: «¿Qué habilidad exige jugar sin ver el tablero?»</w:t>
            </w:r>
          </w:p>
        </w:tc>
      </w:tr>
      <w:tr>
        <w:trPr>
          <w:cantSplit w:val="true"/>
        </w:trPr>
        <w:tc>
          <w:tcPr>
            <w:tcW w:type="dxa" w:w="1928"/>
          </w:tcPr>
          <w:p>
            <w:pPr>
              <w:pStyle w:val="Celda8_5N1F3A5FJ"/>
            </w:pPr>
            <w:r/>
            <w:r>
              <w:t>Exploración (15 min)</w:t>
            </w:r>
          </w:p>
        </w:tc>
        <w:tc>
          <w:tcPr>
            <w:tcW w:type="dxa" w:w="7710"/>
          </w:tcPr>
          <w:p>
            <w:pPr>
              <w:pStyle w:val="Celda9RXJ"/>
            </w:pPr>
            <w:r/>
            <w:r>
              <w:t>Parejas reproducen la partida hasta 16...0-0-0. Uno juega de espaldas al tablero y dice las jugadas; el otro las mueve y le avisa si son ilegales. Luego cambian.</w:t>
            </w:r>
          </w:p>
        </w:tc>
      </w:tr>
      <w:tr>
        <w:trPr>
          <w:cantSplit w:val="true"/>
        </w:trPr>
        <w:tc>
          <w:tcPr>
            <w:tcW w:type="dxa" w:w="1928"/>
          </w:tcPr>
          <w:p>
            <w:pPr>
              <w:pStyle w:val="Celda8_5N1F3A5FJ"/>
            </w:pPr>
            <w:r/>
            <w:r>
              <w:t>Contrastación (10 min)</w:t>
            </w:r>
          </w:p>
        </w:tc>
        <w:tc>
          <w:tcPr>
            <w:tcW w:type="dxa" w:w="7710"/>
          </w:tcPr>
          <w:p>
            <w:pPr>
              <w:pStyle w:val="Celda9RXJ"/>
            </w:pPr>
            <w:r/>
            <w:r>
              <w:t>Se lee la nota a 11.g4?: compromete el flanco de rey cuando las negras pueden enrocar largo. La persona docente relaciona con la visualización trabajada en noveno.</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línea por qué 13...h5 es la respuesta lógica a 11.g4.</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ejercicio a la ciega y salida escrita.</w:t>
            </w:r>
          </w:p>
        </w:tc>
      </w:tr>
      <w:tr>
        <w:trPr>
          <w:cantSplit w:val="true"/>
        </w:trPr>
        <w:tc>
          <w:tcPr>
            <w:tcW w:type="dxa" w:w="1928"/>
          </w:tcPr>
          <w:p>
            <w:pPr>
              <w:pStyle w:val="Celda8_5N1F3A5FJ"/>
            </w:pPr>
            <w:r/>
            <w:r>
              <w:t>Materiales</w:t>
            </w:r>
          </w:p>
        </w:tc>
        <w:tc>
          <w:tcPr>
            <w:tcW w:type="dxa" w:w="7710"/>
          </w:tcPr>
          <w:p>
            <w:pPr>
              <w:pStyle w:val="Celda9RXJ"/>
            </w:pPr>
            <w:r/>
            <w:r>
              <w:t>Manual 4, tableros, venda o cartón para tapar.</w:t>
            </w:r>
          </w:p>
        </w:tc>
      </w:tr>
      <w:tr>
        <w:trPr>
          <w:cantSplit w:val="true"/>
        </w:trPr>
        <w:tc>
          <w:tcPr>
            <w:tcW w:type="dxa" w:w="1928"/>
          </w:tcPr>
          <w:p>
            <w:pPr>
              <w:pStyle w:val="Celda8_5N1F3A5FJ"/>
              <w:keepNext w:val="0"/>
            </w:pPr>
            <w:r/>
            <w:r>
              <w:t>Tarea</w:t>
            </w:r>
          </w:p>
        </w:tc>
        <w:tc>
          <w:tcPr>
            <w:tcW w:type="dxa" w:w="7710"/>
          </w:tcPr>
          <w:p>
            <w:pPr>
              <w:pStyle w:val="Celda9RXJ"/>
              <w:keepNext w:val="0"/>
            </w:pPr>
            <w:r/>
            <w:r>
              <w:t>Leer la semblanza de Carlsen del Manual 4 y anotar dos datos verificables y una opinión del autor.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53   ·   Semana 11,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demolición del rey blanco en Niza 2009</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Analizar una secuencia de sacrificios con su justificación.</w:t>
            </w:r>
          </w:p>
        </w:tc>
      </w:tr>
      <w:tr>
        <w:trPr>
          <w:cantSplit w:val="true"/>
        </w:trPr>
        <w:tc>
          <w:tcPr>
            <w:tcW w:type="dxa" w:w="1928"/>
          </w:tcPr>
          <w:p>
            <w:pPr>
              <w:pStyle w:val="Celda8_5N1F3A5FJ"/>
            </w:pPr>
            <w:r/>
            <w:r>
              <w:t>Focalización (5 min)</w:t>
            </w:r>
          </w:p>
        </w:tc>
        <w:tc>
          <w:tcPr>
            <w:tcW w:type="dxa" w:w="7710"/>
          </w:tcPr>
          <w:p>
            <w:pPr>
              <w:pStyle w:val="Celda9RXJ"/>
            </w:pPr>
            <w:r/>
            <w:r>
              <w:t>Se revisa la tarea: datos verificables frente a opiniones en la semblanza de Carlsen.</w:t>
            </w:r>
          </w:p>
        </w:tc>
      </w:tr>
      <w:tr>
        <w:trPr>
          <w:cantSplit w:val="true"/>
        </w:trPr>
        <w:tc>
          <w:tcPr>
            <w:tcW w:type="dxa" w:w="1928"/>
          </w:tcPr>
          <w:p>
            <w:pPr>
              <w:pStyle w:val="Celda8_5N1F3A5FJ"/>
            </w:pPr>
            <w:r/>
            <w:r>
              <w:t>Exploración (15 min)</w:t>
            </w:r>
          </w:p>
        </w:tc>
        <w:tc>
          <w:tcPr>
            <w:tcW w:type="dxa" w:w="7710"/>
          </w:tcPr>
          <w:p>
            <w:pPr>
              <w:pStyle w:val="Celda9RXJ"/>
            </w:pPr>
            <w:r/>
            <w:r>
              <w:t>En tríos, desde la posición tras 25.Ae3, cada integrante analiza una de las capturas posibles de 25...Axg5 que el manual descarta (26.Cxg5, 26.fxg5, 26.Axc5). Ocho minutos sin mover, luego comprueban.</w:t>
            </w:r>
          </w:p>
        </w:tc>
      </w:tr>
      <w:tr>
        <w:trPr>
          <w:cantSplit w:val="true"/>
        </w:trPr>
        <w:tc>
          <w:tcPr>
            <w:tcW w:type="dxa" w:w="1928"/>
          </w:tcPr>
          <w:p>
            <w:pPr>
              <w:pStyle w:val="Celda8_5N1F3A5FJ"/>
            </w:pPr>
            <w:r/>
            <w:r>
              <w:t>Contrastación (10 min)</w:t>
            </w:r>
          </w:p>
        </w:tc>
        <w:tc>
          <w:tcPr>
            <w:tcW w:type="dxa" w:w="7710"/>
          </w:tcPr>
          <w:p>
            <w:pPr>
              <w:pStyle w:val="Celda9RXJ"/>
            </w:pPr>
            <w:r/>
            <w:r>
              <w:t>Se contrastan con las notas del manual y se sigue hasta 34...Txb2. La persona docente destaca 30...Df7 y 32...Td8: jugadas tranquilas en medio del ataque.</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jugada tranquila le pareció más difícil de encontrar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Análisis por integrante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54   ·   Semana 11, día 4   ·   Fecha: ____________</w:t>
            </w:r>
          </w:p>
        </w:tc>
      </w:tr>
      <w:tr>
        <w:trPr>
          <w:cantSplit w:val="true"/>
        </w:trPr>
        <w:tc>
          <w:tcPr>
            <w:tcW w:type="dxa" w:w="1928"/>
          </w:tcPr>
          <w:p>
            <w:pPr>
              <w:pStyle w:val="Celda8_5N1F3A5FJ"/>
            </w:pPr>
            <w:r/>
            <w:r>
              <w:t>Tema</w:t>
            </w:r>
          </w:p>
        </w:tc>
        <w:tc>
          <w:tcPr>
            <w:tcW w:type="dxa" w:w="7710"/>
          </w:tcPr>
          <w:p>
            <w:pPr>
              <w:pStyle w:val="Celda9RXJ"/>
            </w:pPr>
            <w:r/>
            <w:r>
              <w:rPr>
                <w:b/>
              </w:rPr>
              <w:t>Carlsen adolescente en el Manual 5</w:t>
            </w:r>
          </w:p>
        </w:tc>
      </w:tr>
      <w:tr>
        <w:trPr>
          <w:cantSplit w:val="true"/>
        </w:trPr>
        <w:tc>
          <w:tcPr>
            <w:tcW w:type="dxa" w:w="1928"/>
          </w:tcPr>
          <w:p>
            <w:pPr>
              <w:pStyle w:val="Celda8_5N1F3A5FJ"/>
            </w:pPr>
            <w:r/>
            <w:r>
              <w:t>Aprendizaje esperado</w:t>
            </w:r>
          </w:p>
        </w:tc>
        <w:tc>
          <w:tcPr>
            <w:tcW w:type="dxa" w:w="7710"/>
          </w:tcPr>
          <w:p>
            <w:pPr>
              <w:pStyle w:val="Celda9RXJ"/>
            </w:pPr>
            <w:r/>
            <w:r>
              <w:t>2.3. Resolver ejercicios tácticos del Manual 5 tomados de partidas de campeones con un método de cálculo ordenado.</w:t>
            </w:r>
          </w:p>
        </w:tc>
      </w:tr>
      <w:tr>
        <w:trPr>
          <w:cantSplit w:val="true"/>
        </w:trPr>
        <w:tc>
          <w:tcPr>
            <w:tcW w:type="dxa" w:w="1928"/>
          </w:tcPr>
          <w:p>
            <w:pPr>
              <w:pStyle w:val="Celda8_5N1F3A5FJ"/>
            </w:pPr>
            <w:r/>
            <w:r>
              <w:t>Objetivo</w:t>
            </w:r>
          </w:p>
        </w:tc>
        <w:tc>
          <w:tcPr>
            <w:tcW w:type="dxa" w:w="7710"/>
          </w:tcPr>
          <w:p>
            <w:pPr>
              <w:pStyle w:val="Celda9RXJ"/>
            </w:pPr>
            <w:r/>
            <w:r>
              <w:t>Resolver ejercicios de partidas juveniles de Carlsen.</w:t>
            </w:r>
          </w:p>
        </w:tc>
      </w:tr>
      <w:tr>
        <w:trPr>
          <w:cantSplit w:val="true"/>
        </w:trPr>
        <w:tc>
          <w:tcPr>
            <w:tcW w:type="dxa" w:w="1928"/>
          </w:tcPr>
          <w:p>
            <w:pPr>
              <w:pStyle w:val="Celda8_5N1F3A5FJ"/>
            </w:pPr>
            <w:r/>
            <w:r>
              <w:t>Focalización (5 min)</w:t>
            </w:r>
          </w:p>
        </w:tc>
        <w:tc>
          <w:tcPr>
            <w:tcW w:type="dxa" w:w="7710"/>
          </w:tcPr>
          <w:p>
            <w:pPr>
              <w:pStyle w:val="Celda9RXJ"/>
            </w:pPr>
            <w:r/>
            <w:r>
              <w:t>La persona docente comenta que el Manual 4 dice que Carlsen fue gran maestro con 13 años. Pregunta: «¿Talento o trabajo?»</w:t>
            </w:r>
          </w:p>
        </w:tc>
      </w:tr>
      <w:tr>
        <w:trPr>
          <w:cantSplit w:val="true"/>
        </w:trPr>
        <w:tc>
          <w:tcPr>
            <w:tcW w:type="dxa" w:w="1928"/>
          </w:tcPr>
          <w:p>
            <w:pPr>
              <w:pStyle w:val="Celda8_5N1F3A5FJ"/>
            </w:pPr>
            <w:r/>
            <w:r>
              <w:t>Exploración (15 min)</w:t>
            </w:r>
          </w:p>
        </w:tc>
        <w:tc>
          <w:tcPr>
            <w:tcW w:type="dxa" w:w="7710"/>
          </w:tcPr>
          <w:p>
            <w:pPr>
              <w:pStyle w:val="Celda9RXJ"/>
            </w:pPr>
            <w:r/>
            <w:r>
              <w:t>En parejas resuelven los ejercicios 90 (Carlsen–Guldbransen, Oslo 2002) y 91 (Carlsen–Harestad, Copenhague 2003) del Manual 5, con el método de calcular sin mover y luego comprobar.</w:t>
            </w:r>
          </w:p>
        </w:tc>
      </w:tr>
      <w:tr>
        <w:trPr>
          <w:cantSplit w:val="true"/>
        </w:trPr>
        <w:tc>
          <w:tcPr>
            <w:tcW w:type="dxa" w:w="1928"/>
          </w:tcPr>
          <w:p>
            <w:pPr>
              <w:pStyle w:val="Celda8_5N1F3A5FJ"/>
            </w:pPr>
            <w:r/>
            <w:r>
              <w:t>Contrastación (10 min)</w:t>
            </w:r>
          </w:p>
        </w:tc>
        <w:tc>
          <w:tcPr>
            <w:tcW w:type="dxa" w:w="7710"/>
          </w:tcPr>
          <w:p>
            <w:pPr>
              <w:pStyle w:val="Celda9RXJ"/>
            </w:pPr>
            <w:r/>
            <w:r>
              <w:t>Se leen las soluciones. En el 90, la combinación lleva a un final ganado; en el 91, dos sacrificios llevan al mate. Se discute qué relación tiene esto con el entrenamiento de cálculo diario.</w:t>
            </w:r>
          </w:p>
        </w:tc>
      </w:tr>
      <w:tr>
        <w:trPr>
          <w:cantSplit w:val="true"/>
        </w:trPr>
        <w:tc>
          <w:tcPr>
            <w:tcW w:type="dxa" w:w="1928"/>
          </w:tcPr>
          <w:p>
            <w:pPr>
              <w:pStyle w:val="Celda8_5N1F3A5FJ"/>
            </w:pPr>
            <w:r/>
            <w:r>
              <w:t>Aplicación (10 min)</w:t>
            </w:r>
          </w:p>
        </w:tc>
        <w:tc>
          <w:tcPr>
            <w:tcW w:type="dxa" w:w="7710"/>
          </w:tcPr>
          <w:p>
            <w:pPr>
              <w:pStyle w:val="Celda9RXJ"/>
            </w:pPr>
            <w:r/>
            <w:r>
              <w:t>Debate de cinco minutos: «Carlsen tenía su edad cuando jugó estas partidas. ¿Qué rutinas de estudio creen que tenía?» Se anotan ideas para el plan personal.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ejercicios del Manual 5.</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55   ·   Semana 11, día 5   ·   Fecha: ____________</w:t>
            </w:r>
          </w:p>
        </w:tc>
      </w:tr>
      <w:tr>
        <w:trPr>
          <w:cantSplit w:val="true"/>
        </w:trPr>
        <w:tc>
          <w:tcPr>
            <w:tcW w:type="dxa" w:w="1928"/>
          </w:tcPr>
          <w:p>
            <w:pPr>
              <w:pStyle w:val="Celda8_5N1F3A5FJ"/>
            </w:pPr>
            <w:r/>
            <w:r>
              <w:t>Tema</w:t>
            </w:r>
          </w:p>
        </w:tc>
        <w:tc>
          <w:tcPr>
            <w:tcW w:type="dxa" w:w="7710"/>
          </w:tcPr>
          <w:p>
            <w:pPr>
              <w:pStyle w:val="Celda9RXJ"/>
            </w:pPr>
            <w:r/>
            <w:r>
              <w:rPr>
                <w:b/>
              </w:rPr>
              <w:t>Campeones y títulos divididos: Khalifman y Ponomariov</w:t>
            </w:r>
          </w:p>
        </w:tc>
      </w:tr>
      <w:tr>
        <w:trPr>
          <w:cantSplit w:val="true"/>
        </w:trPr>
        <w:tc>
          <w:tcPr>
            <w:tcW w:type="dxa" w:w="1928"/>
          </w:tcPr>
          <w:p>
            <w:pPr>
              <w:pStyle w:val="Celda8_5N1F3A5FJ"/>
            </w:pPr>
            <w:r/>
            <w:r>
              <w:t>Aprendizaje esperado</w:t>
            </w:r>
          </w:p>
        </w:tc>
        <w:tc>
          <w:tcPr>
            <w:tcW w:type="dxa" w:w="7710"/>
          </w:tcPr>
          <w:p>
            <w:pPr>
              <w:pStyle w:val="Celda9RXJ"/>
            </w:pPr>
            <w:r/>
            <w:r>
              <w:t>2.4. Relacionar el estilo de cada campeón con su contexto, su preparación y las condiciones de su época, incluida la participación de las mujeres.</w:t>
            </w:r>
          </w:p>
        </w:tc>
      </w:tr>
      <w:tr>
        <w:trPr>
          <w:cantSplit w:val="true"/>
        </w:trPr>
        <w:tc>
          <w:tcPr>
            <w:tcW w:type="dxa" w:w="1928"/>
          </w:tcPr>
          <w:p>
            <w:pPr>
              <w:pStyle w:val="Celda8_5N1F3A5FJ"/>
            </w:pPr>
            <w:r/>
            <w:r>
              <w:t>Objetivo</w:t>
            </w:r>
          </w:p>
        </w:tc>
        <w:tc>
          <w:tcPr>
            <w:tcW w:type="dxa" w:w="7710"/>
          </w:tcPr>
          <w:p>
            <w:pPr>
              <w:pStyle w:val="Celda9RXJ"/>
            </w:pPr>
            <w:r/>
            <w:r>
              <w:t>Comprender el contexto de los títulos mundiales entre 1993 y 2006.</w:t>
            </w:r>
          </w:p>
        </w:tc>
      </w:tr>
      <w:tr>
        <w:trPr>
          <w:cantSplit w:val="true"/>
        </w:trPr>
        <w:tc>
          <w:tcPr>
            <w:tcW w:type="dxa" w:w="1928"/>
          </w:tcPr>
          <w:p>
            <w:pPr>
              <w:pStyle w:val="Celda8_5N1F3A5FJ"/>
            </w:pPr>
            <w:r/>
            <w:r>
              <w:t>Focalización (5 min)</w:t>
            </w:r>
          </w:p>
        </w:tc>
        <w:tc>
          <w:tcPr>
            <w:tcW w:type="dxa" w:w="7710"/>
          </w:tcPr>
          <w:p>
            <w:pPr>
              <w:pStyle w:val="Celda9RXJ"/>
            </w:pPr>
            <w:r/>
            <w:r>
              <w:t>Pregunta: «¿Puede haber dos campeones del mundo al mismo tiempo?» Se recogen respuestas.</w:t>
            </w:r>
          </w:p>
        </w:tc>
      </w:tr>
      <w:tr>
        <w:trPr>
          <w:cantSplit w:val="true"/>
        </w:trPr>
        <w:tc>
          <w:tcPr>
            <w:tcW w:type="dxa" w:w="1928"/>
          </w:tcPr>
          <w:p>
            <w:pPr>
              <w:pStyle w:val="Celda8_5N1F3A5FJ"/>
            </w:pPr>
            <w:r/>
            <w:r>
              <w:t>Exploración (15 min)</w:t>
            </w:r>
          </w:p>
        </w:tc>
        <w:tc>
          <w:tcPr>
            <w:tcW w:type="dxa" w:w="7710"/>
          </w:tcPr>
          <w:p>
            <w:pPr>
              <w:pStyle w:val="Celda9RXJ"/>
            </w:pPr>
            <w:r/>
            <w:r>
              <w:t>Dos grupos leen las semblanzas del Manual 4: Khalifman (campeón FIDE en Las Vegas 1999) y Ponomariov (campeón FIDE en 2002 con 18 años). Reproducen Khalifman–Seirawan (Wijk aan Zee 1991) y Ponomariov–Grischuk (Szeged 1994, jugada a los 11 años) y extraen el plan ganador.</w:t>
            </w:r>
          </w:p>
        </w:tc>
      </w:tr>
      <w:tr>
        <w:trPr>
          <w:cantSplit w:val="true"/>
        </w:trPr>
        <w:tc>
          <w:tcPr>
            <w:tcW w:type="dxa" w:w="1928"/>
          </w:tcPr>
          <w:p>
            <w:pPr>
              <w:pStyle w:val="Celda8_5N1F3A5FJ"/>
            </w:pPr>
            <w:r/>
            <w:r>
              <w:t>Contrastación (10 min)</w:t>
            </w:r>
          </w:p>
        </w:tc>
        <w:tc>
          <w:tcPr>
            <w:tcW w:type="dxa" w:w="7710"/>
          </w:tcPr>
          <w:p>
            <w:pPr>
              <w:pStyle w:val="Celda9RXJ"/>
            </w:pPr>
            <w:r/>
            <w:r>
              <w:t>La persona docente arma en la pizarra una línea de tiempo con los datos de las semblanzas: Kasparov fuera de la FIDE, campeones FIDE por eliminación directa, Kramnik y Topalov en 2006 reunificando el título.</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fuente consultaría para verificar esa línea de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Línea de tiempo y fuente propuesta.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pizarra,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56   ·   Semana 12, día 1   ·   Fecha: ____________</w:t>
            </w:r>
          </w:p>
        </w:tc>
      </w:tr>
      <w:tr>
        <w:trPr>
          <w:cantSplit w:val="true"/>
        </w:trPr>
        <w:tc>
          <w:tcPr>
            <w:tcW w:type="dxa" w:w="1928"/>
          </w:tcPr>
          <w:p>
            <w:pPr>
              <w:pStyle w:val="Celda8_5N1F3A5FJ"/>
            </w:pPr>
            <w:r/>
            <w:r>
              <w:t>Tema</w:t>
            </w:r>
          </w:p>
        </w:tc>
        <w:tc>
          <w:tcPr>
            <w:tcW w:type="dxa" w:w="7710"/>
          </w:tcPr>
          <w:p>
            <w:pPr>
              <w:pStyle w:val="Celda9RXJ"/>
            </w:pPr>
            <w:r/>
            <w:r>
              <w:rPr>
                <w:b/>
              </w:rPr>
              <w:t>Clasificar errores: táctico, estratégico, de tiempo o psicológico</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Clasificar los errores decisivos de las partidas analizadas.</w:t>
            </w:r>
          </w:p>
        </w:tc>
      </w:tr>
      <w:tr>
        <w:trPr>
          <w:cantSplit w:val="true"/>
        </w:trPr>
        <w:tc>
          <w:tcPr>
            <w:tcW w:type="dxa" w:w="1928"/>
          </w:tcPr>
          <w:p>
            <w:pPr>
              <w:pStyle w:val="Celda8_5N1F3A5FJ"/>
            </w:pPr>
            <w:r/>
            <w:r>
              <w:t>Focalización (5 min)</w:t>
            </w:r>
          </w:p>
        </w:tc>
        <w:tc>
          <w:tcPr>
            <w:tcW w:type="dxa" w:w="7710"/>
          </w:tcPr>
          <w:p>
            <w:pPr>
              <w:pStyle w:val="Celda9RXJ"/>
            </w:pPr>
            <w:r/>
            <w:r>
              <w:t>La persona docente escribe en la pizarra cuatro columnas de tipos de error y pide un ejemplo de la vida diaria para cada una.</w:t>
            </w:r>
          </w:p>
        </w:tc>
      </w:tr>
      <w:tr>
        <w:trPr>
          <w:cantSplit w:val="true"/>
        </w:trPr>
        <w:tc>
          <w:tcPr>
            <w:tcW w:type="dxa" w:w="1928"/>
          </w:tcPr>
          <w:p>
            <w:pPr>
              <w:pStyle w:val="Celda8_5N1F3A5FJ"/>
            </w:pPr>
            <w:r/>
            <w:r>
              <w:t>Exploración (15 min)</w:t>
            </w:r>
          </w:p>
        </w:tc>
        <w:tc>
          <w:tcPr>
            <w:tcW w:type="dxa" w:w="7710"/>
          </w:tcPr>
          <w:p>
            <w:pPr>
              <w:pStyle w:val="Celda9RXJ"/>
            </w:pPr>
            <w:r/>
            <w:r>
              <w:t>En grupos, cada grupo toma cuatro partidas del Manual 4 ya vistas y ubica su error decisivo en una columna: 7...Cbd7? de Yurtaev, 17.Cd5? de Anand, 17...Cc4? de Lautier, 11.g4? de Anand ante Carlsen, 19...0-0?? de Kengis. Justifican cada ubicación.</w:t>
            </w:r>
          </w:p>
        </w:tc>
      </w:tr>
      <w:tr>
        <w:trPr>
          <w:cantSplit w:val="true"/>
        </w:trPr>
        <w:tc>
          <w:tcPr>
            <w:tcW w:type="dxa" w:w="1928"/>
          </w:tcPr>
          <w:p>
            <w:pPr>
              <w:pStyle w:val="Celda8_5N1F3A5FJ"/>
            </w:pPr>
            <w:r/>
            <w:r>
              <w:t>Contrastación (10 min)</w:t>
            </w:r>
          </w:p>
        </w:tc>
        <w:tc>
          <w:tcPr>
            <w:tcW w:type="dxa" w:w="7710"/>
          </w:tcPr>
          <w:p>
            <w:pPr>
              <w:pStyle w:val="Celda9RXJ"/>
            </w:pPr>
            <w:r/>
            <w:r>
              <w:t>Plenaria: hay desacuerdos, y eso es bueno. Se discute que un error puede tener varias causas y que la fuente no siempre dice cuál.</w:t>
            </w:r>
          </w:p>
        </w:tc>
      </w:tr>
      <w:tr>
        <w:trPr>
          <w:cantSplit w:val="true"/>
        </w:trPr>
        <w:tc>
          <w:tcPr>
            <w:tcW w:type="dxa" w:w="1928"/>
          </w:tcPr>
          <w:p>
            <w:pPr>
              <w:pStyle w:val="Celda8_5N1F3A5FJ"/>
            </w:pPr>
            <w:r/>
            <w:r>
              <w:t>Aplicación (10 min)</w:t>
            </w:r>
          </w:p>
        </w:tc>
        <w:tc>
          <w:tcPr>
            <w:tcW w:type="dxa" w:w="7710"/>
          </w:tcPr>
          <w:p>
            <w:pPr>
              <w:pStyle w:val="Celda9RXJ"/>
            </w:pPr>
            <w:r/>
            <w:r>
              <w:t>Cada estudiante clasifica el error decisivo de su partida del proyecto.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de clasificación con justificaciones.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57   ·   Semana 12,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comentarista frente al motor</w:t>
            </w:r>
          </w:p>
        </w:tc>
      </w:tr>
      <w:tr>
        <w:trPr>
          <w:cantSplit w:val="true"/>
        </w:trPr>
        <w:tc>
          <w:tcPr>
            <w:tcW w:type="dxa" w:w="1928"/>
          </w:tcPr>
          <w:p>
            <w:pPr>
              <w:pStyle w:val="Celda8_5N1F3A5FJ"/>
            </w:pPr>
            <w:r/>
            <w:r>
              <w:t>Aprendizaje esperado</w:t>
            </w:r>
          </w:p>
        </w:tc>
        <w:tc>
          <w:tcPr>
            <w:tcW w:type="dxa" w:w="7710"/>
          </w:tcPr>
          <w:p>
            <w:pPr>
              <w:pStyle w:val="Celda9RXJ"/>
            </w:pPr>
            <w:r/>
            <w:r>
              <w:t>2.2. Argumentar en forma oral y escrita una valoración propia de una partida, contrastada con la fuente y con el motor.</w:t>
            </w:r>
          </w:p>
        </w:tc>
      </w:tr>
      <w:tr>
        <w:trPr>
          <w:cantSplit w:val="true"/>
        </w:trPr>
        <w:tc>
          <w:tcPr>
            <w:tcW w:type="dxa" w:w="1928"/>
          </w:tcPr>
          <w:p>
            <w:pPr>
              <w:pStyle w:val="Celda8_5N1F3A5FJ"/>
            </w:pPr>
            <w:r/>
            <w:r>
              <w:t>Objetivo</w:t>
            </w:r>
          </w:p>
        </w:tc>
        <w:tc>
          <w:tcPr>
            <w:tcW w:type="dxa" w:w="7710"/>
          </w:tcPr>
          <w:p>
            <w:pPr>
              <w:pStyle w:val="Celda9RXJ"/>
            </w:pPr>
            <w:r/>
            <w:r>
              <w:t>Contrastar el comentario de una fuente impresa con el análisis del motor.</w:t>
            </w:r>
          </w:p>
        </w:tc>
      </w:tr>
      <w:tr>
        <w:trPr>
          <w:cantSplit w:val="true"/>
        </w:trPr>
        <w:tc>
          <w:tcPr>
            <w:tcW w:type="dxa" w:w="1928"/>
          </w:tcPr>
          <w:p>
            <w:pPr>
              <w:pStyle w:val="Celda8_5N1F3A5FJ"/>
            </w:pPr>
            <w:r/>
            <w:r>
              <w:t>Focalización (5 min)</w:t>
            </w:r>
          </w:p>
        </w:tc>
        <w:tc>
          <w:tcPr>
            <w:tcW w:type="dxa" w:w="7710"/>
          </w:tcPr>
          <w:p>
            <w:pPr>
              <w:pStyle w:val="Celda9RXJ"/>
            </w:pPr>
            <w:r/>
            <w:r>
              <w:t>Pregunta: «Si el motor dice algo distinto que el Manual 4, ¿quién tiene razón?»</w:t>
            </w:r>
          </w:p>
        </w:tc>
      </w:tr>
      <w:tr>
        <w:trPr>
          <w:cantSplit w:val="true"/>
        </w:trPr>
        <w:tc>
          <w:tcPr>
            <w:tcW w:type="dxa" w:w="1928"/>
          </w:tcPr>
          <w:p>
            <w:pPr>
              <w:pStyle w:val="Celda8_5N1F3A5FJ"/>
            </w:pPr>
            <w:r/>
            <w:r>
              <w:t>Exploración (15 min)</w:t>
            </w:r>
          </w:p>
        </w:tc>
        <w:tc>
          <w:tcPr>
            <w:tcW w:type="dxa" w:w="7710"/>
          </w:tcPr>
          <w:p>
            <w:pPr>
              <w:pStyle w:val="Celda9RXJ"/>
            </w:pPr>
            <w:r/>
            <w:r>
              <w:t>En la sala de cómputo, cada pareja carga una partida del Manual 4 y revisa con el motor tres jugadas marcadas con «!» o «?» por el autor. Anotan si el motor coincide, discrepa o matiza.</w:t>
            </w:r>
          </w:p>
        </w:tc>
      </w:tr>
      <w:tr>
        <w:trPr>
          <w:cantSplit w:val="true"/>
        </w:trPr>
        <w:tc>
          <w:tcPr>
            <w:tcW w:type="dxa" w:w="1928"/>
          </w:tcPr>
          <w:p>
            <w:pPr>
              <w:pStyle w:val="Celda8_5N1F3A5FJ"/>
            </w:pPr>
            <w:r/>
            <w:r>
              <w:t>Contrastación (10 min)</w:t>
            </w:r>
          </w:p>
        </w:tc>
        <w:tc>
          <w:tcPr>
            <w:tcW w:type="dxa" w:w="7710"/>
          </w:tcPr>
          <w:p>
            <w:pPr>
              <w:pStyle w:val="Celda9RXJ"/>
            </w:pPr>
            <w:r/>
            <w:r>
              <w:t>Se ponen en común los hallazgos. La persona docente explica que los comentarios del manual se escribieron con los recursos de su época y con fines didácticos; el motor calcula más, pero no explica. La valoración propia tiene que decir con quién está de acuerdo y por qué.</w:t>
            </w:r>
          </w:p>
        </w:tc>
      </w:tr>
      <w:tr>
        <w:trPr>
          <w:cantSplit w:val="true"/>
        </w:trPr>
        <w:tc>
          <w:tcPr>
            <w:tcW w:type="dxa" w:w="1928"/>
          </w:tcPr>
          <w:p>
            <w:pPr>
              <w:pStyle w:val="Celda8_5N1F3A5FJ"/>
            </w:pPr>
            <w:r/>
            <w:r>
              <w:t>Aplicación (10 min)</w:t>
            </w:r>
          </w:p>
        </w:tc>
        <w:tc>
          <w:tcPr>
            <w:tcW w:type="dxa" w:w="7710"/>
          </w:tcPr>
          <w:p>
            <w:pPr>
              <w:pStyle w:val="Celda9RXJ"/>
            </w:pPr>
            <w:r/>
            <w:r>
              <w:t>Cada estudiante aplica el mismo contraste a dos jugadas de su partida del proyecto.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contraste fuente, motor y opinión propia.</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con motor,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58   ·   Semana 12, día 3   ·   Fecha: ____________</w:t>
            </w:r>
          </w:p>
        </w:tc>
      </w:tr>
      <w:tr>
        <w:trPr>
          <w:cantSplit w:val="true"/>
        </w:trPr>
        <w:tc>
          <w:tcPr>
            <w:tcW w:type="dxa" w:w="1928"/>
          </w:tcPr>
          <w:p>
            <w:pPr>
              <w:pStyle w:val="Celda8_5N1F3A5FJ"/>
            </w:pPr>
            <w:r/>
            <w:r>
              <w:t>Tema</w:t>
            </w:r>
          </w:p>
        </w:tc>
        <w:tc>
          <w:tcPr>
            <w:tcW w:type="dxa" w:w="7710"/>
          </w:tcPr>
          <w:p>
            <w:pPr>
              <w:pStyle w:val="Celda9RXJ"/>
            </w:pPr>
            <w:r/>
            <w:r>
              <w:rPr>
                <w:b/>
              </w:rPr>
              <w:t>Cómo se escribe un análisis crítico</w:t>
            </w:r>
          </w:p>
        </w:tc>
      </w:tr>
      <w:tr>
        <w:trPr>
          <w:cantSplit w:val="true"/>
        </w:trPr>
        <w:tc>
          <w:tcPr>
            <w:tcW w:type="dxa" w:w="1928"/>
          </w:tcPr>
          <w:p>
            <w:pPr>
              <w:pStyle w:val="Celda8_5N1F3A5FJ"/>
            </w:pPr>
            <w:r/>
            <w:r>
              <w:t>Aprendizaje esperado</w:t>
            </w:r>
          </w:p>
        </w:tc>
        <w:tc>
          <w:tcPr>
            <w:tcW w:type="dxa" w:w="7710"/>
          </w:tcPr>
          <w:p>
            <w:pPr>
              <w:pStyle w:val="Celda9RXJ"/>
            </w:pPr>
            <w:r/>
            <w:r>
              <w:t>2.2. Argumentar en forma oral y escrita una valoración propia de una partida, contrastada con la fuente y con el motor.</w:t>
            </w:r>
          </w:p>
        </w:tc>
      </w:tr>
      <w:tr>
        <w:trPr>
          <w:cantSplit w:val="true"/>
        </w:trPr>
        <w:tc>
          <w:tcPr>
            <w:tcW w:type="dxa" w:w="1928"/>
          </w:tcPr>
          <w:p>
            <w:pPr>
              <w:pStyle w:val="Celda8_5N1F3A5FJ"/>
            </w:pPr>
            <w:r/>
            <w:r>
              <w:t>Objetivo</w:t>
            </w:r>
          </w:p>
        </w:tc>
        <w:tc>
          <w:tcPr>
            <w:tcW w:type="dxa" w:w="7710"/>
          </w:tcPr>
          <w:p>
            <w:pPr>
              <w:pStyle w:val="Celda9RXJ"/>
            </w:pPr>
            <w:r/>
            <w:r>
              <w:t>Organizar el análisis del proyecto con tesis, evidencia y conclusión.</w:t>
            </w:r>
          </w:p>
        </w:tc>
      </w:tr>
      <w:tr>
        <w:trPr>
          <w:cantSplit w:val="true"/>
        </w:trPr>
        <w:tc>
          <w:tcPr>
            <w:tcW w:type="dxa" w:w="1928"/>
          </w:tcPr>
          <w:p>
            <w:pPr>
              <w:pStyle w:val="Celda8_5N1F3A5FJ"/>
            </w:pPr>
            <w:r/>
            <w:r>
              <w:t>Focalización (5 min)</w:t>
            </w:r>
          </w:p>
        </w:tc>
        <w:tc>
          <w:tcPr>
            <w:tcW w:type="dxa" w:w="7710"/>
          </w:tcPr>
          <w:p>
            <w:pPr>
              <w:pStyle w:val="Celda9RXJ"/>
            </w:pPr>
            <w:r/>
            <w:r>
              <w:t>La persona docente reparte un análisis modelo de 300 palabras sobre Kasparov–Yurtaev y pide subrayar la tesis.</w:t>
            </w:r>
          </w:p>
        </w:tc>
      </w:tr>
      <w:tr>
        <w:trPr>
          <w:cantSplit w:val="true"/>
        </w:trPr>
        <w:tc>
          <w:tcPr>
            <w:tcW w:type="dxa" w:w="1928"/>
          </w:tcPr>
          <w:p>
            <w:pPr>
              <w:pStyle w:val="Celda8_5N1F3A5FJ"/>
            </w:pPr>
            <w:r/>
            <w:r>
              <w:t>Exploración (15 min)</w:t>
            </w:r>
          </w:p>
        </w:tc>
        <w:tc>
          <w:tcPr>
            <w:tcW w:type="dxa" w:w="7710"/>
          </w:tcPr>
          <w:p>
            <w:pPr>
              <w:pStyle w:val="Celda9RXJ"/>
            </w:pPr>
            <w:r/>
            <w:r>
              <w:t>En parejas desarman el modelo: introducción con datos de la partida, tesis, dos momentos con variantes, contraste con la fuente y conclusión. Luego cada quien hace el esqueleto de su propio análisis con esas partes.</w:t>
            </w:r>
          </w:p>
        </w:tc>
      </w:tr>
      <w:tr>
        <w:trPr>
          <w:cantSplit w:val="true"/>
        </w:trPr>
        <w:tc>
          <w:tcPr>
            <w:tcW w:type="dxa" w:w="1928"/>
          </w:tcPr>
          <w:p>
            <w:pPr>
              <w:pStyle w:val="Celda8_5N1F3A5FJ"/>
            </w:pPr>
            <w:r/>
            <w:r>
              <w:t>Contrastación (10 min)</w:t>
            </w:r>
          </w:p>
        </w:tc>
        <w:tc>
          <w:tcPr>
            <w:tcW w:type="dxa" w:w="7710"/>
          </w:tcPr>
          <w:p>
            <w:pPr>
              <w:pStyle w:val="Celda9RXJ"/>
            </w:pPr>
            <w:r/>
            <w:r>
              <w:t>Se revisan dos esqueletos en la pizarra y se corrigen saltos lógicos: momentos que no apoyan la tesis o conclusiones que dicen algo nuevo.</w:t>
            </w:r>
          </w:p>
        </w:tc>
      </w:tr>
      <w:tr>
        <w:trPr>
          <w:cantSplit w:val="true"/>
        </w:trPr>
        <w:tc>
          <w:tcPr>
            <w:tcW w:type="dxa" w:w="1928"/>
          </w:tcPr>
          <w:p>
            <w:pPr>
              <w:pStyle w:val="Celda8_5N1F3A5FJ"/>
            </w:pPr>
            <w:r/>
            <w:r>
              <w:t>Aplicación (10 min)</w:t>
            </w:r>
          </w:p>
        </w:tc>
        <w:tc>
          <w:tcPr>
            <w:tcW w:type="dxa" w:w="7710"/>
          </w:tcPr>
          <w:p>
            <w:pPr>
              <w:pStyle w:val="Celda9RXJ"/>
            </w:pPr>
            <w:r/>
            <w:r>
              <w:t>Cada estudiante empieza a redactar su introducción y su tesis.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Esqueleto del análisis revisado con lista de cotejo.</w:t>
            </w:r>
          </w:p>
        </w:tc>
      </w:tr>
      <w:tr>
        <w:trPr>
          <w:cantSplit w:val="true"/>
        </w:trPr>
        <w:tc>
          <w:tcPr>
            <w:tcW w:type="dxa" w:w="1928"/>
          </w:tcPr>
          <w:p>
            <w:pPr>
              <w:pStyle w:val="Celda8_5N1F3A5FJ"/>
            </w:pPr>
            <w:r/>
            <w:r>
              <w:t>Materiales</w:t>
            </w:r>
          </w:p>
        </w:tc>
        <w:tc>
          <w:tcPr>
            <w:tcW w:type="dxa" w:w="7710"/>
          </w:tcPr>
          <w:p>
            <w:pPr>
              <w:pStyle w:val="Celda9RXJ"/>
            </w:pPr>
            <w:r/>
            <w:r>
              <w:t>Análisis modelo impreso, cuaderno.</w:t>
            </w:r>
          </w:p>
        </w:tc>
      </w:tr>
      <w:tr>
        <w:trPr>
          <w:cantSplit w:val="true"/>
        </w:trPr>
        <w:tc>
          <w:tcPr>
            <w:tcW w:type="dxa" w:w="1928"/>
          </w:tcPr>
          <w:p>
            <w:pPr>
              <w:pStyle w:val="Celda8_5N1F3A5FJ"/>
              <w:keepNext w:val="0"/>
            </w:pPr>
            <w:r/>
            <w:r>
              <w:t>Tarea</w:t>
            </w:r>
          </w:p>
        </w:tc>
        <w:tc>
          <w:tcPr>
            <w:tcW w:type="dxa" w:w="7710"/>
          </w:tcPr>
          <w:p>
            <w:pPr>
              <w:pStyle w:val="Celda9RXJ"/>
              <w:keepNext w:val="0"/>
            </w:pPr>
            <w:r/>
            <w:r>
              <w:t>Completar el análisis crítico del proyecto (600 a 900 palabras) para revisión entre pares.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59   ·   Semana 12, día 4   ·   Fecha: ____________</w:t>
            </w:r>
          </w:p>
        </w:tc>
      </w:tr>
      <w:tr>
        <w:trPr>
          <w:cantSplit w:val="true"/>
        </w:trPr>
        <w:tc>
          <w:tcPr>
            <w:tcW w:type="dxa" w:w="1928"/>
          </w:tcPr>
          <w:p>
            <w:pPr>
              <w:pStyle w:val="Celda8_5N1F3A5FJ"/>
            </w:pPr>
            <w:r/>
            <w:r>
              <w:t>Tema</w:t>
            </w:r>
          </w:p>
        </w:tc>
        <w:tc>
          <w:tcPr>
            <w:tcW w:type="dxa" w:w="7710"/>
          </w:tcPr>
          <w:p>
            <w:pPr>
              <w:pStyle w:val="Celda9RXJ"/>
            </w:pPr>
            <w:r/>
            <w:r>
              <w:rPr>
                <w:b/>
              </w:rPr>
              <w:t>Debate: ¿quién es el más grande de la historia?</w:t>
            </w:r>
          </w:p>
        </w:tc>
      </w:tr>
      <w:tr>
        <w:trPr>
          <w:cantSplit w:val="true"/>
        </w:trPr>
        <w:tc>
          <w:tcPr>
            <w:tcW w:type="dxa" w:w="1928"/>
          </w:tcPr>
          <w:p>
            <w:pPr>
              <w:pStyle w:val="Celda8_5N1F3A5FJ"/>
            </w:pPr>
            <w:r/>
            <w:r>
              <w:t>Aprendizaje esperado</w:t>
            </w:r>
          </w:p>
        </w:tc>
        <w:tc>
          <w:tcPr>
            <w:tcW w:type="dxa" w:w="7710"/>
          </w:tcPr>
          <w:p>
            <w:pPr>
              <w:pStyle w:val="Celda9RXJ"/>
            </w:pPr>
            <w:r/>
            <w:r>
              <w:t>2.4. Relacionar el estilo de cada campeón con su contexto, su preparación y las condiciones de su época, incluida la participación de las mujeres.</w:t>
            </w:r>
          </w:p>
        </w:tc>
      </w:tr>
      <w:tr>
        <w:trPr>
          <w:cantSplit w:val="true"/>
        </w:trPr>
        <w:tc>
          <w:tcPr>
            <w:tcW w:type="dxa" w:w="1928"/>
          </w:tcPr>
          <w:p>
            <w:pPr>
              <w:pStyle w:val="Celda8_5N1F3A5FJ"/>
            </w:pPr>
            <w:r/>
            <w:r>
              <w:t>Objetivo</w:t>
            </w:r>
          </w:p>
        </w:tc>
        <w:tc>
          <w:tcPr>
            <w:tcW w:type="dxa" w:w="7710"/>
          </w:tcPr>
          <w:p>
            <w:pPr>
              <w:pStyle w:val="Celda9RXJ"/>
            </w:pPr>
            <w:r/>
            <w:r>
              <w:t>Argumentar con evidencia y respetar opiniones contrarias.</w:t>
            </w:r>
          </w:p>
        </w:tc>
      </w:tr>
      <w:tr>
        <w:trPr>
          <w:cantSplit w:val="true"/>
        </w:trPr>
        <w:tc>
          <w:tcPr>
            <w:tcW w:type="dxa" w:w="1928"/>
          </w:tcPr>
          <w:p>
            <w:pPr>
              <w:pStyle w:val="Celda8_5N1F3A5FJ"/>
            </w:pPr>
            <w:r/>
            <w:r>
              <w:t>Focalización (5 min)</w:t>
            </w:r>
          </w:p>
        </w:tc>
        <w:tc>
          <w:tcPr>
            <w:tcW w:type="dxa" w:w="7710"/>
          </w:tcPr>
          <w:p>
            <w:pPr>
              <w:pStyle w:val="Celda9RXJ"/>
            </w:pPr>
            <w:r/>
            <w:r>
              <w:t>La persona docente lee la frase del Manual 4 que llama a Kasparov «el más grande ajedrecista de todos los tiempos» y pregunta si es un hecho o una opinión.</w:t>
            </w:r>
          </w:p>
        </w:tc>
      </w:tr>
      <w:tr>
        <w:trPr>
          <w:cantSplit w:val="true"/>
        </w:trPr>
        <w:tc>
          <w:tcPr>
            <w:tcW w:type="dxa" w:w="1928"/>
          </w:tcPr>
          <w:p>
            <w:pPr>
              <w:pStyle w:val="Celda8_5N1F3A5FJ"/>
            </w:pPr>
            <w:r/>
            <w:r>
              <w:t>Exploración (15 min)</w:t>
            </w:r>
          </w:p>
        </w:tc>
        <w:tc>
          <w:tcPr>
            <w:tcW w:type="dxa" w:w="7710"/>
          </w:tcPr>
          <w:p>
            <w:pPr>
              <w:pStyle w:val="Celda9RXJ"/>
            </w:pPr>
            <w:r/>
            <w:r>
              <w:t>Cuatro equipos defienden a Karpov, Kasparov, Anand y Carlsen. Cada equipo prepara en diez minutos tres argumentos con evidencia (títulos, partidas, datos de la fuente) y una objeción posible. Debate con turnos de un minuto y réplica.</w:t>
            </w:r>
          </w:p>
        </w:tc>
      </w:tr>
      <w:tr>
        <w:trPr>
          <w:cantSplit w:val="true"/>
        </w:trPr>
        <w:tc>
          <w:tcPr>
            <w:tcW w:type="dxa" w:w="1928"/>
          </w:tcPr>
          <w:p>
            <w:pPr>
              <w:pStyle w:val="Celda8_5N1F3A5FJ"/>
            </w:pPr>
            <w:r/>
            <w:r>
              <w:t>Contrastación (10 min)</w:t>
            </w:r>
          </w:p>
        </w:tc>
        <w:tc>
          <w:tcPr>
            <w:tcW w:type="dxa" w:w="7710"/>
          </w:tcPr>
          <w:p>
            <w:pPr>
              <w:pStyle w:val="Celda9RXJ"/>
            </w:pPr>
            <w:r/>
            <w:r>
              <w:t>La persona docente evalúa la calidad de los argumentos, no la conclusión: qué evidencia fue verificable, qué fue opinión y qué fue falacia.</w:t>
            </w:r>
          </w:p>
        </w:tc>
      </w:tr>
      <w:tr>
        <w:trPr>
          <w:cantSplit w:val="true"/>
        </w:trPr>
        <w:tc>
          <w:tcPr>
            <w:tcW w:type="dxa" w:w="1928"/>
          </w:tcPr>
          <w:p>
            <w:pPr>
              <w:pStyle w:val="Celda8_5N1F3A5FJ"/>
            </w:pPr>
            <w:r/>
            <w:r>
              <w:t>Aplicación (10 min)</w:t>
            </w:r>
          </w:p>
        </w:tc>
        <w:tc>
          <w:tcPr>
            <w:tcW w:type="dxa" w:w="7710"/>
          </w:tcPr>
          <w:p>
            <w:pPr>
              <w:pStyle w:val="Celda9RXJ"/>
            </w:pPr>
            <w:r/>
            <w:r>
              <w:t>Cada estudiante escribe el mejor argumento que escuchó del equipo contrario.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del debate: evidencia, réplica, respeto.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fichas de argumentos.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60   ·   Semana 12, día 5   ·   Fecha: ____________</w:t>
            </w:r>
          </w:p>
        </w:tc>
      </w:tr>
      <w:tr>
        <w:trPr>
          <w:cantSplit w:val="true"/>
        </w:trPr>
        <w:tc>
          <w:tcPr>
            <w:tcW w:type="dxa" w:w="1928"/>
          </w:tcPr>
          <w:p>
            <w:pPr>
              <w:pStyle w:val="Celda8_5N1F3A5FJ"/>
            </w:pPr>
            <w:r/>
            <w:r>
              <w:t>Tema</w:t>
            </w:r>
          </w:p>
        </w:tc>
        <w:tc>
          <w:tcPr>
            <w:tcW w:type="dxa" w:w="7710"/>
          </w:tcPr>
          <w:p>
            <w:pPr>
              <w:pStyle w:val="Celda9RXJ"/>
            </w:pPr>
            <w:r/>
            <w:r>
              <w:rPr>
                <w:b/>
              </w:rPr>
              <w:t>Judit Polgar y las mujeres en el ajedrez de élite</w:t>
            </w:r>
          </w:p>
        </w:tc>
      </w:tr>
      <w:tr>
        <w:trPr>
          <w:cantSplit w:val="true"/>
        </w:trPr>
        <w:tc>
          <w:tcPr>
            <w:tcW w:type="dxa" w:w="1928"/>
          </w:tcPr>
          <w:p>
            <w:pPr>
              <w:pStyle w:val="Celda8_5N1F3A5FJ"/>
            </w:pPr>
            <w:r/>
            <w:r>
              <w:t>Aprendizaje esperado</w:t>
            </w:r>
          </w:p>
        </w:tc>
        <w:tc>
          <w:tcPr>
            <w:tcW w:type="dxa" w:w="7710"/>
          </w:tcPr>
          <w:p>
            <w:pPr>
              <w:pStyle w:val="Celda9RXJ"/>
            </w:pPr>
            <w:r/>
            <w:r>
              <w:t>2.4. Relacionar el estilo de cada campeón con su contexto, su preparación y las condiciones de su época, incluida la participación de las mujeres.</w:t>
            </w:r>
          </w:p>
        </w:tc>
      </w:tr>
      <w:tr>
        <w:trPr>
          <w:cantSplit w:val="true"/>
        </w:trPr>
        <w:tc>
          <w:tcPr>
            <w:tcW w:type="dxa" w:w="1928"/>
          </w:tcPr>
          <w:p>
            <w:pPr>
              <w:pStyle w:val="Celda8_5N1F3A5FJ"/>
            </w:pPr>
            <w:r/>
            <w:r>
              <w:t>Objetivo</w:t>
            </w:r>
          </w:p>
        </w:tc>
        <w:tc>
          <w:tcPr>
            <w:tcW w:type="dxa" w:w="7710"/>
          </w:tcPr>
          <w:p>
            <w:pPr>
              <w:pStyle w:val="Celda9RXJ"/>
            </w:pPr>
            <w:r/>
            <w:r>
              <w:t>Cuestionar estereotipos de género en el ajedrez con evidencia.</w:t>
            </w:r>
          </w:p>
        </w:tc>
      </w:tr>
      <w:tr>
        <w:trPr>
          <w:cantSplit w:val="true"/>
        </w:trPr>
        <w:tc>
          <w:tcPr>
            <w:tcW w:type="dxa" w:w="1928"/>
          </w:tcPr>
          <w:p>
            <w:pPr>
              <w:pStyle w:val="Celda8_5N1F3A5FJ"/>
            </w:pPr>
            <w:r/>
            <w:r>
              <w:t>Focalización (5 min)</w:t>
            </w:r>
          </w:p>
        </w:tc>
        <w:tc>
          <w:tcPr>
            <w:tcW w:type="dxa" w:w="7710"/>
          </w:tcPr>
          <w:p>
            <w:pPr>
              <w:pStyle w:val="Celda9RXJ"/>
            </w:pPr>
            <w:r/>
            <w:r>
              <w:t>Pregunta abierta: «¿Por qué hay menos mujeres en los torneos? Den razones, no prejuicios.» Se escriben las respuestas en la pizarra.</w:t>
            </w:r>
          </w:p>
        </w:tc>
      </w:tr>
      <w:tr>
        <w:trPr>
          <w:cantSplit w:val="true"/>
        </w:trPr>
        <w:tc>
          <w:tcPr>
            <w:tcW w:type="dxa" w:w="1928"/>
          </w:tcPr>
          <w:p>
            <w:pPr>
              <w:pStyle w:val="Celda8_5N1F3A5FJ"/>
            </w:pPr>
            <w:r/>
            <w:r>
              <w:t>Exploración (15 min)</w:t>
            </w:r>
          </w:p>
        </w:tc>
        <w:tc>
          <w:tcPr>
            <w:tcW w:type="dxa" w:w="7710"/>
          </w:tcPr>
          <w:p>
            <w:pPr>
              <w:pStyle w:val="Celda9RXJ"/>
            </w:pPr>
            <w:r/>
            <w:r>
              <w:t>En parejas resuelven los ejercicios 80 (Polgar–Hansen, Vejstrup 1989) y 142 (Polgar–Fernández García, Dos Hermanas 1993) del Manual 5. Después leen una ficha breve preparada por la persona docente sobre la participación femenina en torneos y en las federaciones.</w:t>
            </w:r>
          </w:p>
        </w:tc>
      </w:tr>
      <w:tr>
        <w:trPr>
          <w:cantSplit w:val="true"/>
        </w:trPr>
        <w:tc>
          <w:tcPr>
            <w:tcW w:type="dxa" w:w="1928"/>
          </w:tcPr>
          <w:p>
            <w:pPr>
              <w:pStyle w:val="Celda8_5N1F3A5FJ"/>
            </w:pPr>
            <w:r/>
            <w:r>
              <w:t>Contrastación (10 min)</w:t>
            </w:r>
          </w:p>
        </w:tc>
        <w:tc>
          <w:tcPr>
            <w:tcW w:type="dxa" w:w="7710"/>
          </w:tcPr>
          <w:p>
            <w:pPr>
              <w:pStyle w:val="Celda9RXJ"/>
            </w:pPr>
            <w:r/>
            <w:r>
              <w:t>Se contrastan las respuestas iniciales con los datos: menos participación no equivale a menos capacidad. Se habla del acceso, la invitación y el trato en los clubes.</w:t>
            </w:r>
          </w:p>
        </w:tc>
      </w:tr>
      <w:tr>
        <w:trPr>
          <w:cantSplit w:val="true"/>
        </w:trPr>
        <w:tc>
          <w:tcPr>
            <w:tcW w:type="dxa" w:w="1928"/>
          </w:tcPr>
          <w:p>
            <w:pPr>
              <w:pStyle w:val="Celda8_5N1F3A5FJ"/>
            </w:pPr>
            <w:r/>
            <w:r>
              <w:t>Aplicación (10 min)</w:t>
            </w:r>
          </w:p>
        </w:tc>
        <w:tc>
          <w:tcPr>
            <w:tcW w:type="dxa" w:w="7710"/>
          </w:tcPr>
          <w:p>
            <w:pPr>
              <w:pStyle w:val="Celda9RXJ"/>
            </w:pPr>
            <w:r/>
            <w:r>
              <w:t>El grupo redacta tres acuerdos para que niñas y mujeres se sientan bienvenidas en el club y en el futuro festival.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ejercicios y acuerdos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ficha informativa,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61   ·   Semana 13, día 1   ·   Fecha: ____________</w:t>
            </w:r>
          </w:p>
        </w:tc>
      </w:tr>
      <w:tr>
        <w:trPr>
          <w:cantSplit w:val="true"/>
        </w:trPr>
        <w:tc>
          <w:tcPr>
            <w:tcW w:type="dxa" w:w="1928"/>
          </w:tcPr>
          <w:p>
            <w:pPr>
              <w:pStyle w:val="Celda8_5N1F3A5FJ"/>
            </w:pPr>
            <w:r/>
            <w:r>
              <w:t>Tema</w:t>
            </w:r>
          </w:p>
        </w:tc>
        <w:tc>
          <w:tcPr>
            <w:tcW w:type="dxa" w:w="7710"/>
          </w:tcPr>
          <w:p>
            <w:pPr>
              <w:pStyle w:val="Celda9RXJ"/>
            </w:pPr>
            <w:r/>
            <w:r>
              <w:rPr>
                <w:b/>
              </w:rPr>
              <w:t>Mi partida con el método de los campeones</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Aplicar el método de análisis crítico a una partida propia.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«¿Es más fácil analizar a Kasparov o analizarse a uno mismo?»</w:t>
            </w:r>
          </w:p>
        </w:tc>
      </w:tr>
      <w:tr>
        <w:trPr>
          <w:cantSplit w:val="true"/>
        </w:trPr>
        <w:tc>
          <w:tcPr>
            <w:tcW w:type="dxa" w:w="1928"/>
          </w:tcPr>
          <w:p>
            <w:pPr>
              <w:pStyle w:val="Celda8_5N1F3A5FJ"/>
            </w:pPr>
            <w:r/>
            <w:r>
              <w:t>Exploración (15 min)</w:t>
            </w:r>
          </w:p>
        </w:tc>
        <w:tc>
          <w:tcPr>
            <w:tcW w:type="dxa" w:w="7710"/>
          </w:tcPr>
          <w:p>
            <w:pPr>
              <w:pStyle w:val="Celda9RXJ"/>
            </w:pPr>
            <w:r/>
            <w:r>
              <w:t>Cada estudiante elige una partida propia de la unidad 1 y aplica el método: marca el momento crítico, propone dos candidatas, valora, clasifica el error decisivo y escribe la conclusión. Sin motor durante los primeros 15 minutos.</w:t>
            </w:r>
          </w:p>
        </w:tc>
      </w:tr>
      <w:tr>
        <w:trPr>
          <w:cantSplit w:val="true"/>
        </w:trPr>
        <w:tc>
          <w:tcPr>
            <w:tcW w:type="dxa" w:w="1928"/>
          </w:tcPr>
          <w:p>
            <w:pPr>
              <w:pStyle w:val="Celda8_5N1F3A5FJ"/>
            </w:pPr>
            <w:r/>
            <w:r>
              <w:t>Contrastación (10 min)</w:t>
            </w:r>
          </w:p>
        </w:tc>
        <w:tc>
          <w:tcPr>
            <w:tcW w:type="dxa" w:w="7710"/>
          </w:tcPr>
          <w:p>
            <w:pPr>
              <w:pStyle w:val="Celda9RXJ"/>
            </w:pPr>
            <w:r/>
            <w:r>
              <w:t>En parejas se explican las partidas. El compañero hace de abogado del diablo y busca un error en el análisis.</w:t>
            </w:r>
          </w:p>
        </w:tc>
      </w:tr>
      <w:tr>
        <w:trPr>
          <w:cantSplit w:val="true"/>
        </w:trPr>
        <w:tc>
          <w:tcPr>
            <w:tcW w:type="dxa" w:w="1928"/>
          </w:tcPr>
          <w:p>
            <w:pPr>
              <w:pStyle w:val="Celda8_5N1F3A5FJ"/>
            </w:pPr>
            <w:r/>
            <w:r>
              <w:t>Aplicación (10 min)</w:t>
            </w:r>
          </w:p>
        </w:tc>
        <w:tc>
          <w:tcPr>
            <w:tcW w:type="dxa" w:w="7710"/>
          </w:tcPr>
          <w:p>
            <w:pPr>
              <w:pStyle w:val="Celda9RXJ"/>
            </w:pPr>
            <w:r/>
            <w:r>
              <w:t>Al final, cada quien consulta el motor solo en el momento crítico y anota si su valoración se sostuvo.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Análisis escrito revisado con la lista de pasos del método.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propias, computadora o celular con motor.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62   ·   Semana 13,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concurso de adivinar la jugada por equipos</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Repasar las partidas de la unidad con un concurso.</w:t>
            </w:r>
          </w:p>
        </w:tc>
      </w:tr>
      <w:tr>
        <w:trPr>
          <w:cantSplit w:val="true"/>
        </w:trPr>
        <w:tc>
          <w:tcPr>
            <w:tcW w:type="dxa" w:w="1928"/>
          </w:tcPr>
          <w:p>
            <w:pPr>
              <w:pStyle w:val="Celda8_5N1F3A5FJ"/>
            </w:pPr>
            <w:r/>
            <w:r>
              <w:t>Focalización (5 min)</w:t>
            </w:r>
          </w:p>
        </w:tc>
        <w:tc>
          <w:tcPr>
            <w:tcW w:type="dxa" w:w="7710"/>
          </w:tcPr>
          <w:p>
            <w:pPr>
              <w:pStyle w:val="Celda9RXJ"/>
            </w:pPr>
            <w:r/>
            <w:r>
              <w:t>Se forman cuatro equipos y la persona docente explica el puntaje: dos puntos por la jugada exacta, uno por una candidata que el comentario menciona.</w:t>
            </w:r>
          </w:p>
        </w:tc>
      </w:tr>
      <w:tr>
        <w:trPr>
          <w:cantSplit w:val="true"/>
        </w:trPr>
        <w:tc>
          <w:tcPr>
            <w:tcW w:type="dxa" w:w="1928"/>
          </w:tcPr>
          <w:p>
            <w:pPr>
              <w:pStyle w:val="Celda8_5N1F3A5FJ"/>
            </w:pPr>
            <w:r/>
            <w:r>
              <w:t>Exploración (15 min)</w:t>
            </w:r>
          </w:p>
        </w:tc>
        <w:tc>
          <w:tcPr>
            <w:tcW w:type="dxa" w:w="7710"/>
          </w:tcPr>
          <w:p>
            <w:pPr>
              <w:pStyle w:val="Celda9RXJ"/>
            </w:pPr>
            <w:r/>
            <w:r>
              <w:t>En el tablero mural se muestran momentos de Shirov–Smejkal (Dortmund 1992) y Shirov–Renet (Correze 1991) del Manual 4, partidas que no se han visto en clase. Cada equipo tiene dos minutos para escribir su jugada y una línea de justificación.</w:t>
            </w:r>
          </w:p>
        </w:tc>
      </w:tr>
      <w:tr>
        <w:trPr>
          <w:cantSplit w:val="true"/>
        </w:trPr>
        <w:tc>
          <w:tcPr>
            <w:tcW w:type="dxa" w:w="1928"/>
          </w:tcPr>
          <w:p>
            <w:pPr>
              <w:pStyle w:val="Celda8_5N1F3A5FJ"/>
            </w:pPr>
            <w:r/>
            <w:r>
              <w:t>Contrastación (10 min)</w:t>
            </w:r>
          </w:p>
        </w:tc>
        <w:tc>
          <w:tcPr>
            <w:tcW w:type="dxa" w:w="7710"/>
          </w:tcPr>
          <w:p>
            <w:pPr>
              <w:pStyle w:val="Celda9RXJ"/>
            </w:pPr>
            <w:r/>
            <w:r>
              <w:t>Tras cada momento, la persona docente lee el comentario del manual. Se premia también la mejor justificación aunque la jugada no coincida.</w:t>
            </w:r>
          </w:p>
        </w:tc>
      </w:tr>
      <w:tr>
        <w:trPr>
          <w:cantSplit w:val="true"/>
        </w:trPr>
        <w:tc>
          <w:tcPr>
            <w:tcW w:type="dxa" w:w="1928"/>
          </w:tcPr>
          <w:p>
            <w:pPr>
              <w:pStyle w:val="Celda8_5N1F3A5FJ"/>
            </w:pPr>
            <w:r/>
            <w:r>
              <w:t>Aplicación (10 min)</w:t>
            </w:r>
          </w:p>
        </w:tc>
        <w:tc>
          <w:tcPr>
            <w:tcW w:type="dxa" w:w="7710"/>
          </w:tcPr>
          <w:p>
            <w:pPr>
              <w:pStyle w:val="Celda9RXJ"/>
            </w:pPr>
            <w:r/>
            <w:r>
              <w:t>Cada equipo elige el momento que más le enseñó y lo explica en un minuto.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puntaje y observación de las justificaciones.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 mural, hojas de respuesta.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63   ·   Semana 13, día 3   ·   Fecha: ____________</w:t>
            </w:r>
          </w:p>
        </w:tc>
      </w:tr>
      <w:tr>
        <w:trPr>
          <w:cantSplit w:val="true"/>
        </w:trPr>
        <w:tc>
          <w:tcPr>
            <w:tcW w:type="dxa" w:w="1928"/>
          </w:tcPr>
          <w:p>
            <w:pPr>
              <w:pStyle w:val="Celda8_5N1F3A5FJ"/>
            </w:pPr>
            <w:r/>
            <w:r>
              <w:t>Tema</w:t>
            </w:r>
          </w:p>
        </w:tc>
        <w:tc>
          <w:tcPr>
            <w:tcW w:type="dxa" w:w="7710"/>
          </w:tcPr>
          <w:p>
            <w:pPr>
              <w:pStyle w:val="Celda9RXJ"/>
            </w:pPr>
            <w:r/>
            <w:r>
              <w:rPr>
                <w:b/>
              </w:rPr>
              <w:t>Exposiciones de momentos críticos: primer grupo</w:t>
            </w:r>
          </w:p>
        </w:tc>
      </w:tr>
      <w:tr>
        <w:trPr>
          <w:cantSplit w:val="true"/>
        </w:trPr>
        <w:tc>
          <w:tcPr>
            <w:tcW w:type="dxa" w:w="1928"/>
          </w:tcPr>
          <w:p>
            <w:pPr>
              <w:pStyle w:val="Celda8_5N1F3A5FJ"/>
            </w:pPr>
            <w:r/>
            <w:r>
              <w:t>Aprendizaje esperado</w:t>
            </w:r>
          </w:p>
        </w:tc>
        <w:tc>
          <w:tcPr>
            <w:tcW w:type="dxa" w:w="7710"/>
          </w:tcPr>
          <w:p>
            <w:pPr>
              <w:pStyle w:val="Celda9RXJ"/>
            </w:pPr>
            <w:r/>
            <w:r>
              <w:t>2.2. Argumentar en forma oral y escrita una valoración propia de una partida, contrastada con la fuente y con el motor.</w:t>
            </w:r>
          </w:p>
        </w:tc>
      </w:tr>
      <w:tr>
        <w:trPr>
          <w:cantSplit w:val="true"/>
        </w:trPr>
        <w:tc>
          <w:tcPr>
            <w:tcW w:type="dxa" w:w="1928"/>
          </w:tcPr>
          <w:p>
            <w:pPr>
              <w:pStyle w:val="Celda8_5N1F3A5FJ"/>
            </w:pPr>
            <w:r/>
            <w:r>
              <w:t>Objetivo</w:t>
            </w:r>
          </w:p>
        </w:tc>
        <w:tc>
          <w:tcPr>
            <w:tcW w:type="dxa" w:w="7710"/>
          </w:tcPr>
          <w:p>
            <w:pPr>
              <w:pStyle w:val="Celda9RXJ"/>
            </w:pPr>
            <w:r/>
            <w:r>
              <w:t>Exponer oralmente un momento crítico con tesis y variantes.</w:t>
            </w:r>
          </w:p>
        </w:tc>
      </w:tr>
      <w:tr>
        <w:trPr>
          <w:cantSplit w:val="true"/>
        </w:trPr>
        <w:tc>
          <w:tcPr>
            <w:tcW w:type="dxa" w:w="1928"/>
          </w:tcPr>
          <w:p>
            <w:pPr>
              <w:pStyle w:val="Celda8_5N1F3A5FJ"/>
            </w:pPr>
            <w:r/>
            <w:r>
              <w:t>Focalización (5 min)</w:t>
            </w:r>
          </w:p>
        </w:tc>
        <w:tc>
          <w:tcPr>
            <w:tcW w:type="dxa" w:w="7710"/>
          </w:tcPr>
          <w:p>
            <w:pPr>
              <w:pStyle w:val="Celda9RXJ"/>
            </w:pPr>
            <w:r/>
            <w:r>
              <w:t>La persona docente repasa los criterios de la coevaluación: claridad de la tesis, variantes en el tablero, respuesta a preguntas.</w:t>
            </w:r>
          </w:p>
        </w:tc>
      </w:tr>
      <w:tr>
        <w:trPr>
          <w:cantSplit w:val="true"/>
        </w:trPr>
        <w:tc>
          <w:tcPr>
            <w:tcW w:type="dxa" w:w="1928"/>
          </w:tcPr>
          <w:p>
            <w:pPr>
              <w:pStyle w:val="Celda8_5N1F3A5FJ"/>
            </w:pPr>
            <w:r/>
            <w:r>
              <w:t>Exploración (15 min)</w:t>
            </w:r>
          </w:p>
        </w:tc>
        <w:tc>
          <w:tcPr>
            <w:tcW w:type="dxa" w:w="7710"/>
          </w:tcPr>
          <w:p>
            <w:pPr>
              <w:pStyle w:val="Celda9RXJ"/>
            </w:pPr>
            <w:r/>
            <w:r>
              <w:t>La mitad del grupo expone, en tres minutos cada quien, el momento crítico de su partida del proyecto en el tablero mural. El resto escucha y llena la hoja de coevaluación de dos expositores asignados.</w:t>
            </w:r>
          </w:p>
        </w:tc>
      </w:tr>
      <w:tr>
        <w:trPr>
          <w:cantSplit w:val="true"/>
        </w:trPr>
        <w:tc>
          <w:tcPr>
            <w:tcW w:type="dxa" w:w="1928"/>
          </w:tcPr>
          <w:p>
            <w:pPr>
              <w:pStyle w:val="Celda8_5N1F3A5FJ"/>
            </w:pPr>
            <w:r/>
            <w:r>
              <w:t>Contrastación (10 min)</w:t>
            </w:r>
          </w:p>
        </w:tc>
        <w:tc>
          <w:tcPr>
            <w:tcW w:type="dxa" w:w="7710"/>
          </w:tcPr>
          <w:p>
            <w:pPr>
              <w:pStyle w:val="Celda9RXJ"/>
            </w:pPr>
            <w:r/>
            <w:r>
              <w:t>Después de cada tres exposiciones, la persona docente comenta un acierto y una mejora general.</w:t>
            </w:r>
          </w:p>
        </w:tc>
      </w:tr>
      <w:tr>
        <w:trPr>
          <w:cantSplit w:val="true"/>
        </w:trPr>
        <w:tc>
          <w:tcPr>
            <w:tcW w:type="dxa" w:w="1928"/>
          </w:tcPr>
          <w:p>
            <w:pPr>
              <w:pStyle w:val="Celda8_5N1F3A5FJ"/>
            </w:pPr>
            <w:r/>
            <w:r>
              <w:t>Aplicación (10 min)</w:t>
            </w:r>
          </w:p>
        </w:tc>
        <w:tc>
          <w:tcPr>
            <w:tcW w:type="dxa" w:w="7710"/>
          </w:tcPr>
          <w:p>
            <w:pPr>
              <w:pStyle w:val="Celda9RXJ"/>
            </w:pPr>
            <w:r/>
            <w:r>
              <w:t>Cada expositor escribe qué pregunta del público le costó responder.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tres criterios y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hojas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64   ·   Semana 13, día 4   ·   Fecha: ____________</w:t>
            </w:r>
          </w:p>
        </w:tc>
      </w:tr>
      <w:tr>
        <w:trPr>
          <w:cantSplit w:val="true"/>
        </w:trPr>
        <w:tc>
          <w:tcPr>
            <w:tcW w:type="dxa" w:w="1928"/>
          </w:tcPr>
          <w:p>
            <w:pPr>
              <w:pStyle w:val="Celda8_5N1F3A5FJ"/>
            </w:pPr>
            <w:r/>
            <w:r>
              <w:t>Tema</w:t>
            </w:r>
          </w:p>
        </w:tc>
        <w:tc>
          <w:tcPr>
            <w:tcW w:type="dxa" w:w="7710"/>
          </w:tcPr>
          <w:p>
            <w:pPr>
              <w:pStyle w:val="Celda9RXJ"/>
            </w:pPr>
            <w:r/>
            <w:r>
              <w:rPr>
                <w:b/>
              </w:rPr>
              <w:t>Exposiciones de momentos críticos: segundo grupo y retroalimentación</w:t>
            </w:r>
          </w:p>
        </w:tc>
      </w:tr>
      <w:tr>
        <w:trPr>
          <w:cantSplit w:val="true"/>
        </w:trPr>
        <w:tc>
          <w:tcPr>
            <w:tcW w:type="dxa" w:w="1928"/>
          </w:tcPr>
          <w:p>
            <w:pPr>
              <w:pStyle w:val="Celda8_5N1F3A5FJ"/>
            </w:pPr>
            <w:r/>
            <w:r>
              <w:t>Aprendizaje esperado</w:t>
            </w:r>
          </w:p>
        </w:tc>
        <w:tc>
          <w:tcPr>
            <w:tcW w:type="dxa" w:w="7710"/>
          </w:tcPr>
          <w:p>
            <w:pPr>
              <w:pStyle w:val="Celda9RXJ"/>
            </w:pPr>
            <w:r/>
            <w:r>
              <w:t>2.2. Argumentar en forma oral y escrita una valoración propia de una partida, contrastada con la fuente y con el motor.</w:t>
            </w:r>
          </w:p>
        </w:tc>
      </w:tr>
      <w:tr>
        <w:trPr>
          <w:cantSplit w:val="true"/>
        </w:trPr>
        <w:tc>
          <w:tcPr>
            <w:tcW w:type="dxa" w:w="1928"/>
          </w:tcPr>
          <w:p>
            <w:pPr>
              <w:pStyle w:val="Celda8_5N1F3A5FJ"/>
            </w:pPr>
            <w:r/>
            <w:r>
              <w:t>Objetivo</w:t>
            </w:r>
          </w:p>
        </w:tc>
        <w:tc>
          <w:tcPr>
            <w:tcW w:type="dxa" w:w="7710"/>
          </w:tcPr>
          <w:p>
            <w:pPr>
              <w:pStyle w:val="Celda9RXJ"/>
            </w:pPr>
            <w:r/>
            <w:r>
              <w:t>Completar las exposiciones y mejorar el análisis con la retroalimentación.</w:t>
            </w:r>
          </w:p>
        </w:tc>
      </w:tr>
      <w:tr>
        <w:trPr>
          <w:cantSplit w:val="true"/>
        </w:trPr>
        <w:tc>
          <w:tcPr>
            <w:tcW w:type="dxa" w:w="1928"/>
          </w:tcPr>
          <w:p>
            <w:pPr>
              <w:pStyle w:val="Celda8_5N1F3A5FJ"/>
            </w:pPr>
            <w:r/>
            <w:r>
              <w:t>Focalización (5 min)</w:t>
            </w:r>
          </w:p>
        </w:tc>
        <w:tc>
          <w:tcPr>
            <w:tcW w:type="dxa" w:w="7710"/>
          </w:tcPr>
          <w:p>
            <w:pPr>
              <w:pStyle w:val="Celda9RXJ"/>
            </w:pPr>
            <w:r/>
            <w:r>
              <w:t>Se leen en voz alta tres comentarios útiles de las coevaluaciones del día anterior, sin nombres.</w:t>
            </w:r>
          </w:p>
        </w:tc>
      </w:tr>
      <w:tr>
        <w:trPr>
          <w:cantSplit w:val="true"/>
        </w:trPr>
        <w:tc>
          <w:tcPr>
            <w:tcW w:type="dxa" w:w="1928"/>
          </w:tcPr>
          <w:p>
            <w:pPr>
              <w:pStyle w:val="Celda8_5N1F3A5FJ"/>
            </w:pPr>
            <w:r/>
            <w:r>
              <w:t>Exploración (15 min)</w:t>
            </w:r>
          </w:p>
        </w:tc>
        <w:tc>
          <w:tcPr>
            <w:tcW w:type="dxa" w:w="7710"/>
          </w:tcPr>
          <w:p>
            <w:pPr>
              <w:pStyle w:val="Celda9RXJ"/>
            </w:pPr>
            <w:r/>
            <w:r>
              <w:t>La otra mitad del grupo expone su momento crítico. Al terminar, cada estudiante recibe sus hojas de coevaluación y las lee.</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cómo convertir una crítica en una corrección concreta del texto.</w:t>
            </w:r>
          </w:p>
        </w:tc>
      </w:tr>
      <w:tr>
        <w:trPr>
          <w:cantSplit w:val="true"/>
        </w:trPr>
        <w:tc>
          <w:tcPr>
            <w:tcW w:type="dxa" w:w="1928"/>
          </w:tcPr>
          <w:p>
            <w:pPr>
              <w:pStyle w:val="Celda8_5N1F3A5FJ"/>
            </w:pPr>
            <w:r/>
            <w:r>
              <w:t>Aplicación (10 min)</w:t>
            </w:r>
          </w:p>
        </w:tc>
        <w:tc>
          <w:tcPr>
            <w:tcW w:type="dxa" w:w="7710"/>
          </w:tcPr>
          <w:p>
            <w:pPr>
              <w:pStyle w:val="Celda9RXJ"/>
            </w:pPr>
            <w:r/>
            <w:r>
              <w:t>Cada quien escribe dos cambios que hará en su análisis antes del avance del proyecto.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y lista de cambios.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hojas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65   ·   Semana 13, día 5   ·   Fecha: ____________</w:t>
            </w:r>
          </w:p>
        </w:tc>
      </w:tr>
      <w:tr>
        <w:trPr>
          <w:cantSplit w:val="true"/>
        </w:trPr>
        <w:tc>
          <w:tcPr>
            <w:tcW w:type="dxa" w:w="1928"/>
          </w:tcPr>
          <w:p>
            <w:pPr>
              <w:pStyle w:val="Celda8_5N1F3A5FJ"/>
            </w:pPr>
            <w:r/>
            <w:r>
              <w:t>Tema</w:t>
            </w:r>
          </w:p>
        </w:tc>
        <w:tc>
          <w:tcPr>
            <w:tcW w:type="dxa" w:w="7710"/>
          </w:tcPr>
          <w:p>
            <w:pPr>
              <w:pStyle w:val="Celda9RXJ"/>
            </w:pPr>
            <w:r/>
            <w:r>
              <w:rPr>
                <w:b/>
              </w:rPr>
              <w:t>Simulacro: análisis escrito con tiempo</w:t>
            </w:r>
          </w:p>
        </w:tc>
      </w:tr>
      <w:tr>
        <w:trPr>
          <w:cantSplit w:val="true"/>
        </w:trPr>
        <w:tc>
          <w:tcPr>
            <w:tcW w:type="dxa" w:w="1928"/>
          </w:tcPr>
          <w:p>
            <w:pPr>
              <w:pStyle w:val="Celda8_5N1F3A5FJ"/>
            </w:pPr>
            <w:r/>
            <w:r>
              <w:t>Aprendizaje esperado</w:t>
            </w:r>
          </w:p>
        </w:tc>
        <w:tc>
          <w:tcPr>
            <w:tcW w:type="dxa" w:w="7710"/>
          </w:tcPr>
          <w:p>
            <w:pPr>
              <w:pStyle w:val="Celda9RXJ"/>
            </w:pPr>
            <w:r/>
            <w:r>
              <w:t>2.2. Argumentar en forma oral y escrita una valoración propia de una partida, contrastada con la fuente y con el motor.</w:t>
            </w:r>
          </w:p>
        </w:tc>
      </w:tr>
      <w:tr>
        <w:trPr>
          <w:cantSplit w:val="true"/>
        </w:trPr>
        <w:tc>
          <w:tcPr>
            <w:tcW w:type="dxa" w:w="1928"/>
          </w:tcPr>
          <w:p>
            <w:pPr>
              <w:pStyle w:val="Celda8_5N1F3A5FJ"/>
            </w:pPr>
            <w:r/>
            <w:r>
              <w:t>Objetivo</w:t>
            </w:r>
          </w:p>
        </w:tc>
        <w:tc>
          <w:tcPr>
            <w:tcW w:type="dxa" w:w="7710"/>
          </w:tcPr>
          <w:p>
            <w:pPr>
              <w:pStyle w:val="Celda9RXJ"/>
            </w:pPr>
            <w:r/>
            <w:r>
              <w:t>Practicar el análisis escrito de una partida no vista bajo límite de tiempo.</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 dinámica de la evaluación de la unidad y entrega Karpov–Korchnoi (Leningrado 1974) del Manual 4 sin comentarios.</w:t>
            </w:r>
          </w:p>
        </w:tc>
      </w:tr>
      <w:tr>
        <w:trPr>
          <w:cantSplit w:val="true"/>
        </w:trPr>
        <w:tc>
          <w:tcPr>
            <w:tcW w:type="dxa" w:w="1928"/>
          </w:tcPr>
          <w:p>
            <w:pPr>
              <w:pStyle w:val="Celda8_5N1F3A5FJ"/>
            </w:pPr>
            <w:r/>
            <w:r>
              <w:t>Exploración (15 min)</w:t>
            </w:r>
          </w:p>
        </w:tc>
        <w:tc>
          <w:tcPr>
            <w:tcW w:type="dxa" w:w="7710"/>
          </w:tcPr>
          <w:p>
            <w:pPr>
              <w:pStyle w:val="Celda9RXJ"/>
            </w:pPr>
            <w:r/>
            <w:r>
              <w:t>Cada estudiante tiene 20 minutos para reproducir la partida, encontrar el momento crítico y escribir un comentario de 150 palabras con tesis y una variante.</w:t>
            </w:r>
          </w:p>
        </w:tc>
      </w:tr>
      <w:tr>
        <w:trPr>
          <w:cantSplit w:val="true"/>
        </w:trPr>
        <w:tc>
          <w:tcPr>
            <w:tcW w:type="dxa" w:w="1928"/>
          </w:tcPr>
          <w:p>
            <w:pPr>
              <w:pStyle w:val="Celda8_5N1F3A5FJ"/>
            </w:pPr>
            <w:r/>
            <w:r>
              <w:t>Contrastación (10 min)</w:t>
            </w:r>
          </w:p>
        </w:tc>
        <w:tc>
          <w:tcPr>
            <w:tcW w:type="dxa" w:w="7710"/>
          </w:tcPr>
          <w:p>
            <w:pPr>
              <w:pStyle w:val="Celda9RXJ"/>
            </w:pPr>
            <w:r/>
            <w:r>
              <w:t>Se intercambian los textos y se comparan con el comentario original del manual. Cada lector marca si el autor encontró el mismo momento crítico.</w:t>
            </w:r>
          </w:p>
        </w:tc>
      </w:tr>
      <w:tr>
        <w:trPr>
          <w:cantSplit w:val="true"/>
        </w:trPr>
        <w:tc>
          <w:tcPr>
            <w:tcW w:type="dxa" w:w="1928"/>
          </w:tcPr>
          <w:p>
            <w:pPr>
              <w:pStyle w:val="Celda8_5N1F3A5FJ"/>
            </w:pPr>
            <w:r/>
            <w:r>
              <w:t>Aplicación (10 min)</w:t>
            </w:r>
          </w:p>
        </w:tc>
        <w:tc>
          <w:tcPr>
            <w:tcW w:type="dxa" w:w="7710"/>
          </w:tcPr>
          <w:p>
            <w:pPr>
              <w:pStyle w:val="Celda9RXJ"/>
            </w:pPr>
            <w:r/>
            <w:r>
              <w:t>Cada quien anota qué parte del método le tomó más tiempo para ajustarlo en la evaluación.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Texto del simulacro comparado con la fuente.</w:t>
            </w:r>
          </w:p>
        </w:tc>
      </w:tr>
      <w:tr>
        <w:trPr>
          <w:cantSplit w:val="true"/>
        </w:trPr>
        <w:tc>
          <w:tcPr>
            <w:tcW w:type="dxa" w:w="1928"/>
          </w:tcPr>
          <w:p>
            <w:pPr>
              <w:pStyle w:val="Celda8_5N1F3A5FJ"/>
              <w:keepNext w:val="0"/>
            </w:pPr>
            <w:r/>
            <w:r>
              <w:t>Materiales</w:t>
            </w:r>
          </w:p>
        </w:tc>
        <w:tc>
          <w:tcPr>
            <w:tcW w:type="dxa" w:w="7710"/>
          </w:tcPr>
          <w:p>
            <w:pPr>
              <w:pStyle w:val="Celda9RXJ"/>
              <w:keepNext w:val="0"/>
            </w:pPr>
            <w:r/>
            <w:r>
              <w:t>Partida impresa sin comentarios, 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66   ·   Semana 14,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tanda mixta del Manual 5</w:t>
            </w:r>
          </w:p>
        </w:tc>
      </w:tr>
      <w:tr>
        <w:trPr>
          <w:cantSplit w:val="true"/>
        </w:trPr>
        <w:tc>
          <w:tcPr>
            <w:tcW w:type="dxa" w:w="1928"/>
          </w:tcPr>
          <w:p>
            <w:pPr>
              <w:pStyle w:val="Celda8_5N1F3A5FJ"/>
            </w:pPr>
            <w:r/>
            <w:r>
              <w:t>Aprendizaje esperado</w:t>
            </w:r>
          </w:p>
        </w:tc>
        <w:tc>
          <w:tcPr>
            <w:tcW w:type="dxa" w:w="7710"/>
          </w:tcPr>
          <w:p>
            <w:pPr>
              <w:pStyle w:val="Celda9RXJ"/>
            </w:pPr>
            <w:r/>
            <w:r>
              <w:t>2.3. Resolver ejercicios tácticos del Manual 5 tomados de partidas de campeones con un método de cálculo ordenado.</w:t>
            </w:r>
          </w:p>
        </w:tc>
      </w:tr>
      <w:tr>
        <w:trPr>
          <w:cantSplit w:val="true"/>
        </w:trPr>
        <w:tc>
          <w:tcPr>
            <w:tcW w:type="dxa" w:w="1928"/>
          </w:tcPr>
          <w:p>
            <w:pPr>
              <w:pStyle w:val="Celda8_5N1F3A5FJ"/>
            </w:pPr>
            <w:r/>
            <w:r>
              <w:t>Objetivo</w:t>
            </w:r>
          </w:p>
        </w:tc>
        <w:tc>
          <w:tcPr>
            <w:tcW w:type="dxa" w:w="7710"/>
          </w:tcPr>
          <w:p>
            <w:pPr>
              <w:pStyle w:val="Celda9RXJ"/>
            </w:pPr>
            <w:r/>
            <w:r>
              <w:t>Repasar los temas tácticos de la unidad con ejercicios nuevos.</w:t>
            </w:r>
          </w:p>
        </w:tc>
      </w:tr>
      <w:tr>
        <w:trPr>
          <w:cantSplit w:val="true"/>
        </w:trPr>
        <w:tc>
          <w:tcPr>
            <w:tcW w:type="dxa" w:w="1928"/>
          </w:tcPr>
          <w:p>
            <w:pPr>
              <w:pStyle w:val="Celda8_5N1F3A5FJ"/>
            </w:pPr>
            <w:r/>
            <w:r>
              <w:t>Focalización (5 min)</w:t>
            </w:r>
          </w:p>
        </w:tc>
        <w:tc>
          <w:tcPr>
            <w:tcW w:type="dxa" w:w="7710"/>
          </w:tcPr>
          <w:p>
            <w:pPr>
              <w:pStyle w:val="Celda9RXJ"/>
            </w:pPr>
            <w:r/>
            <w:r>
              <w:t>Pregunta rápida: «¿Qué temas tácticos se repitieron más en las partidas de campeones?» Se hace una lista.</w:t>
            </w:r>
          </w:p>
        </w:tc>
      </w:tr>
      <w:tr>
        <w:trPr>
          <w:cantSplit w:val="true"/>
        </w:trPr>
        <w:tc>
          <w:tcPr>
            <w:tcW w:type="dxa" w:w="1928"/>
          </w:tcPr>
          <w:p>
            <w:pPr>
              <w:pStyle w:val="Celda8_5N1F3A5FJ"/>
            </w:pPr>
            <w:r/>
            <w:r>
              <w:t>Exploración (15 min)</w:t>
            </w:r>
          </w:p>
        </w:tc>
        <w:tc>
          <w:tcPr>
            <w:tcW w:type="dxa" w:w="7710"/>
          </w:tcPr>
          <w:p>
            <w:pPr>
              <w:pStyle w:val="Celda9RXJ"/>
            </w:pPr>
            <w:r/>
            <w:r>
              <w:t>En parejas, ejercicios 81 (Shirov–Forintos, Budapest 1989) y 94 (Karjakin–Domínguez, Dos Hermanas 2005) del Manual 5, y uno de repaso a elección entre los ya vistos que se haya resuelto mal. Ocho minutos por ejercicio.</w:t>
            </w:r>
          </w:p>
        </w:tc>
      </w:tr>
      <w:tr>
        <w:trPr>
          <w:cantSplit w:val="true"/>
        </w:trPr>
        <w:tc>
          <w:tcPr>
            <w:tcW w:type="dxa" w:w="1928"/>
          </w:tcPr>
          <w:p>
            <w:pPr>
              <w:pStyle w:val="Celda8_5N1F3A5FJ"/>
            </w:pPr>
            <w:r/>
            <w:r>
              <w:t>Contrastación (10 min)</w:t>
            </w:r>
          </w:p>
        </w:tc>
        <w:tc>
          <w:tcPr>
            <w:tcW w:type="dxa" w:w="7710"/>
          </w:tcPr>
          <w:p>
            <w:pPr>
              <w:pStyle w:val="Celda9RXJ"/>
            </w:pPr>
            <w:r/>
            <w:r>
              <w:t>Se revisan las soluciones y cada pareja nombra el tema de cada ejercicio.</w:t>
            </w:r>
          </w:p>
        </w:tc>
      </w:tr>
      <w:tr>
        <w:trPr>
          <w:cantSplit w:val="true"/>
        </w:trPr>
        <w:tc>
          <w:tcPr>
            <w:tcW w:type="dxa" w:w="1928"/>
          </w:tcPr>
          <w:p>
            <w:pPr>
              <w:pStyle w:val="Celda8_5N1F3A5FJ"/>
            </w:pPr>
            <w:r/>
            <w:r>
              <w:t>Aplicación (10 min)</w:t>
            </w:r>
          </w:p>
        </w:tc>
        <w:tc>
          <w:tcPr>
            <w:tcW w:type="dxa" w:w="7710"/>
          </w:tcPr>
          <w:p>
            <w:pPr>
              <w:pStyle w:val="Celda9RXJ"/>
            </w:pPr>
            <w:r/>
            <w:r>
              <w:t>Cada estudiante revisa su registro de ejercicios de la unidad y calcula cuántos resolvió completos.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ejercicios actualizado.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67   ·   Semana 14, día 2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2: análisis crítico de una partida</w:t>
            </w:r>
          </w:p>
        </w:tc>
      </w:tr>
      <w:tr>
        <w:trPr>
          <w:cantSplit w:val="true"/>
        </w:trPr>
        <w:tc>
          <w:tcPr>
            <w:tcW w:type="dxa" w:w="1928"/>
          </w:tcPr>
          <w:p>
            <w:pPr>
              <w:pStyle w:val="Celda8_5N1F3A5FJ"/>
            </w:pPr>
            <w:r/>
            <w:r>
              <w:t>Aprendizaje esperado</w:t>
            </w:r>
          </w:p>
        </w:tc>
        <w:tc>
          <w:tcPr>
            <w:tcW w:type="dxa" w:w="7710"/>
          </w:tcPr>
          <w:p>
            <w:pPr>
              <w:pStyle w:val="Celda9RXJ"/>
            </w:pPr>
            <w:r/>
            <w:r>
              <w:t>2.1. Analizar críticamente partidas de campeones mundiales identificando momentos críticos, planes y errores decisivos.</w:t>
            </w:r>
          </w:p>
        </w:tc>
      </w:tr>
      <w:tr>
        <w:trPr>
          <w:cantSplit w:val="true"/>
        </w:trPr>
        <w:tc>
          <w:tcPr>
            <w:tcW w:type="dxa" w:w="1928"/>
          </w:tcPr>
          <w:p>
            <w:pPr>
              <w:pStyle w:val="Celda8_5N1F3A5FJ"/>
            </w:pPr>
            <w:r/>
            <w:r>
              <w:t>Objetivo</w:t>
            </w:r>
          </w:p>
        </w:tc>
        <w:tc>
          <w:tcPr>
            <w:tcW w:type="dxa" w:w="7710"/>
          </w:tcPr>
          <w:p>
            <w:pPr>
              <w:pStyle w:val="Celda9RXJ"/>
            </w:pPr>
            <w:r/>
            <w:r>
              <w:t>Demostrar la capacidad de analizar críticamente una partida de campeón.</w:t>
            </w:r>
          </w:p>
        </w:tc>
      </w:tr>
      <w:tr>
        <w:trPr>
          <w:cantSplit w:val="true"/>
        </w:trPr>
        <w:tc>
          <w:tcPr>
            <w:tcW w:type="dxa" w:w="1928"/>
          </w:tcPr>
          <w:p>
            <w:pPr>
              <w:pStyle w:val="Celda8_5N1F3A5FJ"/>
            </w:pPr>
            <w:r/>
            <w:r>
              <w:t>Focalización (5 min)</w:t>
            </w:r>
          </w:p>
        </w:tc>
        <w:tc>
          <w:tcPr>
            <w:tcW w:type="dxa" w:w="7710"/>
          </w:tcPr>
          <w:p>
            <w:pPr>
              <w:pStyle w:val="Celda9RXJ"/>
            </w:pPr>
            <w:r/>
            <w:r>
              <w:t>La persona docente reparte la prueba y explica la escala de desempeño.</w:t>
            </w:r>
          </w:p>
        </w:tc>
      </w:tr>
      <w:tr>
        <w:trPr>
          <w:cantSplit w:val="true"/>
        </w:trPr>
        <w:tc>
          <w:tcPr>
            <w:tcW w:type="dxa" w:w="1928"/>
          </w:tcPr>
          <w:p>
            <w:pPr>
              <w:pStyle w:val="Celda8_5N1F3A5FJ"/>
            </w:pPr>
            <w:r/>
            <w:r>
              <w:t>Exploración (15 min)</w:t>
            </w:r>
          </w:p>
        </w:tc>
        <w:tc>
          <w:tcPr>
            <w:tcW w:type="dxa" w:w="7710"/>
          </w:tcPr>
          <w:p>
            <w:pPr>
              <w:pStyle w:val="Celda9RXJ"/>
            </w:pPr>
            <w:r/>
            <w:r>
              <w:t>Primera parte (25 minutos): análisis escrito de Spassky–Petrosian (Moscú 1969, Manual 4), partida no vista en clase, entregada sin comentarios: momento crítico, error decisivo, una alternativa del perdedor y conclusión. Segunda parte (8 minutos): un ejercicio del Manual 5 no visto.</w:t>
            </w:r>
          </w:p>
        </w:tc>
      </w:tr>
      <w:tr>
        <w:trPr>
          <w:cantSplit w:val="true"/>
        </w:trPr>
        <w:tc>
          <w:tcPr>
            <w:tcW w:type="dxa" w:w="1928"/>
          </w:tcPr>
          <w:p>
            <w:pPr>
              <w:pStyle w:val="Celda8_5N1F3A5FJ"/>
            </w:pPr>
            <w:r/>
            <w:r>
              <w:t>Contrastación (10 min)</w:t>
            </w:r>
          </w:p>
        </w:tc>
        <w:tc>
          <w:tcPr>
            <w:tcW w:type="dxa" w:w="7710"/>
          </w:tcPr>
          <w:p>
            <w:pPr>
              <w:pStyle w:val="Celda9RXJ"/>
            </w:pPr>
            <w:r/>
            <w:r>
              <w:t>Al entregar, la persona docente muestra la solución del ejercicio y comenta los puntos clave del fragmento.</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cuaderno qué parte de la prueba sintió más sólida.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momento crítico, variantes, contraste con la fuente y conclusión; registro del ejercicio.</w:t>
            </w:r>
          </w:p>
        </w:tc>
      </w:tr>
      <w:tr>
        <w:trPr>
          <w:cantSplit w:val="true"/>
        </w:trPr>
        <w:tc>
          <w:tcPr>
            <w:tcW w:type="dxa" w:w="1928"/>
          </w:tcPr>
          <w:p>
            <w:pPr>
              <w:pStyle w:val="Celda8_5N1F3A5FJ"/>
              <w:keepNext w:val="0"/>
            </w:pPr>
            <w:r/>
            <w:r>
              <w:t>Materiales</w:t>
            </w:r>
          </w:p>
        </w:tc>
        <w:tc>
          <w:tcPr>
            <w:tcW w:type="dxa" w:w="7710"/>
          </w:tcPr>
          <w:p>
            <w:pPr>
              <w:pStyle w:val="Celda9RXJ"/>
              <w:keepNext w:val="0"/>
            </w:pPr>
            <w:r/>
            <w:r>
              <w:t>Prueba impresa, tableros, Manual 5.</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Undécimo año  ·  Unidad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Undécimo año · Unidad 2</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Undécimo año. Unidad 2</dc:title>
  <dc:subject>Planeamiento de las lecciones 35 a 67 de Ajedrez, Undécimo año</dc:subject>
  <dc:creator>Oscar Angulo Cubero</dc:creator>
  <cp:keywords>ajedrez; planeamiento didáctico; lecciones; undécimo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