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МИНОБРНАУКИ РОССИИ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«МИРЭА — Российский технологический университет»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РТУ МИРЭА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  <w:br/>
        <w:t>о доработках программного комплекса автоматизированной</w:t>
        <w:br/>
        <w:t>декомпозиции и анализа структурированных текстов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pPr>
        <w:ind w:firstLine="0"/>
        <w:jc w:val="right"/>
      </w:pPr>
      <w:r>
        <w:rPr>
          <w:rFonts w:ascii="Times New Roman" w:hAnsi="Times New Roman"/>
          <w:sz w:val="28"/>
        </w:rPr>
        <w:t>Студент группы КММО-12-25</w:t>
        <w:br/>
        <w:t>Р. А. Лаванг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r>
        <w:rPr>
          <w:rFonts w:ascii="Times New Roman" w:hAnsi="Times New Roman"/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/>
          <w:sz w:val="28"/>
        </w:rPr>
        <w:t>1. Багфиксы базового алгоритма</w:t>
      </w:r>
    </w:p>
    <w:p>
      <w:pPr>
        <w:ind w:firstLine="0"/>
      </w:pPr>
      <w:r>
        <w:rPr>
          <w:rFonts w:ascii="Times New Roman" w:hAnsi="Times New Roman"/>
          <w:sz w:val="28"/>
        </w:rPr>
        <w:t>2. Подключение LLM как fallback для оглавления</w:t>
      </w:r>
    </w:p>
    <w:p>
      <w:pPr>
        <w:ind w:firstLine="0"/>
      </w:pPr>
      <w:r>
        <w:rPr>
          <w:rFonts w:ascii="Times New Roman" w:hAnsi="Times New Roman"/>
          <w:sz w:val="28"/>
        </w:rPr>
        <w:t>3. Расширения качества: фильтры, embeddings, OCR</w:t>
      </w:r>
    </w:p>
    <w:p>
      <w:pPr>
        <w:ind w:firstLine="0"/>
      </w:pPr>
      <w:r>
        <w:rPr>
          <w:rFonts w:ascii="Times New Roman" w:hAnsi="Times New Roman"/>
          <w:sz w:val="28"/>
        </w:rPr>
        <w:t>4. Рефакторинг в многоуровневый pipeline</w:t>
      </w:r>
    </w:p>
    <w:p>
      <w:pPr>
        <w:ind w:firstLine="0"/>
      </w:pPr>
      <w:r>
        <w:rPr>
          <w:rFonts w:ascii="Times New Roman" w:hAnsi="Times New Roman"/>
          <w:sz w:val="28"/>
        </w:rPr>
        <w:t>5. Защита от типовых ошибок</w:t>
      </w:r>
    </w:p>
    <w:p>
      <w:pPr>
        <w:ind w:firstLine="0"/>
      </w:pPr>
      <w:r>
        <w:rPr>
          <w:rFonts w:ascii="Times New Roman" w:hAnsi="Times New Roman"/>
          <w:sz w:val="28"/>
        </w:rPr>
        <w:t>6. Улучшения интерфейса</w:t>
      </w:r>
    </w:p>
    <w:p>
      <w:pPr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r>
        <w:rPr>
          <w:rFonts w:ascii="Times New Roman" w:hAnsi="Times New Roman"/>
          <w:sz w:val="28"/>
        </w:rPr>
        <w:t>В первой итерации проекта я реализовал базовый алгоритмический парсер: эвристический разбор оглавления, маппинг секций по тексту через регулярные выражения с четырьмя стратегиями сопоставления, очистку контента от колонтитулов и опциональный нейросетевой режим с локальной LLM через Ollama. На простых книгах с хорошо размеченной структурой это работало нормально, но при тестировании на реальных PDF быстро всплыли проблемы — некоторые я сам уже описывал в отчёте по практике, а часть обнаружил уже после.</w:t>
      </w:r>
    </w:p>
    <w:p>
      <w:r>
        <w:rPr>
          <w:rFonts w:ascii="Times New Roman" w:hAnsi="Times New Roman"/>
          <w:sz w:val="28"/>
        </w:rPr>
        <w:t>В этом отчёте я описываю всё, что доделал и пересмотрел во второй итерации. Подход — по принципу «делать систему отказоустойчивой и многоуровневой», то есть каждый компонент должен иметь fallback для случаев, когда основной метод не справляется. В тестовой выборке у меня сейчас 11 PDF-файлов с разной структурой и качеством: от чистых ВКР до зашифрованных кракозябр и военного стандарта MIL-STD-1472G на 300+ страниц с огромным «Списком рисунков».</w:t>
      </w:r>
    </w:p>
    <w:p>
      <w:r>
        <w:rPr>
          <w:rFonts w:ascii="Times New Roman" w:hAnsi="Times New Roman"/>
          <w:sz w:val="28"/>
        </w:rPr>
        <w:t>Все изменения сделаны в отдельной ветке llm-toc-fallback и закоммичены отдельными смысловыми блоками, чтобы можно было откатить любую группу правок независимо от других.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1. Багфиксы базового алгоритма</w:t>
      </w:r>
    </w:p>
    <w:p>
      <w:r>
        <w:rPr>
          <w:rFonts w:ascii="Times New Roman" w:hAnsi="Times New Roman"/>
          <w:sz w:val="28"/>
        </w:rPr>
        <w:t>Первое, что я сделал — прошёлся по уже работающему коду и нашёл несколько некритичных, но неприятных багов. Часть из них вылезала только на отдельных книгах, поэтому в первой итерации я их не заметил.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1.1. Краш в TXT-парсере при ненайденных разделах</w:t>
      </w:r>
    </w:p>
    <w:p>
      <w:r>
        <w:rPr>
          <w:rFonts w:ascii="Times New Roman" w:hAnsi="Times New Roman"/>
          <w:sz w:val="28"/>
        </w:rPr>
        <w:t>В txt_parser.py при формировании контента было прямое обращение mapped[i+1]['start_idx']. Если следующий раздел не найден, start_idx равен −1, и full_text[start:-1] обрезало последний символ файла вместо того, чтобы взять оставшийся текст до конца. Заменил на паттерн next_found через генератор min(...) с фильтром не-найденных элементов — теперь ненайденные разделы корректно добавляются с пустым content, а соседи берут текст до реального следующего раздела.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1.2. Сортировка ломала иерархию XML</w:t>
      </w:r>
    </w:p>
    <w:p>
      <w:r>
        <w:rPr>
          <w:rFonts w:ascii="Times New Roman" w:hAnsi="Times New Roman"/>
          <w:sz w:val="28"/>
        </w:rPr>
        <w:t>В find_real_indices в конце была сортировка indices_map по start_idx, которая ставила все ненайденные секции в конец списка (через float('inf')). Это казалось логичным для нарезки контента, но ломало структуру XML: если, например, «Глава 2» не нашлась, то её подраздел «2.1» оставался на месте по ToC-порядку, и в дереве он становился ребёнком «Главы 1» — просто потому что родитель «Глава 2» переехал в конец списка.</w:t>
      </w:r>
    </w:p>
    <w:p>
      <w:r>
        <w:rPr>
          <w:rFonts w:ascii="Times New Roman" w:hAnsi="Times New Roman"/>
          <w:sz w:val="28"/>
        </w:rPr>
        <w:t>Убрал эту сортировку. Чтобы content slicing продолжил работать в текстовом порядке, в pdf_parser_fast и pdf_parser_neural поменял логику поиска границы next_section: вместо «следующий элемент из mapped[i+1:] с валидным start_idx» теперь min(m['start_idx'] for m in mapped if m['start_idx'] &gt; start). Это даёт корректную правую границу контента независимо от того, какие секции остались ненайденными.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1.3. Уровни иерархии 1–2 → 1–3</w:t>
      </w:r>
    </w:p>
    <w:p>
      <w:r>
        <w:rPr>
          <w:rFonts w:ascii="Times New Roman" w:hAnsi="Times New Roman"/>
          <w:sz w:val="28"/>
        </w:rPr>
        <w:t>_guess_level в toc_parser возвращал только 1 или 2. Все «X.Y.Z» подразделы (например, «2.2.1 Специфика», «3.3.4 Boot») получали уровень 2 — то есть становились братьями «X.Y» разделов вместо детей. Добавил паттерн «\d+\.\d+\.\d+» → уровень 3. В _add_node поправил привязку: level≥3 теперь прикрепляется к последнему level-2 потомку текущей главы, что даёт правильное трёхуровневое дерево.</w:t>
      </w:r>
    </w:p>
    <w:p>
      <w:r>
        <w:rPr>
          <w:rFonts w:ascii="Times New Roman" w:hAnsi="Times New Roman"/>
          <w:sz w:val="28"/>
        </w:rPr>
        <w:t>По пути зарешил ещё один баг: «1.1 Подраздел» классифицировался как level=1, потому что в keyword-списке для уровня 1 было слово «раздел», и оно матчилось как подстрока в «подраздел». Переключил проверку ключевых слов с «substring in text» на «startswith» — теперь только начало строки считается маркером.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1.4. Терминаторы поиска для приложений и указателей</w:t>
      </w:r>
    </w:p>
    <w:p>
      <w:r>
        <w:rPr>
          <w:rFonts w:ascii="Times New Roman" w:hAnsi="Times New Roman"/>
          <w:sz w:val="28"/>
        </w:rPr>
        <w:t>В предыдущей итерации был известный баг: если книга заканчивается алфавитным указателем, в котором перечислены названия глав, эвристика через fallback к началу контента «находила» главы в этом указателе. Добавил список TERMINAL_SECTION_MARKERS («приложение», «указатель», «список литературы», «примечания», «appendix», «index», «references»). Когда find_real_indices встречает раздел из этого списка, поиск последующих секций больше не использует start_pos как fallback, а ограничен current_pos. Это решило ту самую проблему из учебной практики, которую я раньше описывал как «алгоритм прыгает в индекс».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1.5. _guess_level для голой нумерации</w:t>
      </w:r>
    </w:p>
    <w:p>
      <w:r>
        <w:rPr>
          <w:rFonts w:ascii="Times New Roman" w:hAnsi="Times New Roman"/>
          <w:sz w:val="28"/>
        </w:rPr>
        <w:t>На MIL-STD-1472G обнаружил отдельную проблему: в PDF этого стандарта оглавление сверстано в две колонки, и текст извлекается как чередование строк «3.» и «DEFINITIONS». То есть «3.» приходит отдельной строкой, без названия. _guess_level(«3.») возвращал level=2, потому что не нашёл буквы после точки. В parse_toc этот level фиксировался в pending_level, а когда дальше приходила следующая строка с названием и страницей, склейка происходила с использованием уже неверного pending_level=2.</w:t>
      </w:r>
    </w:p>
    <w:p>
      <w:r>
        <w:rPr>
          <w:rFonts w:ascii="Times New Roman" w:hAnsi="Times New Roman"/>
          <w:sz w:val="28"/>
        </w:rPr>
        <w:t>Исправил в двух местах: во-первых, добавил в _guess_level паттерн для голой нумерации «\d+\.?\s*$» → level=1; во-вторых, в parse_toc при склейке pending_title с title_part теперь пересчитываю level от полного склеенного заголовка, а не от обрывка. После этого «3. DEFINITIONS» на MIL-STD корректно стал level=1, а все его подразделы — level=2/3.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1.6. ToC не должен запускаться на FOREWORD-параграфах</w:t>
      </w:r>
    </w:p>
    <w:p>
      <w:r>
        <w:rPr>
          <w:rFonts w:ascii="Times New Roman" w:hAnsi="Times New Roman"/>
          <w:sz w:val="28"/>
        </w:rPr>
        <w:t>Ещё одна проблема MIL-STD: на странице 2 стоит FOREWORD с пронумерованными параграфами «1. This standard is approved for use...», «a. Achieve required...» и так далее. Эвристика принимала их за начало оглавления и парсила огромные длинные предложения как пункты ToC. В parse_toc убрал structure_start из условий старта ToC-режима — теперь ToC запускается только при наличии маркера «contents/оглавление» или item_pattern (то есть строки с точками-лидерами и номером страницы). Параграфы FOREWORD без точек-лидеров больше не активируют парсинг.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1.7. Reasoning-модели LLM</w:t>
      </w:r>
    </w:p>
    <w:p>
      <w:r>
        <w:rPr>
          <w:rFonts w:ascii="Times New Roman" w:hAnsi="Times New Roman"/>
          <w:sz w:val="28"/>
        </w:rPr>
        <w:t>В этой итерации поменял LM Studio (с Ollama) и поначалу использовал qwen3.6-35b-a3b — оказалось, это reasoning-модель из семейства Qwen3, которая возвращает пустой content и весь полезный ответ кладёт в reasoning_content. У меня LLM-вызовы «работали», но возвращали пустую строку — я долго не мог понять почему «нейросеть не отвечает». В llm_engine добавил функцию _extract_message_content, которая берёт reasoning_content как fallback, если content пустой. Параллельно переключился на qwen2.5-7b-instruct (по умолчанию), которая отвечает обычным образом и работает быстрее.</w:t>
      </w:r>
    </w:p>
    <w:p>
      <w:r>
        <w:rPr>
          <w:rFonts w:ascii="Times New Roman" w:hAnsi="Times New Roman"/>
          <w:sz w:val="28"/>
        </w:rPr>
        <w:t>Заодно поправил баг с response_format={'type':'json_object'} — LM Studio эту опцию не поддерживает (требует json_schema или text), всё валится с 400. Убрал параметр и парсу JSON из текста через regex r'\{[\s\S]*\}'.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2. Подключение LLM как fallback для оглавления</w:t>
      </w:r>
    </w:p>
    <w:p>
      <w:r>
        <w:rPr>
          <w:rFonts w:ascii="Times New Roman" w:hAnsi="Times New Roman"/>
          <w:sz w:val="28"/>
        </w:rPr>
        <w:t>Самая частая претензия к первой итерации — алгоритм полностью ломался, когда у книги нет явного оглавления. На тестовых файлах это была книга Кенига «Графический рисунок» (192 страницы, в начале только ББК / УДК / выходные данные, а оглавления как такового нет). Эвристика находила 0–2 пункта, и дальше парсер просто возвращал пустой XML.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2.1. Идея LLM-fallback</w:t>
      </w:r>
    </w:p>
    <w:p>
      <w:r>
        <w:rPr>
          <w:rFonts w:ascii="Times New Roman" w:hAnsi="Times New Roman"/>
          <w:sz w:val="28"/>
        </w:rPr>
        <w:t>Сделал каскадную систему: если эвристика нашла ≤3 секций, парсер сам обращается к локальной LLM с просьбой извлечь оглавление в JSON из первых страниц. В llm_engine появилась функция extract_toc_json с жёсткими правилами в промпте: один пункт — один заголовок, без склейки в один title, level в отдельном поле 1/2/3, page тоже отдельно. Возвращённый JSON парсится через regex \{[\s\S]*\} (для устойчивости к произвольному тексту вокруг), нормализуется и идёт в обычный pipeline маппинга.</w:t>
      </w:r>
    </w:p>
    <w:p>
      <w:r>
        <w:rPr>
          <w:rFonts w:ascii="Times New Roman" w:hAnsi="Times New Roman"/>
          <w:sz w:val="28"/>
        </w:rPr>
        <w:t>На Кениге это сразу сработало: с 2 пунктов получилось 20, иерархия частей и глав восстановлена, avg_confidence маппинга 0.91. То есть LLM написала структуру, а затем алгоритм нашёл каждую секцию в тексте обычными методами.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2.2. Deep-scan</w:t>
      </w:r>
    </w:p>
    <w:p>
      <w:r>
        <w:rPr>
          <w:rFonts w:ascii="Times New Roman" w:hAnsi="Times New Roman"/>
          <w:sz w:val="28"/>
        </w:rPr>
        <w:t>Для случаев, когда LLM на первых страницах тоже ничего не нашла (книга вообще без структурированного оглавления, или оно в виде картинки), добавил опциональный режим deep_scan. В этом режиме весь текст книги (до 150 тыс. символов) режется на чанки по 5–8 тысяч символов и каждый чанк проходит через LLM с просьбой «найди в этом фрагменте заголовки разделов, если есть». Полученный список дедуплицируется и используется как sequence.</w:t>
      </w:r>
    </w:p>
    <w:p>
      <w:r>
        <w:rPr>
          <w:rFonts w:ascii="Times New Roman" w:hAnsi="Times New Roman"/>
          <w:sz w:val="28"/>
        </w:rPr>
        <w:t>Это медленно (минуты на книгу) и не всегда даёт хороший результат — модель может находить ложные «заголовки» внутри текста. Поэтому deep_scan включается только по явному флагу пользователя в UI, по умолчанию выключен.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2.3. Расширение результата</w:t>
      </w:r>
    </w:p>
    <w:p>
      <w:r>
        <w:rPr>
          <w:rFonts w:ascii="Times New Roman" w:hAnsi="Times New Roman"/>
          <w:sz w:val="28"/>
        </w:rPr>
        <w:t>parse_pdf_neural теперь возвращает не только nodes и sequence, но и третий элемент meta с полями toc_source (heuristic / llm / ocr_heuristic / ocr_llm / deep_scan), deep_scan_used, ocr_used. WebSocket API пробрасывает это в stats, чтобы клиент знал, как именно был получен результат — это полезно и для UX, и для отладки.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3. Расширения качества: фильтры, embeddings, OCR</w:t>
      </w:r>
    </w:p>
    <w:p>
      <w:r>
        <w:rPr>
          <w:rFonts w:ascii="Times New Roman" w:hAnsi="Times New Roman"/>
          <w:sz w:val="28"/>
        </w:rPr>
        <w:t>После того как LLM-fallback закрыл кейс «нет оглавления», я начал смотреть на оставшиеся проблемные книги. Каждая давала свой класс ошибок, и для разных классов нужны были разные решения.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3.1. Фильтр мусора в оглавлении</w:t>
      </w:r>
    </w:p>
    <w:p>
      <w:r>
        <w:rPr>
          <w:rFonts w:ascii="Times New Roman" w:hAnsi="Times New Roman"/>
          <w:sz w:val="28"/>
        </w:rPr>
        <w:t>У Клейнмана «Психология» эвристика находила 42 пункта оглавления, но один из них был просто символ «©» с титульной страницы. У Кенига в найденных пунктах были «ББК» и «УДК». Это титульная информация, которая случайно попадает в зону парсинга. Добавил в toc_parser список регэкспов _TOC_GARBAGE_PATTERNS: «©», «ISBN», «ББК», «УДК», строки длиной 1–2 символа, чисто-цифровые строки. Применяю их в toc_to_linear_sequence — мусорные пункты выбрасываются из sequence, не доходя до маппинга.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3.2. Детектор «Списка рисунков»</w:t>
      </w:r>
    </w:p>
    <w:p>
      <w:r>
        <w:rPr>
          <w:rFonts w:ascii="Times New Roman" w:hAnsi="Times New Roman"/>
          <w:sz w:val="28"/>
        </w:rPr>
        <w:t>На MIL-STD-1472G была самая большая проблема: после нормального оглавления в книге идёт огромный «List of Figures» и «List of Tables» — суммарно около 800 подписей вида «Trackballs», «Pedals», «Door interlock switch». Эвристика парсила их как обычные пункты ToC, потом маппинг искал их в основном тексте, не находил, и получалось 750/174 not_found. А ещё это раздувало sequence до 927 пунктов.</w:t>
      </w:r>
    </w:p>
    <w:p>
      <w:r>
        <w:rPr>
          <w:rFonts w:ascii="Times New Roman" w:hAnsi="Times New Roman"/>
          <w:sz w:val="28"/>
        </w:rPr>
        <w:t>Добавил в HeuristicParser список toc_terminator_markers: «list of figures», «list of tables», «list of illustrations», «список рисунков», «список таблиц». Когда parser встречает такой маркер в коротких строках (&lt; 60 символов), он прерывает парсинг ToC. На MIL-STD это сразу дало 750 пунктов вместо 927, и 0 not_found вместо 174 — список figures просто перестал попадать в sequence.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3.3. LLM как точечный спасатель для не найденных секций</w:t>
      </w:r>
    </w:p>
    <w:p>
      <w:r>
        <w:rPr>
          <w:rFonts w:ascii="Times New Roman" w:hAnsi="Times New Roman"/>
          <w:sz w:val="28"/>
        </w:rPr>
        <w:t>Не всё решается фильтрами на стороне ToC. Иногда секция есть в оглавлении и реально присутствует в тексте, но эвристика не находит её — например, в книге «Do Good Design» 5 глав называются по-разному в ToC и в основном тексте («Глава 6. Вино, Вода, Венеры» в ToC, а в самом тексте просто «6. ВИНО, ВОДА, ВЕНЕРЫ»).</w:t>
      </w:r>
    </w:p>
    <w:p>
      <w:r>
        <w:rPr>
          <w:rFonts w:ascii="Times New Roman" w:hAnsi="Times New Roman"/>
          <w:sz w:val="28"/>
        </w:rPr>
        <w:t>В llm_engine добавил функцию locate_section_in_text — она принимает название раздела и окно текста (~5–8 тысяч символов), просит LLM найти в окне позицию, где начинается этот заголовок, и вернуть число — смещение в символах. Если не нашла, возвращает −1. После обычного маппинга все не найденные секции проходят через эту функцию как ещё один уровень rescue.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3.4. Семантический поиск через embeddings</w:t>
      </w:r>
    </w:p>
    <w:p>
      <w:r>
        <w:rPr>
          <w:rFonts w:ascii="Times New Roman" w:hAnsi="Times New Roman"/>
          <w:sz w:val="28"/>
        </w:rPr>
        <w:t>LLM-вызов на каждую не найденную секцию — дорого. Заметил, что у меня в LM Studio уже стоит модель text-embedding-nomic-embed-text-v1.5 — она быстрая и бесплатная по сравнению с генерацией текста. Сделал отдельный модуль embedding_engine с классом EmbeddingEngine. Он строит embedding целевого заголовка, нарезает окно поиска на скользящие фрагменты по 200 символов с шагом 100, считает embedding каждого фрагмента и берёт cosine-similarity. Если максимальный score выше 0.65 — возвращает позицию совпадения.</w:t>
      </w:r>
    </w:p>
    <w:p>
      <w:r>
        <w:rPr>
          <w:rFonts w:ascii="Times New Roman" w:hAnsi="Times New Roman"/>
          <w:sz w:val="28"/>
        </w:rPr>
        <w:t>Поставил embeddings первым уровнем rescue (быстро), а LLM-rescue вторым (если embeddings не помогли). На «Do Good Design» из 5 не найденных глав embeddings сразу спасает 5 — то есть семантика заголовков совпадает, даже когда дословное написание разное. Конечно, не все «находки» оказываются правильными (про verification отдельно ниже), но как дополнительный канал это очень полезно.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3.5. OCR через glm-ocr</w:t>
      </w:r>
    </w:p>
    <w:p>
      <w:r>
        <w:rPr>
          <w:rFonts w:ascii="Times New Roman" w:hAnsi="Times New Roman"/>
          <w:sz w:val="28"/>
        </w:rPr>
        <w:t>В тестовой выборке был совсем безнадёжный файл 0e6e53b.pdf — книга про мотивацию персонала, где из-за повреждённой кодировки шрифтов весь текст извлекается как кракозябры («}г!отивация персонала», «€ти:иулирование», «1(апиталовлоэкения»). Юникод-символы формально валидные, но слова не читаются. Раньше парсер просто возвращал «документ нечитаем».</w:t>
      </w:r>
    </w:p>
    <w:p>
      <w:r>
        <w:rPr>
          <w:rFonts w:ascii="Times New Roman" w:hAnsi="Times New Roman"/>
          <w:sz w:val="28"/>
        </w:rPr>
        <w:t>У меня в LM Studio есть модель glm-ocr — это vision-LLM. Решил попробовать её как fallback. Сделал модуль ocr_engine: PyMuPDF рендерит каждую страницу в PNG при 150 DPI, я кодирую её в base64 и отправляю в /v1/chat/completions с image_url в message content. Промпт простой — «Extract all text content from this image, output only the raw text in reading order».</w:t>
      </w:r>
    </w:p>
    <w:p>
      <w:r>
        <w:rPr>
          <w:rFonts w:ascii="Times New Roman" w:hAnsi="Times New Roman"/>
          <w:sz w:val="28"/>
        </w:rPr>
        <w:t>Эффект на 0e6e53b отличный: первые же страницы расшифровываются как «Elisabeth Mehrmann / Motivationsinstrumente / Мотивация персонала». Дальше OCR-текст идёт через обычный pipeline эвристики, и парсер находит оглавление как ни в чём не бывало. OCR долгий (минуты на книгу), но это единственный способ обработать такие файлы.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3.6. Усиление детектора кракозябр</w:t>
      </w:r>
    </w:p>
    <w:p>
      <w:r>
        <w:rPr>
          <w:rFonts w:ascii="Times New Roman" w:hAnsi="Times New Roman"/>
          <w:sz w:val="28"/>
        </w:rPr>
        <w:t>Чтобы OCR-режим включался автоматически, нужно надёжно отличать нечитаемый текст. Старый детектор смотрел на долю «нормальных» символов в тексте, но проваливался на текстах вроде «1(апиталовлоэкения персонала» — там все символы кириллические и цифровые, формально нормальные.</w:t>
      </w:r>
    </w:p>
    <w:p>
      <w:r>
        <w:rPr>
          <w:rFonts w:ascii="Times New Roman" w:hAnsi="Times New Roman"/>
          <w:sz w:val="28"/>
        </w:rPr>
        <w:t>Добавил две новые метрики: real_word_ratio (доля токенов, содержащих 3+ подряд букв одного алфавита) и broken_word_ratio (доля слов, в которых внутри букв есть цифра или спецсимвол — «1(апит» сюда попадает). Документ считается нечитаемым, если ≥ 40 % страниц в выборке (10 страниц равномерно) помечены как мусор. На 0e6e53b broken_word_ratio выходит 38 %, и документ корректно классифицируется как требующий OCR.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4. Рефакторинг в многоуровневый pipeline</w:t>
      </w:r>
    </w:p>
    <w:p>
      <w:r>
        <w:rPr>
          <w:rFonts w:ascii="Times New Roman" w:hAnsi="Times New Roman"/>
          <w:sz w:val="28"/>
        </w:rPr>
        <w:t>К этому моменту функция parse_pdf_neural распухла до ~350 строк, в ней были перепутаны: проверка читаемости, OCR, эвристика, LLM-fallback, 4 стратегии поиска, embeddings, LLM-rescue, очистка через алгоритм или LLM. Чтобы дальше можно было что-то добавлять, разбил эту логику на два отдельных модуля с явными каскадами.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4.1. toc_builder.py</w:t>
      </w:r>
    </w:p>
    <w:p>
      <w:r>
        <w:rPr>
          <w:rFonts w:ascii="Times New Roman" w:hAnsi="Times New Roman"/>
          <w:sz w:val="28"/>
        </w:rPr>
        <w:t>Каскад из 6 уровней для извлечения оглавления: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Эвристика по сырому тексту (мгновенно, работает на ~70 % книг).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LLM extract_toc_json по первым страницам (секунды, для битой вёрстки).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OCR + эвристика (минуты, для сканов или битой кодировки).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OCR + LLM (минуты, когда даже OCR-текст слишком грязный для эвристики).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Deep_scan по chunks полного текста (опционально, очень медленно).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LLM-expansion верхнеуровневого ToC — если в оглавлении только «Часть I/II/III» без глав внутри, LLM просят найти главы по тексту.</w:t>
      </w:r>
    </w:p>
    <w:p>
      <w:r>
        <w:rPr>
          <w:rFonts w:ascii="Times New Roman" w:hAnsi="Times New Roman"/>
          <w:sz w:val="28"/>
        </w:rPr>
        <w:t>Каждый уровень либо возвращает результат, либо переходит к следующему. Качество определяется простыми порогами (TOC_GOOD_ENOUGH=8, TOC_MIN_USEFUL=3) и проверкой _is_high_level_only (есть ли вообще секции уровня 2+).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4.2. mapping_pipeline.py</w:t>
      </w:r>
    </w:p>
    <w:p>
      <w:r>
        <w:rPr>
          <w:rFonts w:ascii="Times New Roman" w:hAnsi="Times New Roman"/>
          <w:sz w:val="28"/>
        </w:rPr>
        <w:t>Каскад из 5 уровней для маппинга секций в текст: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find_real_indices с 4 стратегиями regex (exact, tokenized, partial words, num prefix).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Page-hint window — если у секции в ToC указана страница, ищем в окне ±5000 символов от ожидаемой позиции, игнорируя глобальный текст.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Embedding rescue (быстро, дёшево).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LLM rescue (точнее на похожих формулировках).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Verification &amp; re-map — отбрасывает совпадения, которые оказались не на своём месте.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4.3. Page-hint поиск</w:t>
      </w:r>
    </w:p>
    <w:p>
      <w:r>
        <w:rPr>
          <w:rFonts w:ascii="Times New Roman" w:hAnsi="Times New Roman"/>
          <w:sz w:val="28"/>
        </w:rPr>
        <w:t>Эта проверка отдельно стоит того, чтобы её описать. У Кенига в найденном через LLM оглавлении страницы указаны корректно. Page-hint оценивает примерную позицию каждой страницы в char-stream (номер_страницы / общее_число_страниц × len(full_text)), и для каждой не найденной секции ищет её только в ±5000 символов вокруг этой оценки. Это решает классическую проблему «найдено в Примечаниях вместо текста главы» — Примечания обычно в конце книги, далеко от ожидаемой позиции.</w:t>
      </w:r>
    </w:p>
    <w:p>
      <w:r>
        <w:rPr>
          <w:rFonts w:ascii="Times New Roman" w:hAnsi="Times New Roman"/>
          <w:sz w:val="28"/>
        </w:rPr>
        <w:t>У Release It! page-hint спас 20 секций из 21, которые до этого возвращались как ложные совпадения. У Кенига дополнительно подобрал «Содержание», которое LLM упомянула в JSON, но эвристика не нашла.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4.4. Verification layer</w:t>
      </w:r>
    </w:p>
    <w:p>
      <w:r>
        <w:rPr>
          <w:rFonts w:ascii="Times New Roman" w:hAnsi="Times New Roman"/>
          <w:sz w:val="28"/>
        </w:rPr>
        <w:t>Это самая важная часть рефакторинга. После rescue в mapped могут быть «найденные» секции, которые на самом деле расположены не там, где должны. Сейчас проверяю две вещи:</w:t>
      </w:r>
    </w:p>
    <w:p>
      <w:r>
        <w:rPr>
          <w:rFonts w:ascii="Times New Roman" w:hAnsi="Times New Roman"/>
          <w:sz w:val="28"/>
        </w:rPr>
        <w:t>Во-первых, out-of-order: если секция N оказалась раньше секции M, хотя M идёт раньше в ToC, и обе нашлись через rescue (embedding/llm) — значит rescue зацепился за случайное упоминание в Примечаниях или Глоссарии. Такие отвергаются.</w:t>
      </w:r>
    </w:p>
    <w:p>
      <w:r>
        <w:rPr>
          <w:rFonts w:ascii="Times New Roman" w:hAnsi="Times New Roman"/>
          <w:sz w:val="28"/>
        </w:rPr>
        <w:t>Во-вторых, found inside ToC. Это коварная ошибка: иногда find_real_indices находит все 36 глав книги, но прямо ВНУТРИ страниц оглавления, потому что sequential lock завёл current_pos в зону ToC и все названия там тоже есть. В XML получается чушь — content главы это строки «........24\n2.1 Авария........25». Сделал функцию _looks_like_toc_content, которая смотрит первые 800 символов после end_idx и проверяет, какая доля строк выглядит как «текст ... номер_страницы» с точками-лидерами. Если &gt; 50 % — секция помечается как not_found, и попадает в rescue. На Release It! эта проверка отлавливает 21 ложную находку, после чего page-hint rescue размещает их по правильным местам.</w:t>
      </w:r>
    </w:p>
    <w:p>
      <w:r>
        <w:rPr>
          <w:rFonts w:ascii="Times New Roman" w:hAnsi="Times New Roman"/>
          <w:sz w:val="28"/>
        </w:rPr>
        <w:t>Тонкий момент: verification надо запускать ДО rescue, иначе ложные находки остаются с confidence=1.0 и не попадают в дальнейшие уровни. В итоговой версии mapping_pipeline я ставлю verify сначала, потом rescue, потом ещё один verify для out-of-order на rescue-результатах.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5. Защита от типовых ошибок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5.1. Дубликаты в NavigationTable</w:t>
      </w:r>
    </w:p>
    <w:p>
      <w:r>
        <w:rPr>
          <w:rFonts w:ascii="Times New Roman" w:hAnsi="Times New Roman"/>
          <w:sz w:val="28"/>
        </w:rPr>
        <w:t>На Release It! заметил, что NavigationTable в XML содержит «Предисловие» и «1. Введение» дважды. Оказалось, что в этой книге два оглавления подряд: сначала краткое (главы 1–18), потом детальное (с подразделами «1.1», «1.2» и т. д.). HeuristicParser продолжал парсить дальше, не понимая, что это новое оглавление, и пункты дублировались.</w:t>
      </w:r>
    </w:p>
    <w:p>
      <w:r>
        <w:rPr>
          <w:rFonts w:ascii="Times New Roman" w:hAnsi="Times New Roman"/>
          <w:sz w:val="28"/>
        </w:rPr>
        <w:t>Добавил функцию _dedup_and_order в toc_builder: убирает точные дубли по паре (title.lower(), page) и стабильно сортирует по page, если страницы известны больше чем у 70 % пунктов. На Release It! это дало правильный единый список — подразделы из второго ToC естественно встали после соответствующих глав из первого ToC (в порядке страниц).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5.2. CJK-галлюцинации LLM</w:t>
      </w:r>
    </w:p>
    <w:p>
      <w:r>
        <w:rPr>
          <w:rFonts w:ascii="Times New Roman" w:hAnsi="Times New Roman"/>
          <w:sz w:val="28"/>
        </w:rPr>
        <w:t>На книге Иглмена «Креативный вид» при включённом OCR увидел странную вещь — LLM при очистке OCR-текста выдавала ответы на КИТАЙСКОМ. То есть на вход русский (через OCR), а на выходе — китайский перевод. qwen2.5-7b-instruct мультиязычная, и при недостаточно жёстком промпте может «помочь, переведя на универсальный язык».</w:t>
      </w:r>
    </w:p>
    <w:p>
      <w:r>
        <w:rPr>
          <w:rFonts w:ascii="Times New Roman" w:hAnsi="Times New Roman"/>
          <w:sz w:val="28"/>
        </w:rPr>
        <w:t>Добавил в llm_engine функцию detect_foreign_script, которая ищет символы из CJK, арабского, иврита, корейского. В clean_text_fragment теперь сначала определяется target_lang по первым 300 символам входа (сравнивается доля кириллицы и латиницы), затем в промпт жёстко фиксируется: «ЯЗЫК ОТВЕТА: ТОЛЬКО РУССКИЙ. ЗАПРЕЩЕНО использовать иероглифы, арабский...». После генерации проверяю долю чужих символов: если &gt; 5 % — повторный запрос с ещё более жёстким префиксом («КРИТИЧЕСКАЯ ОШИБКА...»). Если и повтор плохой, возвращаю исходный неочищенный текст вместо мусорного LLM-вывода.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5.3. Жёсткий промпт для extract_toc_json</w:t>
      </w:r>
    </w:p>
    <w:p>
      <w:r>
        <w:rPr>
          <w:rFonts w:ascii="Times New Roman" w:hAnsi="Times New Roman"/>
          <w:sz w:val="28"/>
        </w:rPr>
        <w:t>Тоже на Иглмене LLM возвращала title вида: «ЧАСТЬ I НОВОЕ ПОД СОЛНЦЕМ Изменения — в природе человека 21 Мозг меняет то, что ему уже знакомo 41 Трансформация 63...» — то есть целая часть с подразделами и страницами слеплена в один title. Это полный провал для маппинга.</w:t>
      </w:r>
    </w:p>
    <w:p>
      <w:r>
        <w:rPr>
          <w:rFonts w:ascii="Times New Roman" w:hAnsi="Times New Roman"/>
          <w:sz w:val="28"/>
        </w:rPr>
        <w:t>Переписал промпт extract_toc_json: явно прописал «ОДИН ЭЛЕМЕНТ = ОДИН РАЗДЕЛ», «title до 100 символов», «номер страницы в отдельное поле "page"», «один заголовок — один уровень». Плюс в _normalize_llm_items добавил пост-фильтр: title длиннее 150 символов отбрасывается, title с паттерном «текст N текст N» (multi-page склейка) отбрасывается, title с иероглифами отбрасывается.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32"/>
        </w:rPr>
        <w:t>6. Улучшения интерфейса</w:t>
      </w:r>
    </w:p>
    <w:p>
      <w:r>
        <w:rPr>
          <w:rFonts w:ascii="Times New Roman" w:hAnsi="Times New Roman"/>
          <w:sz w:val="28"/>
        </w:rPr>
        <w:t>Сам сервис всё это время висел на простой HTML-странице с textarea и одной кнопкой. Когда количество фич выросло, понял, что пользователю нужно дать видимость того, что происходит внутри: какой уровень каскада сработал, использовался ли OCR, сколько секций спасены rescue и сколько отвергнуты verification. Сделал в static/index.html визуальный апгрейд без переписывания на фреймворк — всё на чистом JS и CSS.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6.1. Тёмная и светлая темы</w:t>
      </w:r>
    </w:p>
    <w:p>
      <w:r>
        <w:rPr>
          <w:rFonts w:ascii="Times New Roman" w:hAnsi="Times New Roman"/>
          <w:sz w:val="28"/>
        </w:rPr>
        <w:t>Через CSS-переменные. Кнопка-переключатель в углу, текущая тема сохраняется в localStorage. По умолчанию светлая.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6.2. Кнопка отмены</w:t>
      </w:r>
    </w:p>
    <w:p>
      <w:r>
        <w:rPr>
          <w:rFonts w:ascii="Times New Roman" w:hAnsi="Times New Roman"/>
          <w:sz w:val="28"/>
        </w:rPr>
        <w:t>AbortController для fetch (используется в /upload и /analyze/fast) и ws.close() для WebSocket. Кнопка появляется только во время выполнения, шорткат Esc. Сервер не прерывает текущие LLM/OCR-вызовы по cancellation на уровне корутин — это потребовало бы рефакторинга всех await через CancelledError, но клиент перестаёт получать сообщения, и UI разблокируется. Для пользователя это OK.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6.3. Pipeline-визуализация</w:t>
      </w:r>
    </w:p>
    <w:p>
      <w:r>
        <w:rPr>
          <w:rFonts w:ascii="Times New Roman" w:hAnsi="Times New Roman"/>
          <w:sz w:val="28"/>
        </w:rPr>
        <w:t>Отдельная полоса из 6 стадий: 📤 Загрузка → 🔍 Читаемость → 📑 Оглавление → 🔗 Маппинг → 🧹 Очистка → ✅ Готово. JS-функция inferStageFromMessage парсит текст progress-сообщения с сервера и подсвечивает текущую стадию (active), а пройденные помечает галочкой (done). Это даёт интуитивное понимание, на чём именно тратится время.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6.4. Расширенные настройки и расширенная статистика</w:t>
      </w:r>
    </w:p>
    <w:p>
      <w:r>
        <w:rPr>
          <w:rFonts w:ascii="Times New Roman" w:hAnsi="Times New Roman"/>
          <w:sz w:val="28"/>
        </w:rPr>
        <w:t>Сворачиваемая панель с тремя чекбоксами для neural-режима: use_ocr (по умолчанию вкл), llm_expand, deep_scan. После завершения обработки в stats-баре показываются цветные pill-теги: количество секций с реальным контентом, источник ToC (heuristic / llm / ocr_heuristic), сколько спасено rescue (page_hint + embedding + LLM), сколько отвергнуто verification, флаг OCR. Цвет тегов отражает качество: зелёный для успехов, жёлтый для предупреждений.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6.5. Прочее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Toast-уведомления вместо alert() — не блокируют, авто-исчезают.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Таймер прошедшего времени в шапке прогресса.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Размер файла показывается при выборе.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Сегментированный переключатель режима вместо чекбокса.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Ctrl/Cmd+Enter — запуск, Esc — отмена.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r>
        <w:rPr>
          <w:rFonts w:ascii="Times New Roman" w:hAnsi="Times New Roman"/>
          <w:sz w:val="28"/>
        </w:rPr>
        <w:t>Итоговая система состоит из эвристического парсера, LLM (qwen2.5-7b-instruct), embedding-модели (nomic) и OCR-модели (glm-ocr) — все локальные, через OpenAI-совместимый API LM Studio. Каждый компонент имеет свою область ответственности и встроен в каскад так, что выпадение любого из них не ломает пайплайн целиком: например, без OCR парсер всё равно работает на читаемых PDF, без embedding-модели rescue падает в LLM, без LLM остаётся чистый алгоритм с эвристикой.</w:t>
      </w:r>
    </w:p>
    <w:p>
      <w:r>
        <w:rPr>
          <w:rFonts w:ascii="Times New Roman" w:hAnsi="Times New Roman"/>
          <w:sz w:val="28"/>
        </w:rPr>
        <w:t>По итогам тестирования на 11 файлах: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Release It! — раньше выдавал XML с ложными секциями из ToC, теперь 33 из 36 секций с реальным контентом и avg_confidence 0.91.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MIL-STD-1472G — был 927 пунктов с 174 not_found, стал 750 пунктов с 13 reverted и 586 реально-content секций.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Кениг — был 0 пунктов (книга без обычного ToC), стал 20 пунктов через LLM-fallback с avg_confidence 0.96.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0e6e53b (кракозябры) — раньше отвергался полностью, теперь обрабатывается через OCR-fallback.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Иглмен, Розенсон, Виды интерфейсов, Клейнман, Массель — 0 not_found.</w:t>
      </w:r>
    </w:p>
    <w:p>
      <w:r>
        <w:rPr>
          <w:rFonts w:ascii="Times New Roman" w:hAnsi="Times New Roman"/>
          <w:sz w:val="28"/>
        </w:rPr>
        <w:t>Главное, что изменилось концептуально: парсер перестал быть монолитной цепочкой «если не получилось — сдаёмся». Теперь это многоуровневая система с явными точками отказоустойчивости, и в верификационных отчётах видно, какой именно уровень сработал. Это и удобнее для отладки, и честнее для пользователя — он видит, например, что текст получен через OCR, и понимает, что качество может быть ниже.</w:t>
      </w:r>
    </w:p>
    <w:p>
      <w:r>
        <w:rPr>
          <w:rFonts w:ascii="Times New Roman" w:hAnsi="Times New Roman"/>
          <w:sz w:val="28"/>
        </w:rPr>
        <w:t>Открытыми остаются несколько направлений. Во-первых, надо написать pytest-тесты на каждый уровень каскада — без них дальше страшно добавлять что-то новое. Во-вторых, на parallelnoe_programmirov_qjjcgWr.pdf из 248 пунктов 86 всё ещё не находятся (приложения после Глоссария — они есть в ToC, но не в самом тексте). В-третьих, сейчас все настройки хардкодом в коде (модели, base_url, пороги confidence) — стоит вынести в .env и pydantic-settings.</w:t>
      </w:r>
    </w:p>
    <w:p>
      <w:r>
        <w:rPr>
          <w:rFonts w:ascii="Times New Roman" w:hAnsi="Times New Roman"/>
          <w:sz w:val="28"/>
        </w:rPr>
        <w:t>Но для текущей задачи система уже даёт практически приемлемое качество на разнообразных книгах, и архитектура позволяет дальше развивать её добавлением новых уровней (например, отдельной модели для распознавания таблиц или встраивания формул в текст), не переписывая существующее.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