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2.7.0 du 30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comptes inscrits (gérants)</w:t>
              <w:tab/>
              <w:t xml:space="default">55</w:t>
            </w:r>
          </w:hyperlink>
        </w:p>
        <w:p>
          <w:pPr>
            <w:pStyle w:val="TOC2"/>
            <w:tabs>
              <w:tab w:val="clear" w:pos="8786"/>
              <w:tab w:val="right" w:pos="9025" w:leader="dot"/>
            </w:tabs>
          </w:pPr>
          <w:hyperlink w:history="1" w:anchor="titre-81">
            <w:r>
              <w:rPr>
                <w:rStyle w:val="IndexLink"/>
              </w:rPr>
              <w:t xml:space="default">14.1 Trouver un compte</w:t>
              <w:tab/>
              <w:t xml:space="default">55</w:t>
            </w:r>
          </w:hyperlink>
        </w:p>
        <w:p>
          <w:pPr>
            <w:pStyle w:val="TOC2"/>
            <w:tabs>
              <w:tab w:val="clear" w:pos="8786"/>
              <w:tab w:val="right" w:pos="9025" w:leader="dot"/>
            </w:tabs>
          </w:pPr>
          <w:hyperlink w:history="1" w:anchor="titre-82">
            <w:r>
              <w:rPr>
                <w:rStyle w:val="IndexLink"/>
              </w:rPr>
              <w:t xml:space="default">14.2 Consulter la fiche d'un compte</w:t>
              <w:tab/>
              <w:t xml:space="default">56</w:t>
            </w:r>
          </w:hyperlink>
        </w:p>
        <w:p>
          <w:pPr>
            <w:pStyle w:val="TOC2"/>
            <w:tabs>
              <w:tab w:val="clear" w:pos="8786"/>
              <w:tab w:val="right" w:pos="9025" w:leader="dot"/>
            </w:tabs>
          </w:pPr>
          <w:hyperlink w:history="1" w:anchor="titre-83">
            <w:r>
              <w:rPr>
                <w:rStyle w:val="IndexLink"/>
              </w:rPr>
              <w:t xml:space="default">14.3 Ajouter un lecteur à l'équipe</w:t>
              <w:tab/>
              <w:t xml:space="default">57</w:t>
            </w:r>
          </w:hyperlink>
        </w:p>
        <w:p>
          <w:pPr>
            <w:pStyle w:val="TOC2"/>
            <w:tabs>
              <w:tab w:val="clear" w:pos="8786"/>
              <w:tab w:val="right" w:pos="9025" w:leader="dot"/>
            </w:tabs>
          </w:pPr>
          <w:hyperlink w:history="1" w:anchor="titre-84">
            <w:r>
              <w:rPr>
                <w:rStyle w:val="IndexLink"/>
              </w:rPr>
              <w:t xml:space="default">14.4 Exporter la liste</w:t>
              <w:tab/>
              <w:t xml:space="default">58</w:t>
            </w:r>
          </w:hyperlink>
        </w:p>
        <w:p>
          <w:pPr>
            <w:pStyle w:val="TOC1"/>
            <w:tabs>
              <w:tab w:val="clear" w:pos="9026"/>
              <w:tab w:val="right" w:pos="9025" w:leader="dot"/>
            </w:tabs>
          </w:pPr>
          <w:hyperlink w:history="1" w:anchor="titre-85">
            <w:r>
              <w:rPr>
                <w:rStyle w:val="IndexLink"/>
              </w:rPr>
              <w:t xml:space="default">15 Le thème saisonnier (gérants)</w:t>
              <w:tab/>
              <w:t xml:space="default">59</w:t>
            </w:r>
          </w:hyperlink>
        </w:p>
        <w:p>
          <w:pPr>
            <w:pStyle w:val="TOC2"/>
            <w:tabs>
              <w:tab w:val="clear" w:pos="8786"/>
              <w:tab w:val="right" w:pos="9025" w:leader="dot"/>
            </w:tabs>
          </w:pPr>
          <w:hyperlink w:history="1" w:anchor="titre-86">
            <w:r>
              <w:rPr>
                <w:rStyle w:val="IndexLink"/>
              </w:rPr>
              <w:t xml:space="default">15.1 Programmer le thème du site selon la saison</w:t>
              <w:tab/>
              <w:t xml:space="default">59</w:t>
            </w:r>
          </w:hyperlink>
        </w:p>
        <w:p>
          <w:pPr>
            <w:pStyle w:val="TOC2"/>
            <w:tabs>
              <w:tab w:val="clear" w:pos="8786"/>
              <w:tab w:val="right" w:pos="9025" w:leader="dot"/>
            </w:tabs>
          </w:pPr>
          <w:hyperlink w:history="1" w:anchor="titre-87">
            <w:r>
              <w:rPr>
                <w:rStyle w:val="IndexLink"/>
              </w:rPr>
              <w:t xml:space="default">15.2 Garder un seul thème toute l'année</w:t>
              <w:tab/>
              <w:t xml:space="default">60</w:t>
            </w:r>
          </w:hyperlink>
        </w:p>
        <w:p>
          <w:pPr>
            <w:pStyle w:val="TOC2"/>
            <w:tabs>
              <w:tab w:val="clear" w:pos="8786"/>
              <w:tab w:val="right" w:pos="9025" w:leader="dot"/>
            </w:tabs>
          </w:pPr>
          <w:hyperlink w:history="1" w:anchor="titre-88">
            <w:r>
              <w:rPr>
                <w:rStyle w:val="IndexLink"/>
              </w:rPr>
              <w:t xml:space="default">15.3 Voir un thème sur n'importe quelle page</w:t>
              <w:tab/>
              <w:t xml:space="default">60</w:t>
            </w:r>
          </w:hyperlink>
        </w:p>
        <w:p>
          <w:pPr>
            <w:pStyle w:val="TOC2"/>
            <w:tabs>
              <w:tab w:val="clear" w:pos="8786"/>
              <w:tab w:val="right" w:pos="9025" w:leader="dot"/>
            </w:tabs>
          </w:pPr>
          <w:hyperlink w:history="1" w:anchor="titre-89">
            <w:r>
              <w:rPr>
                <w:rStyle w:val="IndexLink"/>
              </w:rPr>
              <w:t xml:space="default">15.4 Afficher ou retirer l'arbre décoratif</w:t>
              <w:tab/>
              <w:t xml:space="default">60</w:t>
            </w:r>
          </w:hyperlink>
        </w:p>
        <w:p>
          <w:pPr>
            <w:pStyle w:val="TOC1"/>
            <w:tabs>
              <w:tab w:val="clear" w:pos="9026"/>
              <w:tab w:val="right" w:pos="9025" w:leader="dot"/>
            </w:tabs>
          </w:pPr>
          <w:hyperlink w:history="1" w:anchor="titre-90">
            <w:r>
              <w:rPr>
                <w:rStyle w:val="IndexLink"/>
              </w:rPr>
              <w:t xml:space="default">16 Les coquilles signalées par les lecteurs</w:t>
              <w:tab/>
              <w:t xml:space="default">62</w:t>
            </w:r>
          </w:hyperlink>
        </w:p>
        <w:p>
          <w:pPr>
            <w:pStyle w:val="TOC2"/>
            <w:tabs>
              <w:tab w:val="clear" w:pos="8786"/>
              <w:tab w:val="right" w:pos="9025" w:leader="dot"/>
            </w:tabs>
          </w:pPr>
          <w:hyperlink w:history="1" w:anchor="titre-91">
            <w:r>
              <w:rPr>
                <w:rStyle w:val="IndexLink"/>
              </w:rPr>
              <w:t xml:space="default">16.1 Comprendre ce que fait le lecteur</w:t>
              <w:tab/>
              <w:t xml:space="default">62</w:t>
            </w:r>
          </w:hyperlink>
        </w:p>
        <w:p>
          <w:pPr>
            <w:pStyle w:val="TOC2"/>
            <w:tabs>
              <w:tab w:val="clear" w:pos="8786"/>
              <w:tab w:val="right" w:pos="9025" w:leader="dot"/>
            </w:tabs>
          </w:pPr>
          <w:hyperlink w:history="1" w:anchor="titre-92">
            <w:r>
              <w:rPr>
                <w:rStyle w:val="IndexLink"/>
              </w:rPr>
              <w:t xml:space="default">16.2 Traiter une coquille</w:t>
              <w:tab/>
              <w:t xml:space="default">62</w:t>
            </w:r>
          </w:hyperlink>
        </w:p>
        <w:p>
          <w:pPr>
            <w:pStyle w:val="TOC2"/>
            <w:tabs>
              <w:tab w:val="clear" w:pos="8786"/>
              <w:tab w:val="right" w:pos="9025" w:leader="dot"/>
            </w:tabs>
          </w:pPr>
          <w:hyperlink w:history="1" w:anchor="titre-93">
            <w:r>
              <w:rPr>
                <w:rStyle w:val="IndexLink"/>
              </w:rPr>
              <w:t xml:space="default">16.3 Retrouver les signalements traités</w:t>
              <w:tab/>
              <w:t xml:space="default">64</w:t>
            </w:r>
          </w:hyperlink>
        </w:p>
        <w:p>
          <w:pPr>
            <w:pStyle w:val="TOC1"/>
            <w:tabs>
              <w:tab w:val="clear" w:pos="9026"/>
              <w:tab w:val="right" w:pos="9025" w:leader="dot"/>
            </w:tabs>
          </w:pPr>
          <w:hyperlink w:history="1" w:anchor="titre-94">
            <w:r>
              <w:rPr>
                <w:rStyle w:val="IndexLink"/>
              </w:rPr>
              <w:t xml:space="default">17 Glossaires, actualités et commentaires</w:t>
              <w:tab/>
              <w:t xml:space="default">65</w:t>
            </w:r>
          </w:hyperlink>
        </w:p>
        <w:p>
          <w:pPr>
            <w:pStyle w:val="TOC2"/>
            <w:tabs>
              <w:tab w:val="clear" w:pos="8786"/>
              <w:tab w:val="right" w:pos="9025" w:leader="dot"/>
            </w:tabs>
          </w:pPr>
          <w:hyperlink w:history="1" w:anchor="titre-95">
            <w:r>
              <w:rPr>
                <w:rStyle w:val="IndexLink"/>
              </w:rPr>
              <w:t xml:space="default">17.1 Publier le glossaire d'une œuvre</w:t>
              <w:tab/>
              <w:t xml:space="default">65</w:t>
            </w:r>
          </w:hyperlink>
        </w:p>
        <w:p>
          <w:pPr>
            <w:pStyle w:val="TOC2"/>
            <w:tabs>
              <w:tab w:val="clear" w:pos="8786"/>
              <w:tab w:val="right" w:pos="9025" w:leader="dot"/>
            </w:tabs>
          </w:pPr>
          <w:hyperlink w:history="1" w:anchor="titre-96">
            <w:r>
              <w:rPr>
                <w:rStyle w:val="IndexLink"/>
              </w:rPr>
              <w:t xml:space="default">17.2 Lier une actualité à une œuvre</w:t>
              <w:tab/>
              <w:t xml:space="default">65</w:t>
            </w:r>
          </w:hyperlink>
        </w:p>
        <w:p>
          <w:pPr>
            <w:pStyle w:val="TOC2"/>
            <w:tabs>
              <w:tab w:val="clear" w:pos="8786"/>
              <w:tab w:val="right" w:pos="9025" w:leader="dot"/>
            </w:tabs>
          </w:pPr>
          <w:hyperlink w:history="1" w:anchor="titre-97">
            <w:r>
              <w:rPr>
                <w:rStyle w:val="IndexLink"/>
              </w:rPr>
              <w:t xml:space="default">17.3 Modérer les commentaires</w:t>
              <w:tab/>
              <w:t xml:space="default">65</w:t>
            </w:r>
          </w:hyperlink>
        </w:p>
        <w:p>
          <w:pPr>
            <w:pStyle w:val="TOC1"/>
            <w:tabs>
              <w:tab w:val="clear" w:pos="9026"/>
              <w:tab w:val="right" w:pos="9025" w:leader="dot"/>
            </w:tabs>
          </w:pPr>
          <w:hyperlink w:history="1" w:anchor="titre-98">
            <w:r>
              <w:rPr>
                <w:rStyle w:val="IndexLink"/>
              </w:rPr>
              <w:t xml:space="default">18 Questions fréquentes</w:t>
              <w:tab/>
              <w:t xml:space="default">66</w:t>
            </w:r>
          </w:hyperlink>
        </w:p>
        <w:p>
          <w:pPr>
            <w:pStyle w:val="TOC1"/>
            <w:tabs>
              <w:tab w:val="clear" w:pos="9026"/>
              <w:tab w:val="right" w:pos="9025" w:leader="dot"/>
            </w:tabs>
          </w:pPr>
          <w:hyperlink w:history="1" w:anchor="titre-99">
            <w:r>
              <w:rPr>
                <w:rStyle w:val="IndexLink"/>
              </w:rPr>
              <w:t xml:space="default">19 En cas de problème</w:t>
              <w:tab/>
              <w:t xml:space="default">68</w:t>
            </w:r>
          </w:hyperlink>
        </w:p>
        <w:p>
          <w:pPr>
            <w:pStyle w:val="TOC2"/>
            <w:tabs>
              <w:tab w:val="clear" w:pos="8786"/>
              <w:tab w:val="right" w:pos="9025" w:leader="dot"/>
            </w:tabs>
          </w:pPr>
          <w:hyperlink w:history="1" w:anchor="titre-100">
            <w:r>
              <w:rPr>
                <w:rStyle w:val="IndexLink"/>
              </w:rPr>
              <w:t xml:space="default">19.1 Qui contacter</w:t>
              <w:tab/>
              <w:t xml:space="default">68</w:t>
            </w:r>
          </w:hyperlink>
        </w:p>
        <w:p>
          <w:pPr>
            <w:pStyle w:val="TOC2"/>
            <w:tabs>
              <w:tab w:val="clear" w:pos="8786"/>
              <w:tab w:val="right" w:pos="9025" w:leader="dot"/>
            </w:tabs>
          </w:pPr>
          <w:hyperlink w:history="1" w:anchor="titre-101">
            <w:r>
              <w:rPr>
                <w:rStyle w:val="IndexLink"/>
              </w:rPr>
              <w:t xml:space="default">19.2 Signaler un problème</w:t>
              <w:tab/>
              <w:t xml:space="default">68</w:t>
            </w:r>
          </w:hyperlink>
          <w:r>
            <w:fldChar w:fldCharType="end"/>
          </w:r>
        </w:p>
      </w:sdtContent>
    </w:sdt>
    <w:p>
      <w:pPr>
        <w:pStyle w:val="Heading1"/>
      </w:pPr>
      <w:bookmarkStart w:name="titre-1" w:id="102"/>
      <w:r>
        <w:t xml:space="preserve">1 Bienvenue dans l'espace équipe</w:t>
      </w:r>
      <w:bookmarkEnd w:id="102"/>
    </w:p>
    <w:p>
      <w:pPr>
        <w:pStyle w:val="Heading2"/>
      </w:pPr>
      <w:bookmarkStart w:name="titre-2" w:id="103"/>
      <w:r>
        <w:t xml:space="preserve">1.1 À quoi sert l'espace équipe</w:t>
      </w:r>
      <w:bookmarkEnd w:id="103"/>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104"/>
      <w:r>
        <w:t xml:space="preserve">1.2 Qui peut faire quoi</w:t>
      </w:r>
      <w:bookmarkEnd w:id="104"/>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 consulter les comptes inscrits et les ajouter à l'équipe.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105"/>
      <w:r>
        <w:t xml:space="preserve">1.3 Se connecter</w:t>
      </w:r>
      <w:bookmarkEnd w:id="105"/>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106"/>
      <w:r>
        <w:t xml:space="preserve">2 Le tableau de bord et le menu</w:t>
      </w:r>
      <w:bookmarkEnd w:id="106"/>
    </w:p>
    <w:p>
      <w:pPr>
        <w:pStyle w:val="Heading2"/>
      </w:pPr>
      <w:bookmarkStart w:name="titre-6" w:id="107"/>
      <w:r>
        <w:t xml:space="preserve">2.1 Lire le tableau de bord</w:t>
      </w:r>
      <w:bookmarkEnd w:id="107"/>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108"/>
      <w:r>
        <w:t xml:space="preserve">2.2 Se repérer dans le menu</w:t>
      </w:r>
      <w:bookmarkEnd w:id="108"/>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5"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109"/>
      <w:r>
        <w:t xml:space="preserve">2.3 Utiliser les raccourcis d'un tome</w:t>
      </w:r>
      <w:bookmarkEnd w:id="109"/>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10"/>
      <w:r>
        <w:t xml:space="preserve">3 Le planning</w:t>
      </w:r>
      <w:bookmarkEnd w:id="110"/>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6"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11"/>
      <w:r>
        <w:t xml:space="preserve">3.1 Mettre à jour son avancement</w:t>
      </w:r>
      <w:bookmarkEnd w:id="111"/>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12"/>
      <w:r>
        <w:t xml:space="preserve">3.2 Signaler un tome bloqué</w:t>
      </w:r>
      <w:bookmarkEnd w:id="112"/>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13"/>
      <w:r>
        <w:t xml:space="preserve">3.3 Mettre à jour une tâche « En attente »</w:t>
      </w:r>
      <w:bookmarkEnd w:id="113"/>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14"/>
      <w:r>
        <w:t xml:space="preserve">3.4 Comprendre ce que voient les lecteurs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15"/>
      <w:r>
        <w:t xml:space="preserve">3.5 Recevoir (ou ne plus recevoir) les rappels</w:t>
      </w:r>
      <w:bookmarkEnd w:id="115"/>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16"/>
      <w:r>
        <w:t xml:space="preserve">3.6 Mettre un tome en pause</w:t>
      </w:r>
      <w:bookmarkEnd w:id="116"/>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17"/>
      <w:r>
        <w:t xml:space="preserve">3.7 Retirer un tome ajouté par erreur</w:t>
      </w:r>
      <w:bookmarkEnd w:id="117"/>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18"/>
      <w:r>
        <w:t xml:space="preserve">3.8 Trouver un tome dans le planning complet</w:t>
      </w:r>
      <w:bookmarkEnd w:id="118"/>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19"/>
      <w:r>
        <w:t xml:space="preserve">4 Les œuvres</w:t>
      </w:r>
      <w:bookmarkEnd w:id="119"/>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20"/>
      <w:r>
        <w:t xml:space="preserve">4.1 Créer une œuvre</w:t>
      </w:r>
      <w:bookmarkEnd w:id="120"/>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21"/>
      <w:r>
        <w:t xml:space="preserve">4.2 Modifier une œuvre et cadrer sa couverture</w:t>
      </w:r>
      <w:bookmarkEnd w:id="121"/>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22"/>
      <w:r>
        <w:t xml:space="preserve">4.3 Annoncer une nouvelle série sans dévoiler son titre</w:t>
      </w:r>
      <w:bookmarkEnd w:id="122"/>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7"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8"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23"/>
      <w:r>
        <w:t xml:space="preserve">4.4 Gérer les genres</w:t>
      </w:r>
      <w:bookmarkEnd w:id="123"/>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24"/>
      <w:r>
        <w:t xml:space="preserve">5 Les mangas (MangaDex)</w:t>
      </w:r>
      <w:bookmarkEnd w:id="124"/>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25"/>
      <w:r>
        <w:t xml:space="preserve">5.1 Lier un manga à sa série MangaDex</w:t>
      </w:r>
      <w:bookmarkEnd w:id="125"/>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26"/>
      <w:r>
        <w:t xml:space="preserve">5.2 Publier un chapitre de manga</w:t>
      </w:r>
      <w:bookmarkEnd w:id="126"/>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27"/>
      <w:r>
        <w:t xml:space="preserve">5.3 Annoncer un tome de manga au planning</w:t>
      </w:r>
      <w:bookmarkEnd w:id="127"/>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28"/>
      <w:r>
        <w:t xml:space="preserve">5.4 Vérifier la synchronisation</w:t>
      </w:r>
      <w:bookmarkEnd w:id="128"/>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29"/>
      <w:r>
        <w:t xml:space="preserve">5.5 Retirer un chapitre ou un manga</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30"/>
      <w:r>
        <w:t xml:space="preserve">6 Créer un tome vide</w:t>
      </w:r>
      <w:bookmarkEnd w:id="130"/>
    </w:p>
    <w:p>
      <w:r>
        <w:t xml:space="preserve">Un tome se crée d'abord vide, sans fichier : il entre au planning. Ses chapitres arrivent ensuite avec « Ajouter des chapitres ». Réservé aux éditeurs et aux gérants.</w:t>
      </w:r>
    </w:p>
    <w:p>
      <w:pPr>
        <w:pStyle w:val="Heading2"/>
      </w:pPr>
      <w:bookmarkStart w:name="titre-30" w:id="131"/>
      <w:r>
        <w:t xml:space="preserve">6.1 Ouvrir la page « Nouveau tome »</w:t>
      </w:r>
      <w:bookmarkEnd w:id="131"/>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32"/>
      <w:r>
        <w:t xml:space="preserve">6.2 Créer le tome</w:t>
      </w:r>
      <w:bookmarkEnd w:id="132"/>
    </w:p>
    <w:p>
      <w:pPr>
        <w:keepNext/>
        <w:spacing w:after="60" w:before="160"/>
        <w:jc w:val="center"/>
      </w:pPr>
      <w:r>
        <w:drawing>
          <wp:inline distT="0" distB="0" distL="0" distR="0">
            <wp:extent cx="5715000" cy="5153025"/>
            <wp:effectExtent t="0" r="0" b="0" l="0"/>
            <wp:docPr id="39"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40"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33"/>
      <w:r>
        <w:t xml:space="preserve">6.3 Comprendre la parution d'un tome</w:t>
      </w:r>
      <w:bookmarkEnd w:id="133"/>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34"/>
      <w:r>
        <w:t xml:space="preserve">7 Préparer le fichier Word</w:t>
      </w:r>
      <w:bookmarkEnd w:id="134"/>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35"/>
      <w:r>
        <w:t xml:space="preserve">7.1 Utiliser les bons styles</w:t>
      </w:r>
      <w:bookmarkEnd w:id="13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36"/>
      <w:r>
        <w:t xml:space="preserve">7.2 Écrire les dialogues et les pensées</w:t>
      </w:r>
      <w:bookmarkEnd w:id="136"/>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37"/>
      <w:r>
        <w:t xml:space="preserve">7.3 Décrire les illustrations</w:t>
      </w:r>
      <w:bookmarkEnd w:id="137"/>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38"/>
      <w:r>
        <w:t xml:space="preserve">7.4 Forcer un début de chapitre avec un marqueur</w:t>
      </w:r>
      <w:bookmarkEnd w:id="138"/>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39"/>
      <w:r>
        <w:t xml:space="preserve">7.5 Vérifier le fichier avant de l'envoyer</w:t>
      </w:r>
      <w:bookmarkEnd w:id="139"/>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40"/>
      <w:r>
        <w:t xml:space="preserve">8 Ajouter des chapitres à un tome</w:t>
      </w:r>
      <w:bookmarkEnd w:id="140"/>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41"/>
      <w:r>
        <w:t xml:space="preserve">8.1 Comprendre le formulaire</w:t>
      </w:r>
      <w:bookmarkEnd w:id="141"/>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41"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2"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3"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4"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42"/>
      <w:r>
        <w:t xml:space="preserve">8.2 Publier le prologue d'un tome en cours</w:t>
      </w:r>
      <w:bookmarkEnd w:id="142"/>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43"/>
      <w:r>
        <w:t xml:space="preserve">8.3 Programmer plusieurs chapitres au rythme</w:t>
      </w:r>
      <w:bookmarkEnd w:id="143"/>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44"/>
      <w:r>
        <w:t xml:space="preserve">8.4 Publier un tome entier d'un coup</w:t>
      </w:r>
      <w:bookmarkEnd w:id="144"/>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45"/>
      <w:r>
        <w:t xml:space="preserve">8.5 Donner tout le tome, chapitre par chapitre, avec les liens à la fin</w:t>
      </w:r>
      <w:bookmarkEnd w:id="145"/>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46"/>
      <w:r>
        <w:t xml:space="preserve">8.6 Corriger un chapitre déjà en ligne</w:t>
      </w:r>
      <w:bookmarkEnd w:id="146"/>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47"/>
      <w:r>
        <w:t xml:space="preserve">8.7 Découper soi-même les chapitres</w:t>
      </w:r>
      <w:bookmarkEnd w:id="147"/>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48"/>
      <w:r>
        <w:t xml:space="preserve">8.8 Ajouter la lecture en ligne d'un tome déjà paru</w:t>
      </w:r>
      <w:bookmarkEnd w:id="148"/>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49"/>
      <w:r>
        <w:t xml:space="preserve">8.9 Refaire toute la lecture en ligne d'un tome</w:t>
      </w:r>
      <w:bookmarkEnd w:id="149"/>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50"/>
      <w:r>
        <w:t xml:space="preserve">8.10 Savoir ce qui sera annoncé</w:t>
      </w:r>
      <w:bookmarkEnd w:id="1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51"/>
      <w:r>
        <w:t xml:space="preserve">8.11 Choisir le salon Discord des chapitres</w:t>
      </w:r>
      <w:bookmarkEnd w:id="151"/>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52"/>
      <w:r>
        <w:t xml:space="preserve">9 Terminer un tome</w:t>
      </w:r>
      <w:bookmarkEnd w:id="152"/>
    </w:p>
    <w:p>
      <w:pPr>
        <w:pStyle w:val="Heading2"/>
      </w:pPr>
      <w:bookmarkStart w:name="titre-52" w:id="153"/>
      <w:r>
        <w:t xml:space="preserve">9.1 Terminer un tome avec son dernier envoi</w:t>
      </w:r>
      <w:bookmarkEnd w:id="153"/>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5"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54"/>
      <w:r>
        <w:t xml:space="preserve">9.2 Passer un tome à « Publié » depuis sa fiche</w:t>
      </w:r>
      <w:bookmarkEnd w:id="154"/>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6"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55"/>
      <w:r>
        <w:t xml:space="preserve">9.3 Remplacer un lien PDF ou EPUB mort</w:t>
      </w:r>
      <w:bookmarkEnd w:id="155"/>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56"/>
      <w:r>
        <w:t xml:space="preserve">10 Modifier un tome</w:t>
      </w:r>
      <w:bookmarkEnd w:id="156"/>
    </w:p>
    <w:p>
      <w:r>
        <w:t xml:space="preserve">Réservé aux éditeurs et aux gérants. La fiche d'un tome s'ouvre dans l'espace équipe, sans passer par l'administration WordPress.</w:t>
      </w:r>
    </w:p>
    <w:p>
      <w:pPr>
        <w:pStyle w:val="Heading2"/>
      </w:pPr>
      <w:bookmarkStart w:name="titre-56" w:id="157"/>
      <w:r>
        <w:t xml:space="preserve">10.1 Trouver un tome</w:t>
      </w:r>
      <w:bookmarkEnd w:id="157"/>
    </w:p>
    <w:p>
      <w:pPr>
        <w:keepNext/>
        <w:spacing w:after="60" w:before="160"/>
        <w:jc w:val="center"/>
      </w:pPr>
      <w:r>
        <w:drawing>
          <wp:inline distT="0" distB="0" distL="0" distR="0">
            <wp:extent cx="5715000" cy="4314825"/>
            <wp:effectExtent t="0" r="0" b="0" l="0"/>
            <wp:docPr id="47"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58"/>
      <w:r>
        <w:t xml:space="preserve">10.2 Modifier les informations d'un tome</w:t>
      </w:r>
      <w:bookmarkEnd w:id="158"/>
    </w:p>
    <w:p>
      <w:pPr>
        <w:keepNext/>
        <w:spacing w:after="60" w:before="160"/>
        <w:jc w:val="center"/>
      </w:pPr>
      <w:r>
        <w:drawing>
          <wp:inline distT="0" distB="0" distL="0" distR="0">
            <wp:extent cx="5715000" cy="5448300"/>
            <wp:effectExtent t="0" r="0" b="0" l="0"/>
            <wp:docPr id="48"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9"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59"/>
      <w:r>
        <w:t xml:space="preserve">10.3 Publier, reprogrammer ou retirer un chapitre</w:t>
      </w:r>
      <w:bookmarkEnd w:id="159"/>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50"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60"/>
      <w:r>
        <w:t xml:space="preserve">11 Nouveau (version 2.1.5) : l'état des tomes et des œuvres</w:t>
      </w:r>
      <w:bookmarkEnd w:id="16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61"/>
      <w:r>
        <w:t xml:space="preserve">11.1 Le cycle de vie d'un tome</w:t>
      </w:r>
      <w:bookmarkEnd w:id="161"/>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51"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62"/>
      <w:r>
        <w:t xml:space="preserve">11.2 Changer l'état d'un tome</w:t>
      </w:r>
      <w:bookmarkEnd w:id="162"/>
    </w:p>
    <w:p>
      <w:pPr>
        <w:keepNext/>
        <w:spacing w:after="60" w:before="160"/>
        <w:jc w:val="center"/>
      </w:pPr>
      <w:r>
        <w:drawing>
          <wp:inline distT="0" distB="0" distL="0" distR="0">
            <wp:extent cx="5715000" cy="2857500"/>
            <wp:effectExtent t="0" r="0" b="0" l="0"/>
            <wp:docPr id="52"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63"/>
      <w:r>
        <w:t xml:space="preserve">11.3 Savoir ce que fait chaque changement</w:t>
      </w:r>
      <w:bookmarkEnd w:id="163"/>
    </w:p>
    <w:p>
      <w:pPr>
        <w:keepNext/>
        <w:spacing w:after="60" w:before="160"/>
        <w:jc w:val="center"/>
      </w:pPr>
      <w:r>
        <w:drawing>
          <wp:inline distT="0" distB="0" distL="0" distR="0">
            <wp:extent cx="5715000" cy="1333500"/>
            <wp:effectExtent t="0" r="0" b="0" l="0"/>
            <wp:docPr id="53"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64"/>
      <w:r>
        <w:t xml:space="preserve">11.4 J'ai publié au lieu de programmer : comment réparer</w:t>
      </w:r>
      <w:bookmarkEnd w:id="164"/>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65"/>
      <w:r>
        <w:t xml:space="preserve">11.5 Changer l'état d'une œuvre</w:t>
      </w:r>
      <w:bookmarkEnd w:id="165"/>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4"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66"/>
      <w:r>
        <w:t xml:space="preserve">12 Ce que voient les lecteurs</w:t>
      </w:r>
      <w:bookmarkEnd w:id="166"/>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67"/>
      <w:r>
        <w:t xml:space="preserve">12.1 Lire un manga</w:t>
      </w:r>
      <w:bookmarkEnd w:id="167"/>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68"/>
      <w:r>
        <w:t xml:space="preserve">12.2 La page d'accueil</w:t>
      </w:r>
      <w:bookmarkEnd w:id="168"/>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5"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69"/>
      <w:r>
        <w:t xml:space="preserve">12.3 La page Planning</w:t>
      </w:r>
      <w:bookmarkEnd w:id="169"/>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6"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7"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8"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9"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70"/>
      <w:r>
        <w:t xml:space="preserve">12.4 Faire apparaître un chapitre dans « Prochains » de l'accueil</w:t>
      </w:r>
      <w:bookmarkEnd w:id="170"/>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71"/>
      <w:r>
        <w:t xml:space="preserve">12.5 Mettre un tome à la une</w:t>
      </w:r>
      <w:bookmarkEnd w:id="171"/>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72"/>
      <w:r>
        <w:t xml:space="preserve">12.6 La fiche d'une œuvre</w:t>
      </w:r>
      <w:bookmarkEnd w:id="172"/>
    </w:p>
    <w:p>
      <w:pPr>
        <w:keepNext/>
        <w:spacing w:after="60" w:before="160"/>
        <w:jc w:val="center"/>
      </w:pPr>
      <w:r>
        <w:drawing>
          <wp:inline distT="0" distB="0" distL="0" distR="0">
            <wp:extent cx="5715000" cy="4095750"/>
            <wp:effectExtent t="0" r="0" b="0" l="0"/>
            <wp:docPr id="60"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73"/>
      <w:r>
        <w:t xml:space="preserve">12.7 Les suggestions et les nouveaux chapitres</w:t>
      </w:r>
      <w:bookmarkEnd w:id="17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74"/>
      <w:r>
        <w:t xml:space="preserve">12.8 La page d'un tome en cours</w:t>
      </w:r>
      <w:bookmarkEnd w:id="174"/>
    </w:p>
    <w:p>
      <w:pPr>
        <w:keepNext/>
        <w:spacing w:after="60" w:before="160"/>
        <w:jc w:val="center"/>
      </w:pPr>
      <w:r>
        <w:drawing>
          <wp:inline distT="0" distB="0" distL="0" distR="0">
            <wp:extent cx="5715000" cy="3476625"/>
            <wp:effectExtent t="0" r="0" b="0" l="0"/>
            <wp:docPr id="61"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75"/>
      <w:r>
        <w:t xml:space="preserve">13 Les statistiques d'audience</w:t>
      </w:r>
      <w:bookmarkEnd w:id="175"/>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76"/>
      <w:r>
        <w:t xml:space="preserve">13.1 Lire l'aperçu</w:t>
      </w:r>
      <w:bookmarkEnd w:id="176"/>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2"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77"/>
      <w:r>
        <w:t xml:space="preserve">13.2 Consulter les statistiques d'une œuvre</w:t>
      </w:r>
      <w:bookmarkEnd w:id="177"/>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3"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78"/>
      <w:r>
        <w:t xml:space="preserve">13.3 Voir qui suit une œuvre (gérants)</w:t>
      </w:r>
      <w:bookmarkEnd w:id="178"/>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4"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79"/>
      <w:r>
        <w:t xml:space="preserve">13.4 Exporter le classement des œuvres</w:t>
      </w:r>
      <w:bookmarkEnd w:id="179"/>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80"/>
      <w:r>
        <w:t xml:space="preserve">13.5 Comprendre les données de démonstration</w:t>
      </w:r>
      <w:bookmarkEnd w:id="180"/>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81"/>
      <w:r>
        <w:t xml:space="preserve">14 Les comptes inscrits (gérants)</w:t>
      </w:r>
      <w:bookmarkEnd w:id="181"/>
    </w:p>
    <w:p>
      <w:r>
        <w:t xml:space="preserve">Le menu </w:t>
      </w:r>
      <w:r>
        <w:rPr>
          <w:b/>
          <w:bCs/>
        </w:rPr>
        <w:t xml:space="preserve">Équipe</w:t>
      </w:r>
      <w:r>
        <w:t xml:space="preserve">, puis </w:t>
      </w:r>
      <w:r>
        <w:rPr>
          <w:b/>
          <w:bCs/>
        </w:rPr>
        <w:t xml:space="preserve">Comptes inscrits</w:t>
      </w:r>
      <w:r>
        <w:t xml:space="preserve">, liste tous les comptes du site : lecteurs et membres de l'équipe. Réservé aux gérants et aux administrateurs : les autres membres ne voient pas l'entrée.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cantSplit/>
          <w:tblHeader/>
        </w:trPr>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7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veut dire</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Source</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Comment le compte a été créé : </w:t>
            </w:r>
            <w:r>
              <w:rPr>
                <w:b/>
                <w:bCs/>
                <w:sz w:val="19"/>
                <w:szCs w:val="19"/>
              </w:rPr>
              <w:t xml:space="preserve">Formulaire du site</w:t>
            </w:r>
            <w:r>
              <w:rPr>
                <w:sz w:val="19"/>
                <w:szCs w:val="19"/>
              </w:rPr>
              <w:t xml:space="preserve"> ou </w:t>
            </w:r>
            <w:r>
              <w:rPr>
                <w:b/>
                <w:bCs/>
                <w:sz w:val="19"/>
                <w:szCs w:val="19"/>
              </w:rPr>
              <w:t xml:space="preserve">Discord</w:t>
            </w:r>
            <w:r>
              <w:rPr>
                <w:sz w:val="19"/>
                <w:szCs w:val="19"/>
              </w:rPr>
              <w:t xml:space="preserve">. « (déduite) » pour les comptes plus anciens que la fonction</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Dernière activité</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jour de la dernière connexion, lecture, mise en favori, commentaire ou coquille signalée. Jamais l'heure ni l'adresse IP. « inconnue » : rien depuis le début du relevé</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 lus (est.)</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comme dans les statistiques</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Nombre de favoris ; entre parenthèses, ceux dont le lecteur reçoit les alertes</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Sans mdp</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 créé avec Discord, sans mot de passe : il ne se connecte que par Discord</w:t>
            </w:r>
          </w:p>
        </w:tc>
      </w:tr>
    </w:tbl>
    <w:p>
      <w:pPr>
        <w:pStyle w:val="Heading2"/>
      </w:pPr>
      <w:bookmarkStart w:name="titre-81" w:id="182"/>
      <w:r>
        <w:t xml:space="preserve">14.1 Trouver un compte</w:t>
      </w:r>
      <w:bookmarkEnd w:id="182"/>
    </w:p>
    <w:p>
      <w:pPr>
        <w:pStyle w:val="ListParagraph"/>
        <w:numPr>
          <w:ilvl w:val="0"/>
          <w:numId w:val="41"/>
        </w:numPr>
        <w:spacing w:after="60" w:before="40"/>
      </w:pPr>
      <w:r>
        <w:t xml:space="preserve">Dans le menu, ouvrez </w:t>
      </w:r>
      <w:r>
        <w:rPr>
          <w:b/>
          <w:bCs/>
        </w:rPr>
        <w:t xml:space="preserve">Équipe</w:t>
      </w:r>
      <w:r>
        <w:t xml:space="preserve">, puis </w:t>
      </w:r>
      <w:r>
        <w:rPr>
          <w:b/>
          <w:bCs/>
        </w:rPr>
        <w:t xml:space="preserve">Comptes inscrits</w:t>
      </w:r>
      <w:r>
        <w:t xml:space="preserve">.</w:t>
      </w:r>
    </w:p>
    <w:p>
      <w:pPr>
        <w:pStyle w:val="ListParagraph"/>
        <w:numPr>
          <w:ilvl w:val="0"/>
          <w:numId w:val="41"/>
        </w:numPr>
        <w:spacing w:after="60" w:before="40"/>
      </w:pPr>
      <w:r>
        <w:t xml:space="preserve">Dans </w:t>
      </w:r>
      <w:r>
        <w:rPr>
          <w:b/>
          <w:bCs/>
        </w:rPr>
        <w:t xml:space="preserve">Rechercher</w:t>
      </w:r>
      <w:r>
        <w:t xml:space="preserve">, tapez au moins 2 caractères du pseudo ou du nom Discord, ou l'adresse e-mail </w:t>
      </w:r>
      <w:r>
        <w:rPr>
          <w:b/>
          <w:bCs/>
        </w:rPr>
        <w:t xml:space="preserve">complète</w:t>
      </w:r>
      <w:r>
        <w:t xml:space="preserve">.</w:t>
      </w:r>
    </w:p>
    <w:p>
      <w:pPr>
        <w:pStyle w:val="ListParagraph"/>
        <w:numPr>
          <w:ilvl w:val="0"/>
          <w:numId w:val="41"/>
        </w:numPr>
        <w:spacing w:after="60" w:before="40"/>
      </w:pPr>
      <w:r>
        <w:t xml:space="preserve">Au besoin, choisissez un </w:t>
      </w:r>
      <w:r>
        <w:rPr>
          <w:b/>
          <w:bCs/>
        </w:rPr>
        <w:t xml:space="preserve">Rôle</w:t>
      </w:r>
      <w:r>
        <w:t xml:space="preserve">, une </w:t>
      </w:r>
      <w:r>
        <w:rPr>
          <w:b/>
          <w:bCs/>
        </w:rPr>
        <w:t xml:space="preserve">Source</w:t>
      </w:r>
      <w:r>
        <w:t xml:space="preserve">, </w:t>
      </w:r>
      <w:r>
        <w:rPr>
          <w:b/>
          <w:bCs/>
        </w:rPr>
        <w:t xml:space="preserve">Discord</w:t>
      </w:r>
      <w:r>
        <w:t xml:space="preserve">, une </w:t>
      </w:r>
      <w:r>
        <w:rPr>
          <w:b/>
          <w:bCs/>
        </w:rPr>
        <w:t xml:space="preserve">Activité</w:t>
      </w:r>
      <w:r>
        <w:t xml:space="preserve">, une période d'inscription (</w:t>
      </w:r>
      <w:r>
        <w:rPr>
          <w:b/>
          <w:bCs/>
        </w:rPr>
        <w:t xml:space="preserve">Inscrits</w:t>
      </w:r>
      <w:r>
        <w:t xml:space="preserve">), </w:t>
      </w:r>
      <w:r>
        <w:rPr>
          <w:b/>
          <w:bCs/>
        </w:rPr>
        <w:t xml:space="preserve">Trier par</w:t>
      </w:r>
      <w:r>
        <w:t xml:space="preserve"> et l'</w:t>
      </w:r>
      <w:r>
        <w:rPr>
          <w:b/>
          <w:bCs/>
        </w:rPr>
        <w:t xml:space="preserve">Ordre</w:t>
      </w:r>
      <w:r>
        <w:t xml:space="preserve">, puis cliquez sur </w:t>
      </w:r>
      <w:r>
        <w:rPr>
          <w:b/>
          <w:bCs/>
        </w:rPr>
        <w:t xml:space="preserve">Filtrer</w:t>
      </w:r>
      <w:r>
        <w:t xml:space="preserve">. </w:t>
      </w:r>
      <w:r>
        <w:rPr>
          <w:b/>
          <w:bCs/>
        </w:rPr>
        <w:t xml:space="preserve">Réinitialiser</w:t>
      </w:r>
      <w:r>
        <w:t xml:space="preserve"> efface les filtres.</w:t>
      </w:r>
    </w:p>
    <w:p>
      <w:pPr>
        <w:pStyle w:val="ListParagraph"/>
        <w:numPr>
          <w:ilvl w:val="0"/>
          <w:numId w:val="41"/>
        </w:numPr>
        <w:spacing w:after="60" w:before="40"/>
      </w:pPr>
      <w:r>
        <w:t xml:space="preserve">Les </w:t>
      </w:r>
      <w:r>
        <w:rPr>
          <w:b/>
          <w:bCs/>
        </w:rPr>
        <w:t xml:space="preserve">Filtres rapides</w:t>
      </w:r>
      <w:r>
        <w:t xml:space="preserve"> (</w:t>
      </w:r>
      <w:r>
        <w:rPr>
          <w:b/>
          <w:bCs/>
        </w:rPr>
        <w:t xml:space="preserve">Discord</w:t>
      </w:r>
      <w:r>
        <w:t xml:space="preserve">, </w:t>
      </w:r>
      <w:r>
        <w:rPr>
          <w:b/>
          <w:bCs/>
        </w:rPr>
        <w:t xml:space="preserve">Équipe</w:t>
      </w:r>
      <w:r>
        <w:t xml:space="preserve">, </w:t>
      </w:r>
      <w:r>
        <w:rPr>
          <w:b/>
          <w:bCs/>
        </w:rPr>
        <w:t xml:space="preserve">Actifs 7 j</w:t>
      </w:r>
      <w:r>
        <w:t xml:space="preserve">) appliquent un filtre en un clic.</w:t>
      </w:r>
    </w:p>
    <w:p>
      <w:pPr>
        <w:keepNext/>
        <w:spacing w:after="60" w:before="160"/>
        <w:jc w:val="center"/>
      </w:pPr>
      <w:r>
        <w:drawing>
          <wp:inline distT="0" distB="0" distL="0" distR="0">
            <wp:extent cx="4476750" cy="6667500"/>
            <wp:effectExtent t="0" r="0" b="0" l="0"/>
            <wp:docPr id="65" name="Comptes-liste.png" descr="La liste des comptes inscrits (comptes fictifs)." title="La liste des comptes inscrits (compt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6667500"/>
                    </a:xfrm>
                    <a:prstGeom prst="rect">
                      <a:avLst/>
                    </a:prstGeom>
                  </pic:spPr>
                </pic:pic>
              </a:graphicData>
            </a:graphic>
          </wp:inline>
        </w:drawing>
      </w:r>
    </w:p>
    <w:p>
      <w:pPr>
        <w:pStyle w:val="Legende"/>
      </w:pPr>
      <w:r>
        <w:rPr>
          <w:b/>
          <w:bCs/>
        </w:rPr>
        <w:t xml:space="preserve">Figure 31 — </w:t>
      </w:r>
      <w:r>
        <w:t xml:space="preserve">La liste des comptes inscrits (comptes fictifs).</w:t>
      </w:r>
    </w:p>
    <w:p>
      <w:pPr>
        <w:pStyle w:val="Heading2"/>
      </w:pPr>
      <w:bookmarkStart w:name="titre-82" w:id="183"/>
      <w:r>
        <w:t xml:space="preserve">14.2 Consulter la fiche d'un compte</w:t>
      </w:r>
      <w:bookmarkEnd w:id="183"/>
    </w:p>
    <w:p>
      <w:pPr>
        <w:pStyle w:val="ListParagraph"/>
        <w:numPr>
          <w:ilvl w:val="0"/>
          <w:numId w:val="42"/>
        </w:numPr>
        <w:spacing w:after="60" w:before="40"/>
      </w:pPr>
      <w:r>
        <w:t xml:space="preserve">Cliquez sur le pseudo dans la liste.</w:t>
      </w:r>
    </w:p>
    <w:p>
      <w:pPr>
        <w:pStyle w:val="ListParagraph"/>
        <w:numPr>
          <w:ilvl w:val="0"/>
          <w:numId w:val="42"/>
        </w:numPr>
        <w:spacing w:after="60" w:before="40"/>
      </w:pPr>
      <w:r>
        <w:t xml:space="preserve">La fiche affiche l'identité (dont l'</w:t>
      </w:r>
      <w:r>
        <w:rPr>
          <w:b/>
          <w:bCs/>
        </w:rPr>
        <w:t xml:space="preserve">adresse e-mail</w:t>
      </w:r>
      <w:r>
        <w:t xml:space="preserve">), la lecture (séries suivies, chapitres lus, dernière position), les favoris et alertes, les listes de lecture, les notes, les commentaires, les coquilles signalées et les notifications.</w:t>
      </w:r>
    </w:p>
    <w:p>
      <w:pPr>
        <w:pStyle w:val="ListParagraph"/>
        <w:numPr>
          <w:ilvl w:val="0"/>
          <w:numId w:val="42"/>
        </w:numPr>
        <w:spacing w:after="60" w:before="40"/>
      </w:pPr>
      <w:r>
        <w:rPr>
          <w:b/>
          <w:bCs/>
        </w:rPr>
        <w:t xml:space="preserve">← Comptes inscrits</w:t>
      </w:r>
      <w:r>
        <w:t xml:space="preserve"> ramène à la liste, avec les mêmes filtres.</w:t>
      </w:r>
    </w:p>
    <w:p>
      <w:pPr>
        <w:keepNext/>
        <w:spacing w:after="60" w:before="160"/>
        <w:jc w:val="center"/>
      </w:pPr>
      <w:r>
        <w:drawing>
          <wp:inline distT="0" distB="0" distL="0" distR="0">
            <wp:extent cx="4572000" cy="6410325"/>
            <wp:effectExtent t="0" r="0" b="0" l="0"/>
            <wp:docPr id="66" name="Comptes-fiche.png" descr="La fiche d'un compte (données fictives)." title="La fiche d'un comp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6410325"/>
                    </a:xfrm>
                    <a:prstGeom prst="rect">
                      <a:avLst/>
                    </a:prstGeom>
                  </pic:spPr>
                </pic:pic>
              </a:graphicData>
            </a:graphic>
          </wp:inline>
        </w:drawing>
      </w:r>
    </w:p>
    <w:p>
      <w:pPr>
        <w:pStyle w:val="Legende"/>
      </w:pPr>
      <w:r>
        <w:rPr>
          <w:b/>
          <w:bCs/>
        </w:rPr>
        <w:t xml:space="preserve">Figure 32 — </w:t>
      </w:r>
      <w:r>
        <w:t xml:space="preserve">La fiche d'un compte (données fictives).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listes de lecture </w:t>
            </w:r>
            <w:r>
              <w:rPr>
                <w:b/>
                <w:bCs/>
              </w:rPr>
              <w:t xml:space="preserve">privées</w:t>
            </w:r>
            <w:r>
              <w:t xml:space="preserve"> sont comptées, jamais montrées. Chaque fiche consultée est enregistrée (qui, quand, quel compte).</w:t>
            </w:r>
          </w:p>
        </w:tc>
      </w:tr>
    </w:tbl>
    <w:p>
      <w:pPr>
        <w:pStyle w:val="Heading2"/>
      </w:pPr>
      <w:bookmarkStart w:name="titre-83" w:id="184"/>
      <w:r>
        <w:t xml:space="preserve">14.3 Ajouter un lecteur à l'équipe</w:t>
      </w:r>
      <w:bookmarkEnd w:id="184"/>
    </w:p>
    <w:p>
      <w:pPr>
        <w:pStyle w:val="ListParagraph"/>
        <w:numPr>
          <w:ilvl w:val="0"/>
          <w:numId w:val="43"/>
        </w:numPr>
        <w:spacing w:after="60" w:before="40"/>
      </w:pPr>
      <w:r>
        <w:t xml:space="preserve">Ouvrez la fiche du compte (procédure précédente).</w:t>
      </w:r>
    </w:p>
    <w:p>
      <w:pPr>
        <w:pStyle w:val="ListParagraph"/>
        <w:numPr>
          <w:ilvl w:val="0"/>
          <w:numId w:val="43"/>
        </w:numPr>
        <w:spacing w:after="60" w:before="40"/>
      </w:pPr>
      <w:r>
        <w:t xml:space="preserve">Dans </w:t>
      </w:r>
      <w:r>
        <w:rPr>
          <w:b/>
          <w:bCs/>
        </w:rPr>
        <w:t xml:space="preserve">Ajouter à l'équipe</w:t>
      </w:r>
      <w:r>
        <w:t xml:space="preserve">, choisissez le </w:t>
      </w:r>
      <w:r>
        <w:rPr>
          <w:b/>
          <w:bCs/>
        </w:rPr>
        <w:t xml:space="preserve">Rôle dans l'équipe</w:t>
      </w:r>
      <w:r>
        <w:t xml:space="preserve"> (</w:t>
      </w:r>
      <w:r>
        <w:rPr>
          <w:b/>
          <w:bCs/>
        </w:rPr>
        <w:t xml:space="preserve">Traducteur</w:t>
      </w:r>
      <w:r>
        <w:t xml:space="preserve">, </w:t>
      </w:r>
      <w:r>
        <w:rPr>
          <w:b/>
          <w:bCs/>
        </w:rPr>
        <w:t xml:space="preserve">Relecteur</w:t>
      </w:r>
      <w:r>
        <w:t xml:space="preserve">, </w:t>
      </w:r>
      <w:r>
        <w:rPr>
          <w:b/>
          <w:bCs/>
        </w:rPr>
        <w:t xml:space="preserve">Graphiste</w:t>
      </w:r>
      <w:r>
        <w:t xml:space="preserve"> ou </w:t>
      </w:r>
      <w:r>
        <w:rPr>
          <w:b/>
          <w:bCs/>
        </w:rPr>
        <w:t xml:space="preserve">Éditeur Yume</w:t>
      </w:r>
      <w:r>
        <w:t xml:space="preserve">).</w:t>
      </w:r>
    </w:p>
    <w:p>
      <w:pPr>
        <w:pStyle w:val="ListParagraph"/>
        <w:numPr>
          <w:ilvl w:val="0"/>
          <w:numId w:val="43"/>
        </w:numPr>
        <w:spacing w:after="60" w:before="40"/>
      </w:pPr>
      <w:r>
        <w:t xml:space="preserve">Cliquez sur </w:t>
      </w:r>
      <w:r>
        <w:rPr>
          <w:b/>
          <w:bCs/>
        </w:rPr>
        <w:t xml:space="preserve">Ajouter à l'équipe</w:t>
      </w:r>
      <w:r>
        <w:t xml:space="preserve">. Un message confirme l'ajout ; le rôle se change ensuite dans </w:t>
      </w:r>
      <w:r>
        <w:rPr>
          <w:b/>
          <w:bCs/>
        </w:rPr>
        <w:t xml:space="preserve">Membres et rôles</w:t>
      </w:r>
      <w:r>
        <w:t xml:space="preserve">.</w:t>
      </w:r>
    </w:p>
    <w:p>
      <w:r>
        <w:t xml:space="preserve">Un compte créé avec Discord s'ajoute comme les autres. Le compte garde son pseudo, ses favoris et sa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dans </w:t>
            </w:r>
            <w:r>
              <w:rPr>
                <w:b/>
                <w:bCs/>
              </w:rPr>
              <w:t xml:space="preserve">Membres et rôles</w:t>
            </w:r>
            <w:r>
              <w:t xml:space="preserve">, </w:t>
            </w:r>
            <w:r>
              <w:rPr>
                <w:b/>
                <w:bCs/>
              </w:rPr>
              <w:t xml:space="preserve">Ajouter un membre</w:t>
            </w:r>
            <w:r>
              <w:t xml:space="preserve"> accepte aussi le pseudo, l'adresse e-mail ou le nom Discord du compte.</w:t>
            </w:r>
          </w:p>
        </w:tc>
      </w:tr>
    </w:tbl>
    <w:p>
      <w:pPr>
        <w:pStyle w:val="Heading2"/>
      </w:pPr>
      <w:bookmarkStart w:name="titre-84" w:id="185"/>
      <w:r>
        <w:t xml:space="preserve">14.4 Exporter la liste</w:t>
      </w:r>
      <w:bookmarkEnd w:id="185"/>
    </w:p>
    <w:p>
      <w:pPr>
        <w:pStyle w:val="ListParagraph"/>
        <w:numPr>
          <w:ilvl w:val="0"/>
          <w:numId w:val="44"/>
        </w:numPr>
        <w:spacing w:after="60" w:before="40"/>
      </w:pPr>
      <w:r>
        <w:t xml:space="preserve">Filtrez la liste si besoin (procédure « Trouver un compte »).</w:t>
      </w:r>
    </w:p>
    <w:p>
      <w:pPr>
        <w:pStyle w:val="ListParagraph"/>
        <w:numPr>
          <w:ilvl w:val="0"/>
          <w:numId w:val="44"/>
        </w:numPr>
        <w:spacing w:after="60" w:before="40"/>
      </w:pPr>
      <w:r>
        <w:t xml:space="preserve">Cliquez sur </w:t>
      </w:r>
      <w:r>
        <w:rPr>
          <w:b/>
          <w:bCs/>
        </w:rPr>
        <w:t xml:space="preserve">Exporter la liste (CSV)</w:t>
      </w:r>
      <w:r>
        <w:t xml:space="preserve"> : le fichier contient tous les comptes filtrés, toutes pages comprises, </w:t>
      </w:r>
      <w:r>
        <w:rPr>
          <w:b/>
          <w:bCs/>
        </w:rPr>
        <w:t xml:space="preserve">sans adresse e-mail</w:t>
      </w:r>
      <w:r>
        <w:t xml:space="preserve">. Il s'ouvre dans Excel ou LibreOffice.</w:t>
      </w:r>
    </w:p>
    <w:p>
      <w:r>
        <w:rPr>
          <w:b/>
          <w:bCs/>
        </w:rPr>
        <w:t xml:space="preserve">Exporter avec e-mail</w:t>
      </w:r>
      <w:r>
        <w:t xml:space="preserve"> est réservé aux administrateurs.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 gardez le fichier pour un usage interne et supprimez-le après usage.</w:t>
            </w:r>
          </w:p>
        </w:tc>
      </w:tr>
    </w:tbl>
    <w:p>
      <w:pPr>
        <w:pStyle w:val="Heading1"/>
      </w:pPr>
      <w:bookmarkStart w:name="titre-85" w:id="186"/>
      <w:r>
        <w:t xml:space="preserve">15 Le thème saisonnier (gérants)</w:t>
      </w:r>
      <w:bookmarkEnd w:id="18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2.7, le site change d'habillage selon la saison : couleurs, logo et petits décors animés dans l'en-tête. Deux fêtes passent avant la saison : Halloween en octobre et Noël en décembre.</w:t>
            </w:r>
          </w:p>
        </w:tc>
      </w:tr>
    </w:tbl>
    <w:p>
      <w:pPr>
        <w:spacing w:after="60" w:before="0"/>
      </w:pPr>
    </w:p>
    <w:p>
      <w:r>
        <w:t xml:space="preserve">Les lecteurs gardent le choix entre les thèmes </w:t>
      </w:r>
      <w:r>
        <w:rPr>
          <w:b/>
          <w:bCs/>
        </w:rPr>
        <w:t xml:space="preserve">Nuit</w:t>
      </w:r>
      <w:r>
        <w:t xml:space="preserve"> et </w:t>
      </w:r>
      <w:r>
        <w:rPr>
          <w:b/>
          <w:bCs/>
        </w:rPr>
        <w:t xml:space="preserve">Papier</w:t>
      </w:r>
      <w:r>
        <w:t xml:space="preserve"> : la saison s'applique aux deux. Le thème </w:t>
      </w:r>
      <w:r>
        <w:rPr>
          <w:b/>
          <w:bCs/>
        </w:rPr>
        <w:t xml:space="preserve">Sépia</w:t>
      </w:r>
      <w:r>
        <w:t xml:space="preserve">, fait pour le confort de lecture, ne change jamais de couleurs. Le Printemps garde les couleurs habituelles du site : seul le logo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0"/>
        <w:gridCol w:w="4166"/>
        <w:gridCol w:w="2430"/>
      </w:tblGrid>
      <w:tr>
        <w:trPr>
          <w:cantSplit/>
          <w:tblHeader/>
        </w:trPr>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Thème</w:t>
            </w:r>
          </w:p>
        </w:tc>
        <w:tc>
          <w:tcPr>
            <w:tcW w:type="dxa" w:w="41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Période par défaut</w:t>
            </w:r>
          </w:p>
        </w:tc>
        <w:tc>
          <w:tcPr>
            <w:tcW w:type="dxa" w:w="24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Décor animé</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Noël</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01/12 au 31/12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flocons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Halloween</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01/10 au 31/10</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chauves-souris</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Printemps</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20/03 au 20/06</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pétales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Été</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21/06 au 21/09</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w:t>
            </w:r>
          </w:p>
        </w:tc>
      </w:tr>
      <w:tr>
        <w:trPr>
          <w:cantSplit/>
          <w:tblHeader w:val="off"/>
        </w:trPr>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Automne</w:t>
            </w:r>
          </w:p>
        </w:tc>
        <w:tc>
          <w:tcPr>
            <w:tcW w:type="dxa" w:w="41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du 22/09 au 20/12</w:t>
            </w:r>
          </w:p>
        </w:tc>
        <w:tc>
          <w:tcPr>
            <w:tcW w:type="dxa" w:w="24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feuilles</w:t>
            </w:r>
          </w:p>
        </w:tc>
      </w:tr>
      <w:tr>
        <w:trPr>
          <w:cantSplit/>
          <w:tblHeader w:val="off"/>
        </w:trPr>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Hiver</w:t>
            </w:r>
          </w:p>
        </w:tc>
        <w:tc>
          <w:tcPr>
            <w:tcW w:type="dxa" w:w="41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du 21/12 au 19/03</w:t>
            </w:r>
          </w:p>
        </w:tc>
        <w:tc>
          <w:tcPr>
            <w:tcW w:type="dxa" w:w="24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flocons</w:t>
            </w:r>
          </w:p>
        </w:tc>
      </w:tr>
    </w:tbl>
    <w:p>
      <w:pPr>
        <w:pStyle w:val="Heading2"/>
      </w:pPr>
      <w:bookmarkStart w:name="titre-86" w:id="187"/>
      <w:r>
        <w:t xml:space="preserve">15.1 Programmer le thème du site selon la saison</w:t>
      </w:r>
      <w:bookmarkEnd w:id="187"/>
    </w:p>
    <w:p>
      <w:r>
        <w:t xml:space="preserve">Réservé aux gérants et aux administrateurs.</w:t>
      </w:r>
    </w:p>
    <w:p>
      <w:pPr>
        <w:pStyle w:val="ListParagraph"/>
        <w:numPr>
          <w:ilvl w:val="0"/>
          <w:numId w:val="45"/>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5"/>
        </w:numPr>
        <w:spacing w:after="60" w:before="40"/>
      </w:pPr>
      <w:r>
        <w:t xml:space="preserve">Choisissez </w:t>
      </w:r>
      <w:r>
        <w:rPr>
          <w:b/>
          <w:bCs/>
        </w:rPr>
        <w:t xml:space="preserve">Selon le calendrier</w:t>
      </w:r>
      <w:r>
        <w:t xml:space="preserve"> (le choix par défaut).</w:t>
      </w:r>
    </w:p>
    <w:p>
      <w:pPr>
        <w:pStyle w:val="ListParagraph"/>
        <w:numPr>
          <w:ilvl w:val="0"/>
          <w:numId w:val="45"/>
        </w:numPr>
        <w:spacing w:after="60" w:before="40"/>
      </w:pPr>
      <w:r>
        <w:t xml:space="preserve">Dans le tableau, chaque ligne est un thème. Saisissez ses dates dans </w:t>
      </w:r>
      <w:r>
        <w:rPr>
          <w:b/>
          <w:bCs/>
        </w:rPr>
        <w:t xml:space="preserve">Du (JJ/MM)</w:t>
      </w:r>
      <w:r>
        <w:t xml:space="preserve"> et </w:t>
      </w:r>
      <w:r>
        <w:rPr>
          <w:b/>
          <w:bCs/>
        </w:rPr>
        <w:t xml:space="preserve">Au (JJ/MM)</w:t>
      </w:r>
      <w:r>
        <w:t xml:space="preserve">, par exemple </w:t>
      </w:r>
      <w:r>
        <w:rPr>
          <w:rFonts w:ascii="Consolas" w:cs="Consolas" w:eastAsia="Consolas" w:hAnsi="Consolas"/>
          <w:sz w:val="19"/>
          <w:szCs w:val="19"/>
          <w:shd w:fill="EFEAF5" w:color="auto" w:val="clear"/>
        </w:rPr>
        <w:t xml:space="preserve">01/10</w:t>
      </w:r>
      <w:r>
        <w:t xml:space="preserve"> et </w:t>
      </w:r>
      <w:r>
        <w:rPr>
          <w:rFonts w:ascii="Consolas" w:cs="Consolas" w:eastAsia="Consolas" w:hAnsi="Consolas"/>
          <w:sz w:val="19"/>
          <w:szCs w:val="19"/>
          <w:shd w:fill="EFEAF5" w:color="auto" w:val="clear"/>
        </w:rPr>
        <w:t xml:space="preserve">31/10</w:t>
      </w:r>
      <w:r>
        <w:t xml:space="preserve">. Les deux dates sont comprises.</w:t>
      </w:r>
    </w:p>
    <w:p>
      <w:pPr>
        <w:pStyle w:val="ListParagraph"/>
        <w:numPr>
          <w:ilvl w:val="0"/>
          <w:numId w:val="45"/>
        </w:numPr>
        <w:spacing w:after="60" w:before="40"/>
      </w:pPr>
      <w:r>
        <w:t xml:space="preserve">Pour ne plus utiliser un thème, décochez </w:t>
      </w:r>
      <w:r>
        <w:rPr>
          <w:b/>
          <w:bCs/>
        </w:rPr>
        <w:t xml:space="preserve">Actif</w:t>
      </w:r>
      <w:r>
        <w:t xml:space="preserve"> sur sa ligne.</w:t>
      </w:r>
    </w:p>
    <w:p>
      <w:pPr>
        <w:pStyle w:val="ListParagraph"/>
        <w:numPr>
          <w:ilvl w:val="0"/>
          <w:numId w:val="45"/>
        </w:numPr>
        <w:spacing w:after="60" w:before="40"/>
      </w:pPr>
      <w:r>
        <w:t xml:space="preserve">Cliquez sur </w:t>
      </w:r>
      <w:r>
        <w:rPr>
          <w:b/>
          <w:bCs/>
        </w:rPr>
        <w:t xml:space="preserve">Aperçu</w:t>
      </w:r>
      <w:r>
        <w:t xml:space="preserve">, au bout d'une ligne, pour voir le site avec ce thème. Vous seul le voyez : rien ne change pour les lecteurs.</w:t>
      </w:r>
    </w:p>
    <w:p>
      <w:pPr>
        <w:pStyle w:val="ListParagraph"/>
        <w:numPr>
          <w:ilvl w:val="0"/>
          <w:numId w:val="45"/>
        </w:numPr>
        <w:spacing w:after="60" w:before="40"/>
      </w:pPr>
      <w:r>
        <w:t xml:space="preserve">Cliquez sur </w:t>
      </w:r>
      <w:r>
        <w:rPr>
          <w:b/>
          <w:bCs/>
        </w:rPr>
        <w:t xml:space="preserve">Enregistrer les réglages</w:t>
      </w:r>
      <w:r>
        <w:t xml:space="preserve">, en bas de la page.</w:t>
      </w:r>
    </w:p>
    <w:p>
      <w:pPr>
        <w:pStyle w:val="ListParagraph"/>
        <w:numPr>
          <w:ilvl w:val="0"/>
          <w:numId w:val="45"/>
        </w:numPr>
        <w:spacing w:after="60" w:before="40"/>
      </w:pPr>
      <w:r>
        <w:t xml:space="preserve">Lisez le message en haut de la page, puis la ligne sous le tableau, par exemple « Aujourd'hui : Automne (calendrier) — prochain changement : Noël le 01/12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lignes sont lues dans l'ordre du tableau, fêtes en tête. La première ligne active qui contient la date du jour l'emporte : en octobre, Halloween passe avant l'Automne. Un jour qu'aucune ligne active ne couvre, le site garde son thème de base.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période peut passer le Nouvel An. Exemple : l'Hiver, du 21/12 au 19/03.</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une date mal écrite est refusée. La ligne garde son ancienne date et le message en haut de la page le signale. On ne peut ni ajouter, ni supprimer, ni déplacer une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thème change à minuit, heure de Paris, le jour du début. Le site vide les pages en cache chaque nuit à 00:05, et tout de suite quand l'enregistrement change le thème du jour. Un visiteur peut voir l'ancienne version 5 minutes au plus : qu'il recharge la page.</w:t>
            </w:r>
          </w:p>
        </w:tc>
      </w:tr>
    </w:tbl>
    <w:p>
      <w:pPr>
        <w:pStyle w:val="Heading2"/>
      </w:pPr>
      <w:bookmarkStart w:name="titre-87" w:id="188"/>
      <w:r>
        <w:t xml:space="preserve">15.2 Garder un seul thème toute l'année</w:t>
      </w:r>
      <w:bookmarkEnd w:id="188"/>
    </w:p>
    <w:p>
      <w:pPr>
        <w:pStyle w:val="ListParagraph"/>
        <w:numPr>
          <w:ilvl w:val="0"/>
          <w:numId w:val="4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6"/>
        </w:numPr>
        <w:spacing w:after="60" w:before="40"/>
      </w:pPr>
      <w:r>
        <w:t xml:space="preserve">Choisissez :</w:t>
      </w:r>
    </w:p>
    <w:p>
      <w:pPr>
        <w:pStyle w:val="ListParagraph"/>
        <w:numPr>
          <w:ilvl w:val="1"/>
          <w:numId w:val="2"/>
        </w:numPr>
        <w:spacing w:after="40" w:before="0"/>
      </w:pPr>
      <w:r>
        <w:rPr>
          <w:b/>
          <w:bCs/>
        </w:rPr>
        <w:t xml:space="preserve">Thème choisi ci-dessous</w:t>
      </w:r>
      <w:r>
        <w:t xml:space="preserve">, puis le thème voulu dans la liste (</w:t>
      </w:r>
      <w:r>
        <w:rPr>
          <w:b/>
          <w:bCs/>
        </w:rPr>
        <w:t xml:space="preserve">Thème de base</w:t>
      </w:r>
      <w:r>
        <w:t xml:space="preserve"> ou l'un des six thèmes) : il reste en place, quelles que soient les dates ;</w:t>
      </w:r>
    </w:p>
    <w:p>
      <w:pPr>
        <w:pStyle w:val="ListParagraph"/>
        <w:numPr>
          <w:ilvl w:val="1"/>
          <w:numId w:val="2"/>
        </w:numPr>
        <w:spacing w:after="40" w:before="0"/>
      </w:pPr>
      <w:r>
        <w:t xml:space="preserve">ou </w:t>
      </w:r>
      <w:r>
        <w:rPr>
          <w:b/>
          <w:bCs/>
        </w:rPr>
        <w:t xml:space="preserve">Thème de base toute l'année</w:t>
      </w:r>
      <w:r>
        <w:t xml:space="preserve"> : les couleurs et le logo habituels du site, sans saison.</w:t>
      </w:r>
    </w:p>
    <w:p>
      <w:pPr>
        <w:pStyle w:val="ListParagraph"/>
        <w:numPr>
          <w:ilvl w:val="0"/>
          <w:numId w:val="46"/>
        </w:numPr>
        <w:spacing w:after="60" w:before="40"/>
      </w:pPr>
      <w:r>
        <w:t xml:space="preserve">Cliquez sur </w:t>
      </w:r>
      <w:r>
        <w:rPr>
          <w:b/>
          <w:bCs/>
        </w:rPr>
        <w:t xml:space="preserve">Enregistrer les réglages</w:t>
      </w:r>
      <w:r>
        <w:t xml:space="preserve">.</w:t>
      </w:r>
    </w:p>
    <w:p>
      <w:r>
        <w:t xml:space="preserve">Le calendrier est conservé. Pour le retrouver, choisissez de nouveau </w:t>
      </w:r>
      <w:r>
        <w:rPr>
          <w:b/>
          <w:bCs/>
        </w:rPr>
        <w:t xml:space="preserve">Selon le calendrier</w:t>
      </w:r>
      <w:r>
        <w:t xml:space="preserve">.</w:t>
      </w:r>
    </w:p>
    <w:p>
      <w:pPr>
        <w:pStyle w:val="Heading2"/>
      </w:pPr>
      <w:bookmarkStart w:name="titre-88" w:id="189"/>
      <w:r>
        <w:t xml:space="preserve">15.3 Voir un thème sur n'importe quelle page</w:t>
      </w:r>
      <w:bookmarkEnd w:id="189"/>
    </w:p>
    <w:p>
      <w:r>
        <w:t xml:space="preserve">Réservé aux gérants et aux administrateurs connectés.</w:t>
      </w:r>
    </w:p>
    <w:p>
      <w:pPr>
        <w:pStyle w:val="ListParagraph"/>
        <w:numPr>
          <w:ilvl w:val="0"/>
          <w:numId w:val="47"/>
        </w:numPr>
        <w:spacing w:after="60" w:before="40"/>
      </w:pPr>
      <w:r>
        <w:t xml:space="preserve">Ouvrez la page du site à vérifier (accueil, fiche d'une œuvre, chapitre…).</w:t>
      </w:r>
    </w:p>
    <w:p>
      <w:pPr>
        <w:pStyle w:val="ListParagraph"/>
        <w:numPr>
          <w:ilvl w:val="0"/>
          <w:numId w:val="47"/>
        </w:numPr>
        <w:spacing w:after="60" w:before="40"/>
      </w:pPr>
      <w:r>
        <w:t xml:space="preserve">Ajoutez à la fin de son adresse </w:t>
      </w:r>
      <w:r>
        <w:rPr>
          <w:rFonts w:ascii="Consolas" w:cs="Consolas" w:eastAsia="Consolas" w:hAnsi="Consolas"/>
          <w:sz w:val="19"/>
          <w:szCs w:val="19"/>
          <w:shd w:fill="EFEAF5" w:color="auto" w:val="clear"/>
        </w:rPr>
        <w:t xml:space="preserve">?yn-saison=</w:t>
      </w:r>
      <w:r>
        <w:t xml:space="preserve"> suivi du thème : </w:t>
      </w:r>
      <w:r>
        <w:rPr>
          <w:rFonts w:ascii="Consolas" w:cs="Consolas" w:eastAsia="Consolas" w:hAnsi="Consolas"/>
          <w:sz w:val="19"/>
          <w:szCs w:val="19"/>
          <w:shd w:fill="EFEAF5" w:color="auto" w:val="clear"/>
        </w:rPr>
        <w:t xml:space="preserve">printemps</w:t>
      </w:r>
      <w:r>
        <w:t xml:space="preserve">, </w:t>
      </w:r>
      <w:r>
        <w:rPr>
          <w:rFonts w:ascii="Consolas" w:cs="Consolas" w:eastAsia="Consolas" w:hAnsi="Consolas"/>
          <w:sz w:val="19"/>
          <w:szCs w:val="19"/>
          <w:shd w:fill="EFEAF5" w:color="auto" w:val="clear"/>
        </w:rPr>
        <w:t xml:space="preserve">ete</w:t>
      </w:r>
      <w:r>
        <w:t xml:space="preserve">, </w:t>
      </w:r>
      <w:r>
        <w:rPr>
          <w:rFonts w:ascii="Consolas" w:cs="Consolas" w:eastAsia="Consolas" w:hAnsi="Consolas"/>
          <w:sz w:val="19"/>
          <w:szCs w:val="19"/>
          <w:shd w:fill="EFEAF5" w:color="auto" w:val="clear"/>
        </w:rPr>
        <w:t xml:space="preserve">automne</w:t>
      </w:r>
      <w:r>
        <w:t xml:space="preserve">, </w:t>
      </w:r>
      <w:r>
        <w:rPr>
          <w:rFonts w:ascii="Consolas" w:cs="Consolas" w:eastAsia="Consolas" w:hAnsi="Consolas"/>
          <w:sz w:val="19"/>
          <w:szCs w:val="19"/>
          <w:shd w:fill="EFEAF5" w:color="auto" w:val="clear"/>
        </w:rPr>
        <w:t xml:space="preserve">hiver</w:t>
      </w:r>
      <w:r>
        <w:t xml:space="preserve">, </w:t>
      </w:r>
      <w:r>
        <w:rPr>
          <w:rFonts w:ascii="Consolas" w:cs="Consolas" w:eastAsia="Consolas" w:hAnsi="Consolas"/>
          <w:sz w:val="19"/>
          <w:szCs w:val="19"/>
          <w:shd w:fill="EFEAF5" w:color="auto" w:val="clear"/>
        </w:rPr>
        <w:t xml:space="preserve">halloween</w:t>
      </w:r>
      <w:r>
        <w:t xml:space="preserve"> ou </w:t>
      </w:r>
      <w:r>
        <w:rPr>
          <w:rFonts w:ascii="Consolas" w:cs="Consolas" w:eastAsia="Consolas" w:hAnsi="Consolas"/>
          <w:sz w:val="19"/>
          <w:szCs w:val="19"/>
          <w:shd w:fill="EFEAF5" w:color="auto" w:val="clear"/>
        </w:rPr>
        <w:t xml:space="preserve">noel</w:t>
      </w:r>
      <w:r>
        <w:t xml:space="preserve"> (</w:t>
      </w:r>
      <w:r>
        <w:rPr>
          <w:rFonts w:ascii="Consolas" w:cs="Consolas" w:eastAsia="Consolas" w:hAnsi="Consolas"/>
          <w:sz w:val="19"/>
          <w:szCs w:val="19"/>
          <w:shd w:fill="EFEAF5" w:color="auto" w:val="clear"/>
        </w:rPr>
        <w:t xml:space="preserve">aucun</w:t>
      </w:r>
      <w:r>
        <w:t xml:space="preserve"> pour le thème de base). Exemple : </w:t>
      </w:r>
      <w:r>
        <w:rPr>
          <w:b/>
          <w:bCs/>
        </w:rPr>
        <w:t xml:space="preserve">yumenovel.fr/?yn-saison=noel</w:t>
      </w:r>
      <w:r>
        <w:t xml:space="preserve">. Si l'adresse contient déjà un </w:t>
      </w:r>
      <w:r>
        <w:rPr>
          <w:rFonts w:ascii="Consolas" w:cs="Consolas" w:eastAsia="Consolas" w:hAnsi="Consolas"/>
          <w:sz w:val="19"/>
          <w:szCs w:val="19"/>
          <w:shd w:fill="EFEAF5" w:color="auto" w:val="clear"/>
        </w:rPr>
        <w:t xml:space="preserve">?</w:t>
      </w:r>
      <w:r>
        <w:t xml:space="preserve">, écrivez </w:t>
      </w:r>
      <w:r>
        <w:rPr>
          <w:rFonts w:ascii="Consolas" w:cs="Consolas" w:eastAsia="Consolas" w:hAnsi="Consolas"/>
          <w:sz w:val="19"/>
          <w:szCs w:val="19"/>
          <w:shd w:fill="EFEAF5" w:color="auto" w:val="clear"/>
        </w:rPr>
        <w:t xml:space="preserve">&amp;yn-saison=</w:t>
      </w:r>
      <w:r>
        <w:t xml:space="preserve"> à la place.</w:t>
      </w:r>
    </w:p>
    <w:p>
      <w:pPr>
        <w:pStyle w:val="ListParagraph"/>
        <w:numPr>
          <w:ilvl w:val="0"/>
          <w:numId w:val="47"/>
        </w:numPr>
        <w:spacing w:after="60" w:before="40"/>
      </w:pPr>
      <w:r>
        <w:t xml:space="preserve">Appuyez sur </w:t>
      </w:r>
      <w:r>
        <w:rPr>
          <w:b/>
          <w:bCs/>
        </w:rPr>
        <w:t xml:space="preserve">Entrée</w:t>
      </w:r>
      <w:r>
        <w:t xml:space="preserve"> : la page s'affiche avec ce thème, pour vous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décors animés se coupent pour tout le site dans la même section (case cochée par défaut). Ils ne s'affichent jamais sur un appareil réglé pour réduire les animations, ni pour un lecteur qui a coché </w:t>
            </w:r>
            <w:r>
              <w:rPr>
                <w:b/>
                <w:bCs/>
              </w:rPr>
              <w:t xml:space="preserve">Réduire les animations</w:t>
            </w:r>
            <w:r>
              <w:t xml:space="preserve"> dans un chapitre (</w:t>
            </w:r>
            <w:r>
              <w:rPr>
                <w:b/>
                <w:bCs/>
              </w:rPr>
              <w:t xml:space="preserve">Paramètres</w:t>
            </w:r>
            <w:r>
              <w:t xml:space="preserve">, puis </w:t>
            </w:r>
            <w:r>
              <w:rPr>
                <w:b/>
                <w:bCs/>
              </w:rPr>
              <w:t xml:space="preserve">Accessibilité</w:t>
            </w:r>
            <w:r>
              <w:t xml:space="preserve">).</w:t>
            </w:r>
          </w:p>
        </w:tc>
      </w:tr>
    </w:tbl>
    <w:p>
      <w:pPr>
        <w:pStyle w:val="Heading2"/>
      </w:pPr>
      <w:bookmarkStart w:name="titre-89" w:id="190"/>
      <w:r>
        <w:t xml:space="preserve">15.4 Afficher ou retirer l'arbre décoratif</w:t>
      </w:r>
      <w:bookmarkEnd w:id="190"/>
    </w:p>
    <w:p>
      <w:r>
        <w:t xml:space="preserve">Sur ordinateur, l'arbre de la saison (celui du logo) est posé en fond de page, en bas à droite, derrière le contenu. Il est très pâle sur la plupart des écrans, où il passe sous le texte ; sur les très grands écrans, il est bien visible dans la marge de droite.</w:t>
      </w:r>
    </w:p>
    <w:p>
      <w:pPr>
        <w:pStyle w:val="ListParagraph"/>
        <w:numPr>
          <w:ilvl w:val="0"/>
          <w:numId w:val="48"/>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Thème saisonnier</w:t>
      </w:r>
      <w:r>
        <w:t xml:space="preserve">.</w:t>
      </w:r>
    </w:p>
    <w:p>
      <w:pPr>
        <w:pStyle w:val="ListParagraph"/>
        <w:numPr>
          <w:ilvl w:val="0"/>
          <w:numId w:val="48"/>
        </w:numPr>
        <w:spacing w:after="60" w:before="40"/>
      </w:pPr>
      <w:r>
        <w:t xml:space="preserve">Cochez ou décochez </w:t>
      </w:r>
      <w:r>
        <w:rPr>
          <w:b/>
          <w:bCs/>
        </w:rPr>
        <w:t xml:space="preserve">Arbre décoratif</w:t>
      </w:r>
      <w:r>
        <w:t xml:space="preserve">, juste après </w:t>
      </w:r>
      <w:r>
        <w:rPr>
          <w:b/>
          <w:bCs/>
        </w:rPr>
        <w:t xml:space="preserve">Décors animés</w:t>
      </w:r>
      <w:r>
        <w:t xml:space="preserve"> (case cochée par défaut).</w:t>
      </w:r>
    </w:p>
    <w:p>
      <w:pPr>
        <w:pStyle w:val="ListParagraph"/>
        <w:numPr>
          <w:ilvl w:val="0"/>
          <w:numId w:val="48"/>
        </w:numPr>
        <w:spacing w:after="60" w:before="40"/>
      </w:pPr>
      <w:r>
        <w:t xml:space="preserve">Cliquez sur </w:t>
      </w:r>
      <w:r>
        <w:rPr>
          <w:b/>
          <w:bCs/>
        </w:rPr>
        <w:t xml:space="preserve">Enregistrer les réglages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l'arbre n'apparaît jamais sur un écran de moins de 1 024 pixels de large (téléphone, tablette en portrait), dans un chapitre, sur la page des illustrations d'un tome, dans l'espace équipe, dans le formulaire de publication ni dans l'administration. Il disparaît aussi pour un lecteur qui a demandé plus de contraste (réglage de l'appareil, ou </w:t>
            </w:r>
            <w:r>
              <w:rPr>
                <w:b/>
                <w:bCs/>
              </w:rPr>
              <w:t xml:space="preserve">Contraste renforcé</w:t>
            </w:r>
            <w:r>
              <w:t xml:space="preserve"> dans un chapitre), pour un lecteur en thème </w:t>
            </w:r>
            <w:r>
              <w:rPr>
                <w:b/>
                <w:bCs/>
              </w:rPr>
              <w:t xml:space="preserve">Sépia</w:t>
            </w:r>
            <w:r>
              <w:t xml:space="preserve"> et à l'impression.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en Automne, aucun arbre ne s'affiche tant que son image n'a pas été livrée avec une mise à jour du site.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logos des saisons sont des fichiers du site, pas des images de la médiathèque. Pour en changer, envoyez le nouveau visuel à l'équipe technique : il arrive avec une mise à jour du site.</w:t>
            </w:r>
          </w:p>
        </w:tc>
      </w:tr>
    </w:tbl>
    <w:p>
      <w:pPr>
        <w:pStyle w:val="Heading1"/>
      </w:pPr>
      <w:bookmarkStart w:name="titre-90" w:id="191"/>
      <w:r>
        <w:t xml:space="preserve">16 Les coquilles signalées par les lecteurs</w:t>
      </w:r>
      <w:bookmarkEnd w:id="19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91" w:id="192"/>
      <w:r>
        <w:t xml:space="preserve">16.1 Comprendre ce que fait le lecteur</w:t>
      </w:r>
      <w:bookmarkEnd w:id="192"/>
    </w:p>
    <w:p>
      <w:pPr>
        <w:pStyle w:val="ListParagraph"/>
        <w:numPr>
          <w:ilvl w:val="0"/>
          <w:numId w:val="49"/>
        </w:numPr>
        <w:spacing w:after="60" w:before="40"/>
      </w:pPr>
      <w:r>
        <w:t xml:space="preserve">Dans un chapitre, le lecteur connecté sélectionne le passage fautif.</w:t>
      </w:r>
    </w:p>
    <w:p>
      <w:pPr>
        <w:pStyle w:val="ListParagraph"/>
        <w:numPr>
          <w:ilvl w:val="0"/>
          <w:numId w:val="49"/>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9"/>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7"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33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92" w:id="193"/>
      <w:r>
        <w:t xml:space="preserve">16.2 Traiter une coquille</w:t>
      </w:r>
      <w:bookmarkEnd w:id="193"/>
    </w:p>
    <w:p>
      <w:r>
        <w:t xml:space="preserve">Réservé aux éditeurs et aux gérants. Les autres membres voient la liste, sans les boutons : prévenez un éditeur sur Discord.</w:t>
      </w:r>
    </w:p>
    <w:p>
      <w:pPr>
        <w:pStyle w:val="ListParagraph"/>
        <w:numPr>
          <w:ilvl w:val="0"/>
          <w:numId w:val="50"/>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50"/>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50"/>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50"/>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50"/>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8"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34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93" w:id="194"/>
      <w:r>
        <w:t xml:space="preserve">16.3 Retrouver les signalements traités</w:t>
      </w:r>
      <w:bookmarkEnd w:id="194"/>
    </w:p>
    <w:p>
      <w:pPr>
        <w:pStyle w:val="ListParagraph"/>
        <w:numPr>
          <w:ilvl w:val="0"/>
          <w:numId w:val="51"/>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51"/>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94" w:id="195"/>
      <w:r>
        <w:t xml:space="preserve">17 Glossaires, actualités et commentaires</w:t>
      </w:r>
      <w:bookmarkEnd w:id="195"/>
    </w:p>
    <w:p>
      <w:pPr>
        <w:pStyle w:val="Heading2"/>
      </w:pPr>
      <w:bookmarkStart w:name="titre-95" w:id="196"/>
      <w:r>
        <w:t xml:space="preserve">17.1 Publier le glossaire d'une œuvre</w:t>
      </w:r>
      <w:bookmarkEnd w:id="19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52"/>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52"/>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52"/>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52"/>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96" w:id="197"/>
      <w:r>
        <w:t xml:space="preserve">17.2 Lier une actualité à une œuvre</w:t>
      </w:r>
      <w:bookmarkEnd w:id="19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97" w:id="198"/>
      <w:r>
        <w:t xml:space="preserve">17.3 Modérer les commentaires</w:t>
      </w:r>
      <w:bookmarkEnd w:id="19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98" w:id="199"/>
      <w:r>
        <w:t xml:space="preserve">18 Questions fréquentes</w:t>
      </w:r>
      <w:bookmarkEnd w:id="19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5"/>
        <w:gridCol w:w="5601"/>
      </w:tblGrid>
      <w:tr>
        <w:trPr>
          <w:cantSplit/>
          <w:tblHeader/>
        </w:trPr>
        <w:tc>
          <w:tcPr>
            <w:tcW w:type="dxa" w:w="342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0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Aucun compte ne correspond » quand j'ajoute un membre.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personne doit d'abord créer son compte sur le site (formulaire ou « Créer un compte avec Discord »). Saisissez ensuite son pseudo, son adresse e-mail ou son nom Discord, ou ajoutez-la depuis sa fiche dans </w:t>
            </w:r>
            <w:r>
              <w:rPr>
                <w:b/>
                <w:bCs/>
                <w:sz w:val="19"/>
                <w:szCs w:val="19"/>
              </w:rPr>
              <w:t xml:space="preserve">Comptes inscrits</w:t>
            </w:r>
            <w:r>
              <w:rPr>
                <w:sz w:val="19"/>
                <w:szCs w:val="19"/>
              </w:rPr>
              <w:t xml:space="preserv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42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0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r>
        <w:trPr>
          <w:cantSplit/>
          <w:tblHeader w:val="off"/>
        </w:trPr>
        <w:tc>
          <w:tcPr>
            <w:tcW w:type="dxa" w:w="342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site garde l'ancien thème alors que la date est passée.</w:t>
            </w:r>
          </w:p>
        </w:tc>
        <w:tc>
          <w:tcPr>
            <w:tcW w:type="dxa" w:w="560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Rechargez la page : une copie en cache peut rester 5 minutes au plus. Dans </w:t>
            </w:r>
            <w:r>
              <w:rPr>
                <w:b/>
                <w:bCs/>
                <w:sz w:val="19"/>
                <w:szCs w:val="19"/>
              </w:rPr>
              <w:t xml:space="preserve">Réglages</w:t>
            </w:r>
            <w:r>
              <w:rPr>
                <w:sz w:val="19"/>
                <w:szCs w:val="19"/>
              </w:rPr>
              <w:t xml:space="preserve">, section </w:t>
            </w:r>
            <w:r>
              <w:rPr>
                <w:b/>
                <w:bCs/>
                <w:sz w:val="19"/>
                <w:szCs w:val="19"/>
              </w:rPr>
              <w:t xml:space="preserve">Thème saisonnier</w:t>
            </w:r>
            <w:r>
              <w:rPr>
                <w:sz w:val="19"/>
                <w:szCs w:val="19"/>
              </w:rPr>
              <w:t xml:space="preserve">, la ligne « Aujourd'hui : … » donne le thème attendu. Voir « Programmer le thème du site selon la saison ».</w:t>
            </w:r>
          </w:p>
        </w:tc>
      </w:tr>
    </w:tbl>
    <w:p>
      <w:pPr>
        <w:pStyle w:val="Heading1"/>
      </w:pPr>
      <w:bookmarkStart w:name="titre-99" w:id="200"/>
      <w:r>
        <w:t xml:space="preserve">19 En cas de problème</w:t>
      </w:r>
      <w:bookmarkEnd w:id="200"/>
    </w:p>
    <w:p>
      <w:pPr>
        <w:pStyle w:val="Heading2"/>
      </w:pPr>
      <w:bookmarkStart w:name="titre-100" w:id="201"/>
      <w:r>
        <w:t xml:space="preserve">19.1 Qui contacter</w:t>
      </w:r>
      <w:bookmarkEnd w:id="20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101" w:id="202"/>
      <w:r>
        <w:t xml:space="preserve">19.2 Signaler un problème</w:t>
      </w:r>
      <w:bookmarkEnd w:id="202"/>
    </w:p>
    <w:p>
      <w:r>
        <w:t xml:space="preserve">Pour qu'on puisse vous aider vite, envoyez sur Discord :</w:t>
      </w:r>
    </w:p>
    <w:p>
      <w:pPr>
        <w:pStyle w:val="ListParagraph"/>
        <w:numPr>
          <w:ilvl w:val="0"/>
          <w:numId w:val="53"/>
        </w:numPr>
        <w:spacing w:after="60" w:before="40"/>
      </w:pPr>
      <w:r>
        <w:t xml:space="preserve">l'adresse de la page (copiez-la depuis la barre d'adresse) ;</w:t>
      </w:r>
    </w:p>
    <w:p>
      <w:pPr>
        <w:pStyle w:val="ListParagraph"/>
        <w:numPr>
          <w:ilvl w:val="0"/>
          <w:numId w:val="53"/>
        </w:numPr>
        <w:spacing w:after="60" w:before="40"/>
      </w:pPr>
      <w:r>
        <w:t xml:space="preserve">ce que vous vouliez faire, et sur quel tome ;</w:t>
      </w:r>
    </w:p>
    <w:p>
      <w:pPr>
        <w:pStyle w:val="ListParagraph"/>
        <w:numPr>
          <w:ilvl w:val="0"/>
          <w:numId w:val="53"/>
        </w:numPr>
        <w:spacing w:after="60" w:before="40"/>
      </w:pPr>
      <w:r>
        <w:t xml:space="preserve">le message affiché, en entier ;</w:t>
      </w:r>
    </w:p>
    <w:p>
      <w:pPr>
        <w:pStyle w:val="ListParagraph"/>
        <w:numPr>
          <w:ilvl w:val="0"/>
          <w:numId w:val="53"/>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2.7.0 du 30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9a519e8b01f9195acb3d85a8fe6f8f4ac5d9bd79.png"/><Relationship Id="rId41" Type="http://schemas.openxmlformats.org/officeDocument/2006/relationships/image" Target="media/603716ce865c70938832f6b39ce1d800a3a9f086.png"/><Relationship Id="rId42" Type="http://schemas.openxmlformats.org/officeDocument/2006/relationships/image" Target="media/175cfca5ddc22a08eebca1b2fe2566fc208414e1.png"/><Relationship Id="rId43" Type="http://schemas.openxmlformats.org/officeDocument/2006/relationships/image" Target="media/99891229bfc8305ebb9583c1aa381683cc6c7c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2.7.0 du 30 octobre 2026</dc:description>
  <cp:lastModifiedBy>Un-named</cp:lastModifiedBy>
  <cp:revision>1</cp:revision>
  <dcterms:created xsi:type="dcterms:W3CDTF">2026-10-30T12:34:24.881Z</dcterms:created>
  <dcterms:modified xsi:type="dcterms:W3CDTF">2026-10-30T12:34:24.881Z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5f718863a8c9dfd544bc0c7bf4b197dfc3ba8bce980e2a7f745c71bb079c2403</vt:lpwstr>
  </property>
  <property fmtid="{D5CDD505-2E9C-101B-9397-08002B2CF9AE}" pid="3" name="VersionGuide">
    <vt:lpwstr>2.7.0</vt:lpwstr>
  </property>
  <property fmtid="{D5CDD505-2E9C-101B-9397-08002B2CF9AE}" pid="4" name="DateGuide">
    <vt:lpwstr>30 octobre 2026</vt:lpwstr>
  </property>
</Properties>
</file>