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2.4.0-dev.6 du 19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5</w:t>
            </w:r>
          </w:hyperlink>
        </w:p>
        <w:p>
          <w:pPr>
            <w:pStyle w:val="TOC2"/>
            <w:tabs>
              <w:tab w:val="clear" w:pos="8786"/>
              <w:tab w:val="right" w:pos="9025" w:leader="dot"/>
            </w:tabs>
          </w:pPr>
          <w:hyperlink w:history="1" w:anchor="titre-2">
            <w:r>
              <w:rPr>
                <w:rStyle w:val="IndexLink"/>
              </w:rPr>
              <w:t xml:space="default">1.1 À quoi sert l'espace équipe</w:t>
              <w:tab/>
              <w:t xml:space="default">5</w:t>
            </w:r>
          </w:hyperlink>
        </w:p>
        <w:p>
          <w:pPr>
            <w:pStyle w:val="TOC2"/>
            <w:tabs>
              <w:tab w:val="clear" w:pos="8786"/>
              <w:tab w:val="right" w:pos="9025" w:leader="dot"/>
            </w:tabs>
          </w:pPr>
          <w:hyperlink w:history="1" w:anchor="titre-3">
            <w:r>
              <w:rPr>
                <w:rStyle w:val="IndexLink"/>
              </w:rPr>
              <w:t xml:space="default">1.2 Qui peut faire quoi</w:t>
              <w:tab/>
              <w:t xml:space="default">5</w:t>
            </w:r>
          </w:hyperlink>
        </w:p>
        <w:p>
          <w:pPr>
            <w:pStyle w:val="TOC2"/>
            <w:tabs>
              <w:tab w:val="clear" w:pos="8786"/>
              <w:tab w:val="right" w:pos="9025" w:leader="dot"/>
            </w:tabs>
          </w:pPr>
          <w:hyperlink w:history="1" w:anchor="titre-4">
            <w:r>
              <w:rPr>
                <w:rStyle w:val="IndexLink"/>
              </w:rPr>
              <w:t xml:space="default">1.3 Se connecter</w:t>
              <w:tab/>
              <w:t xml:space="default">5</w:t>
            </w:r>
          </w:hyperlink>
        </w:p>
        <w:p>
          <w:pPr>
            <w:pStyle w:val="TOC1"/>
            <w:tabs>
              <w:tab w:val="clear" w:pos="9026"/>
              <w:tab w:val="right" w:pos="9025" w:leader="dot"/>
            </w:tabs>
          </w:pPr>
          <w:hyperlink w:history="1" w:anchor="titre-5">
            <w:r>
              <w:rPr>
                <w:rStyle w:val="IndexLink"/>
              </w:rPr>
              <w:t xml:space="default">2 Le tableau de bord et le menu</w:t>
              <w:tab/>
              <w:t xml:space="default">7</w:t>
            </w:r>
          </w:hyperlink>
        </w:p>
        <w:p>
          <w:pPr>
            <w:pStyle w:val="TOC2"/>
            <w:tabs>
              <w:tab w:val="clear" w:pos="8786"/>
              <w:tab w:val="right" w:pos="9025" w:leader="dot"/>
            </w:tabs>
          </w:pPr>
          <w:hyperlink w:history="1" w:anchor="titre-6">
            <w:r>
              <w:rPr>
                <w:rStyle w:val="IndexLink"/>
              </w:rPr>
              <w:t xml:space="default">2.1 Lire le tableau de bord</w:t>
              <w:tab/>
              <w:t xml:space="default">7</w:t>
            </w:r>
          </w:hyperlink>
        </w:p>
        <w:p>
          <w:pPr>
            <w:pStyle w:val="TOC2"/>
            <w:tabs>
              <w:tab w:val="clear" w:pos="8786"/>
              <w:tab w:val="right" w:pos="9025" w:leader="dot"/>
            </w:tabs>
          </w:pPr>
          <w:hyperlink w:history="1" w:anchor="titre-7">
            <w:r>
              <w:rPr>
                <w:rStyle w:val="IndexLink"/>
              </w:rPr>
              <w:t xml:space="default">2.2 Se repérer dans le menu</w:t>
              <w:tab/>
              <w:t xml:space="default">7</w:t>
            </w:r>
          </w:hyperlink>
        </w:p>
        <w:p>
          <w:pPr>
            <w:pStyle w:val="TOC2"/>
            <w:tabs>
              <w:tab w:val="clear" w:pos="8786"/>
              <w:tab w:val="right" w:pos="9025" w:leader="dot"/>
            </w:tabs>
          </w:pPr>
          <w:hyperlink w:history="1" w:anchor="titre-8">
            <w:r>
              <w:rPr>
                <w:rStyle w:val="IndexLink"/>
              </w:rPr>
              <w:t xml:space="default">2.3 Utiliser les raccourcis d'un tome</w:t>
              <w:tab/>
              <w:t xml:space="default">8</w:t>
            </w:r>
          </w:hyperlink>
        </w:p>
        <w:p>
          <w:pPr>
            <w:pStyle w:val="TOC1"/>
            <w:tabs>
              <w:tab w:val="clear" w:pos="9026"/>
              <w:tab w:val="right" w:pos="9025" w:leader="dot"/>
            </w:tabs>
          </w:pPr>
          <w:hyperlink w:history="1" w:anchor="titre-9">
            <w:r>
              <w:rPr>
                <w:rStyle w:val="IndexLink"/>
              </w:rPr>
              <w:t xml:space="default">3 Le planning</w:t>
              <w:tab/>
              <w:t xml:space="default">9</w:t>
            </w:r>
          </w:hyperlink>
        </w:p>
        <w:p>
          <w:pPr>
            <w:pStyle w:val="TOC2"/>
            <w:tabs>
              <w:tab w:val="clear" w:pos="8786"/>
              <w:tab w:val="right" w:pos="9025" w:leader="dot"/>
            </w:tabs>
          </w:pPr>
          <w:hyperlink w:history="1" w:anchor="titre-10">
            <w:r>
              <w:rPr>
                <w:rStyle w:val="IndexLink"/>
              </w:rPr>
              <w:t xml:space="default">3.1 Mettre à jour son avancement</w:t>
              <w:tab/>
              <w:t xml:space="default">9</w:t>
            </w:r>
          </w:hyperlink>
        </w:p>
        <w:p>
          <w:pPr>
            <w:pStyle w:val="TOC2"/>
            <w:tabs>
              <w:tab w:val="clear" w:pos="8786"/>
              <w:tab w:val="right" w:pos="9025" w:leader="dot"/>
            </w:tabs>
          </w:pPr>
          <w:hyperlink w:history="1" w:anchor="titre-11">
            <w:r>
              <w:rPr>
                <w:rStyle w:val="IndexLink"/>
              </w:rPr>
              <w:t xml:space="default">3.2 Signaler un tome bloqué</w:t>
              <w:tab/>
              <w:t xml:space="default">10</w:t>
            </w:r>
          </w:hyperlink>
        </w:p>
        <w:p>
          <w:pPr>
            <w:pStyle w:val="TOC2"/>
            <w:tabs>
              <w:tab w:val="clear" w:pos="8786"/>
              <w:tab w:val="right" w:pos="9025" w:leader="dot"/>
            </w:tabs>
          </w:pPr>
          <w:hyperlink w:history="1" w:anchor="titre-12">
            <w:r>
              <w:rPr>
                <w:rStyle w:val="IndexLink"/>
              </w:rPr>
              <w:t xml:space="default">3.3 Mettre à jour une tâche « En attente »</w:t>
              <w:tab/>
              <w:t xml:space="default">10</w:t>
            </w:r>
          </w:hyperlink>
        </w:p>
        <w:p>
          <w:pPr>
            <w:pStyle w:val="TOC2"/>
            <w:tabs>
              <w:tab w:val="clear" w:pos="8786"/>
              <w:tab w:val="right" w:pos="9025" w:leader="dot"/>
            </w:tabs>
          </w:pPr>
          <w:hyperlink w:history="1" w:anchor="titre-13">
            <w:r>
              <w:rPr>
                <w:rStyle w:val="IndexLink"/>
              </w:rPr>
              <w:t xml:space="default">3.4 Comprendre ce que voient les lecteurs</w:t>
              <w:tab/>
              <w:t xml:space="default">10</w:t>
            </w:r>
          </w:hyperlink>
        </w:p>
        <w:p>
          <w:pPr>
            <w:pStyle w:val="TOC2"/>
            <w:tabs>
              <w:tab w:val="clear" w:pos="8786"/>
              <w:tab w:val="right" w:pos="9025" w:leader="dot"/>
            </w:tabs>
          </w:pPr>
          <w:hyperlink w:history="1" w:anchor="titre-14">
            <w:r>
              <w:rPr>
                <w:rStyle w:val="IndexLink"/>
              </w:rPr>
              <w:t xml:space="default">3.5 Recevoir (ou ne plus recevoir) les rappels</w:t>
              <w:tab/>
              <w:t xml:space="default">10</w:t>
            </w:r>
          </w:hyperlink>
        </w:p>
        <w:p>
          <w:pPr>
            <w:pStyle w:val="TOC2"/>
            <w:tabs>
              <w:tab w:val="clear" w:pos="8786"/>
              <w:tab w:val="right" w:pos="9025" w:leader="dot"/>
            </w:tabs>
          </w:pPr>
          <w:hyperlink w:history="1" w:anchor="titre-15">
            <w:r>
              <w:rPr>
                <w:rStyle w:val="IndexLink"/>
              </w:rPr>
              <w:t xml:space="default">3.6 Mettre un tome en pause</w:t>
              <w:tab/>
              <w:t xml:space="default">11</w:t>
            </w:r>
          </w:hyperlink>
        </w:p>
        <w:p>
          <w:pPr>
            <w:pStyle w:val="TOC2"/>
            <w:tabs>
              <w:tab w:val="clear" w:pos="8786"/>
              <w:tab w:val="right" w:pos="9025" w:leader="dot"/>
            </w:tabs>
          </w:pPr>
          <w:hyperlink w:history="1" w:anchor="titre-16">
            <w:r>
              <w:rPr>
                <w:rStyle w:val="IndexLink"/>
              </w:rPr>
              <w:t xml:space="default">3.7 Retirer un tome ajouté par erreur</w:t>
              <w:tab/>
              <w:t xml:space="default">11</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11</w:t>
            </w:r>
          </w:hyperlink>
        </w:p>
        <w:p>
          <w:pPr>
            <w:pStyle w:val="TOC1"/>
            <w:tabs>
              <w:tab w:val="clear" w:pos="9026"/>
              <w:tab w:val="right" w:pos="9025" w:leader="dot"/>
            </w:tabs>
          </w:pPr>
          <w:hyperlink w:history="1" w:anchor="titre-18">
            <w:r>
              <w:rPr>
                <w:rStyle w:val="IndexLink"/>
              </w:rPr>
              <w:t xml:space="default">4 Les œuvres</w:t>
              <w:tab/>
              <w:t xml:space="default">12</w:t>
            </w:r>
          </w:hyperlink>
        </w:p>
        <w:p>
          <w:pPr>
            <w:pStyle w:val="TOC2"/>
            <w:tabs>
              <w:tab w:val="clear" w:pos="8786"/>
              <w:tab w:val="right" w:pos="9025" w:leader="dot"/>
            </w:tabs>
          </w:pPr>
          <w:hyperlink w:history="1" w:anchor="titre-19">
            <w:r>
              <w:rPr>
                <w:rStyle w:val="IndexLink"/>
              </w:rPr>
              <w:t xml:space="default">4.1 Créer une œuvre</w:t>
              <w:tab/>
              <w:t xml:space="default">12</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12</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13</w:t>
            </w:r>
          </w:hyperlink>
        </w:p>
        <w:p>
          <w:pPr>
            <w:pStyle w:val="TOC2"/>
            <w:tabs>
              <w:tab w:val="clear" w:pos="8786"/>
              <w:tab w:val="right" w:pos="9025" w:leader="dot"/>
            </w:tabs>
          </w:pPr>
          <w:hyperlink w:history="1" w:anchor="titre-22">
            <w:r>
              <w:rPr>
                <w:rStyle w:val="IndexLink"/>
              </w:rPr>
              <w:t xml:space="default">4.4 Gérer les genres</w:t>
              <w:tab/>
              <w:t xml:space="default">15</w:t>
            </w:r>
          </w:hyperlink>
        </w:p>
        <w:p>
          <w:pPr>
            <w:pStyle w:val="TOC1"/>
            <w:tabs>
              <w:tab w:val="clear" w:pos="9026"/>
              <w:tab w:val="right" w:pos="9025" w:leader="dot"/>
            </w:tabs>
          </w:pPr>
          <w:hyperlink w:history="1" w:anchor="titre-23">
            <w:r>
              <w:rPr>
                <w:rStyle w:val="IndexLink"/>
              </w:rPr>
              <w:t xml:space="default">5 Les mangas (MangaDex)</w:t>
              <w:tab/>
              <w:t xml:space="default">16</w:t>
            </w:r>
          </w:hyperlink>
        </w:p>
        <w:p>
          <w:pPr>
            <w:pStyle w:val="TOC2"/>
            <w:tabs>
              <w:tab w:val="clear" w:pos="8786"/>
              <w:tab w:val="right" w:pos="9025" w:leader="dot"/>
            </w:tabs>
          </w:pPr>
          <w:hyperlink w:history="1" w:anchor="titre-24">
            <w:r>
              <w:rPr>
                <w:rStyle w:val="IndexLink"/>
              </w:rPr>
              <w:t xml:space="default">5.1 Lier un manga à sa série MangaDex</w:t>
              <w:tab/>
              <w:t xml:space="default">16</w:t>
            </w:r>
          </w:hyperlink>
        </w:p>
        <w:p>
          <w:pPr>
            <w:pStyle w:val="TOC2"/>
            <w:tabs>
              <w:tab w:val="clear" w:pos="8786"/>
              <w:tab w:val="right" w:pos="9025" w:leader="dot"/>
            </w:tabs>
          </w:pPr>
          <w:hyperlink w:history="1" w:anchor="titre-25">
            <w:r>
              <w:rPr>
                <w:rStyle w:val="IndexLink"/>
              </w:rPr>
              <w:t xml:space="default">5.2 Publier un chapitre de manga</w:t>
              <w:tab/>
              <w:t xml:space="default">17</w:t>
            </w:r>
          </w:hyperlink>
        </w:p>
        <w:p>
          <w:pPr>
            <w:pStyle w:val="TOC2"/>
            <w:tabs>
              <w:tab w:val="clear" w:pos="8786"/>
              <w:tab w:val="right" w:pos="9025" w:leader="dot"/>
            </w:tabs>
          </w:pPr>
          <w:hyperlink w:history="1" w:anchor="titre-26">
            <w:r>
              <w:rPr>
                <w:rStyle w:val="IndexLink"/>
              </w:rPr>
              <w:t xml:space="default">5.3 Annoncer un tome de manga au planning</w:t>
              <w:tab/>
              <w:t xml:space="default">17</w:t>
            </w:r>
          </w:hyperlink>
        </w:p>
        <w:p>
          <w:pPr>
            <w:pStyle w:val="TOC2"/>
            <w:tabs>
              <w:tab w:val="clear" w:pos="8786"/>
              <w:tab w:val="right" w:pos="9025" w:leader="dot"/>
            </w:tabs>
          </w:pPr>
          <w:hyperlink w:history="1" w:anchor="titre-27">
            <w:r>
              <w:rPr>
                <w:rStyle w:val="IndexLink"/>
              </w:rPr>
              <w:t xml:space="default">5.4 Vérifier la synchronisation</w:t>
              <w:tab/>
              <w:t xml:space="default">17</w:t>
            </w:r>
          </w:hyperlink>
        </w:p>
        <w:p>
          <w:pPr>
            <w:pStyle w:val="TOC2"/>
            <w:tabs>
              <w:tab w:val="clear" w:pos="8786"/>
              <w:tab w:val="right" w:pos="9025" w:leader="dot"/>
            </w:tabs>
          </w:pPr>
          <w:hyperlink w:history="1" w:anchor="titre-28">
            <w:r>
              <w:rPr>
                <w:rStyle w:val="IndexLink"/>
              </w:rPr>
              <w:t xml:space="default">5.5 Retirer un chapitre ou un manga</w:t>
              <w:tab/>
              <w:t xml:space="default">18</w:t>
            </w:r>
          </w:hyperlink>
        </w:p>
        <w:p>
          <w:pPr>
            <w:pStyle w:val="TOC1"/>
            <w:tabs>
              <w:tab w:val="clear" w:pos="9026"/>
              <w:tab w:val="right" w:pos="9025" w:leader="dot"/>
            </w:tabs>
          </w:pPr>
          <w:hyperlink w:history="1" w:anchor="titre-29">
            <w:r>
              <w:rPr>
                <w:rStyle w:val="IndexLink"/>
              </w:rPr>
              <w:t xml:space="default">6 Créer un tome vide</w:t>
              <w:tab/>
              <w:t xml:space="default">19</w:t>
            </w:r>
          </w:hyperlink>
        </w:p>
        <w:p>
          <w:pPr>
            <w:pStyle w:val="TOC2"/>
            <w:tabs>
              <w:tab w:val="clear" w:pos="8786"/>
              <w:tab w:val="right" w:pos="9025" w:leader="dot"/>
            </w:tabs>
          </w:pPr>
          <w:hyperlink w:history="1" w:anchor="titre-30">
            <w:r>
              <w:rPr>
                <w:rStyle w:val="IndexLink"/>
              </w:rPr>
              <w:t xml:space="default">6.1 Ouvrir la page « Nouveau tome »</w:t>
              <w:tab/>
              <w:t xml:space="default">19</w:t>
            </w:r>
          </w:hyperlink>
        </w:p>
        <w:p>
          <w:pPr>
            <w:pStyle w:val="TOC2"/>
            <w:tabs>
              <w:tab w:val="clear" w:pos="8786"/>
              <w:tab w:val="right" w:pos="9025" w:leader="dot"/>
            </w:tabs>
          </w:pPr>
          <w:hyperlink w:history="1" w:anchor="titre-31">
            <w:r>
              <w:rPr>
                <w:rStyle w:val="IndexLink"/>
              </w:rPr>
              <w:t xml:space="default">6.2 Créer le tome</w:t>
              <w:tab/>
              <w:t xml:space="default">19</w:t>
            </w:r>
          </w:hyperlink>
        </w:p>
        <w:p>
          <w:pPr>
            <w:pStyle w:val="TOC2"/>
            <w:tabs>
              <w:tab w:val="clear" w:pos="8786"/>
              <w:tab w:val="right" w:pos="9025" w:leader="dot"/>
            </w:tabs>
          </w:pPr>
          <w:hyperlink w:history="1" w:anchor="titre-32">
            <w:r>
              <w:rPr>
                <w:rStyle w:val="IndexLink"/>
              </w:rPr>
              <w:t xml:space="default">6.3 Comprendre la parution d'un tome</w:t>
              <w:tab/>
              <w:t xml:space="default">21</w:t>
            </w:r>
          </w:hyperlink>
        </w:p>
        <w:p>
          <w:pPr>
            <w:pStyle w:val="TOC1"/>
            <w:tabs>
              <w:tab w:val="clear" w:pos="9026"/>
              <w:tab w:val="right" w:pos="9025" w:leader="dot"/>
            </w:tabs>
          </w:pPr>
          <w:hyperlink w:history="1" w:anchor="titre-33">
            <w:r>
              <w:rPr>
                <w:rStyle w:val="IndexLink"/>
              </w:rPr>
              <w:t xml:space="default">7 Préparer le fichier Word</w:t>
              <w:tab/>
              <w:t xml:space="default">23</w:t>
            </w:r>
          </w:hyperlink>
        </w:p>
        <w:p>
          <w:pPr>
            <w:pStyle w:val="TOC2"/>
            <w:tabs>
              <w:tab w:val="clear" w:pos="8786"/>
              <w:tab w:val="right" w:pos="9025" w:leader="dot"/>
            </w:tabs>
          </w:pPr>
          <w:hyperlink w:history="1" w:anchor="titre-34">
            <w:r>
              <w:rPr>
                <w:rStyle w:val="IndexLink"/>
              </w:rPr>
              <w:t xml:space="default">7.1 Utiliser les bons styles</w:t>
              <w:tab/>
              <w:t xml:space="default">23</w:t>
            </w:r>
          </w:hyperlink>
        </w:p>
        <w:p>
          <w:pPr>
            <w:pStyle w:val="TOC2"/>
            <w:tabs>
              <w:tab w:val="clear" w:pos="8786"/>
              <w:tab w:val="right" w:pos="9025" w:leader="dot"/>
            </w:tabs>
          </w:pPr>
          <w:hyperlink w:history="1" w:anchor="titre-35">
            <w:r>
              <w:rPr>
                <w:rStyle w:val="IndexLink"/>
              </w:rPr>
              <w:t xml:space="default">7.2 Écrire les dialogues et les pensées</w:t>
              <w:tab/>
              <w:t xml:space="default">23</w:t>
            </w:r>
          </w:hyperlink>
        </w:p>
        <w:p>
          <w:pPr>
            <w:pStyle w:val="TOC2"/>
            <w:tabs>
              <w:tab w:val="clear" w:pos="8786"/>
              <w:tab w:val="right" w:pos="9025" w:leader="dot"/>
            </w:tabs>
          </w:pPr>
          <w:hyperlink w:history="1" w:anchor="titre-36">
            <w:r>
              <w:rPr>
                <w:rStyle w:val="IndexLink"/>
              </w:rPr>
              <w:t xml:space="default">7.3 Décrire les illustrations</w:t>
              <w:tab/>
              <w:t xml:space="default">23</w:t>
            </w:r>
          </w:hyperlink>
        </w:p>
        <w:p>
          <w:pPr>
            <w:pStyle w:val="TOC2"/>
            <w:tabs>
              <w:tab w:val="clear" w:pos="8786"/>
              <w:tab w:val="right" w:pos="9025" w:leader="dot"/>
            </w:tabs>
          </w:pPr>
          <w:hyperlink w:history="1" w:anchor="titre-37">
            <w:r>
              <w:rPr>
                <w:rStyle w:val="IndexLink"/>
              </w:rPr>
              <w:t xml:space="default">7.4 Forcer un début de chapitre avec un marqueur</w:t>
              <w:tab/>
              <w:t xml:space="default">24</w:t>
            </w:r>
          </w:hyperlink>
        </w:p>
        <w:p>
          <w:pPr>
            <w:pStyle w:val="TOC2"/>
            <w:tabs>
              <w:tab w:val="clear" w:pos="8786"/>
              <w:tab w:val="right" w:pos="9025" w:leader="dot"/>
            </w:tabs>
          </w:pPr>
          <w:hyperlink w:history="1" w:anchor="titre-38">
            <w:r>
              <w:rPr>
                <w:rStyle w:val="IndexLink"/>
              </w:rPr>
              <w:t xml:space="default">7.5 Vérifier le fichier avant de l'envoyer</w:t>
              <w:tab/>
              <w:t xml:space="default">24</w:t>
            </w:r>
          </w:hyperlink>
        </w:p>
        <w:p>
          <w:pPr>
            <w:pStyle w:val="TOC1"/>
            <w:tabs>
              <w:tab w:val="clear" w:pos="9026"/>
              <w:tab w:val="right" w:pos="9025" w:leader="dot"/>
            </w:tabs>
          </w:pPr>
          <w:hyperlink w:history="1" w:anchor="titre-39">
            <w:r>
              <w:rPr>
                <w:rStyle w:val="IndexLink"/>
              </w:rPr>
              <w:t xml:space="default">8 Ajouter des chapitres à un tome</w:t>
              <w:tab/>
              <w:t xml:space="default">25</w:t>
            </w:r>
          </w:hyperlink>
        </w:p>
        <w:p>
          <w:pPr>
            <w:pStyle w:val="TOC2"/>
            <w:tabs>
              <w:tab w:val="clear" w:pos="8786"/>
              <w:tab w:val="right" w:pos="9025" w:leader="dot"/>
            </w:tabs>
          </w:pPr>
          <w:hyperlink w:history="1" w:anchor="titre-40">
            <w:r>
              <w:rPr>
                <w:rStyle w:val="IndexLink"/>
              </w:rPr>
              <w:t xml:space="default">8.1 Comprendre le formulaire</w:t>
              <w:tab/>
              <w:t xml:space="default">25</w:t>
            </w:r>
          </w:hyperlink>
        </w:p>
        <w:p>
          <w:pPr>
            <w:pStyle w:val="TOC2"/>
            <w:tabs>
              <w:tab w:val="clear" w:pos="8786"/>
              <w:tab w:val="right" w:pos="9025" w:leader="dot"/>
            </w:tabs>
          </w:pPr>
          <w:hyperlink w:history="1" w:anchor="titre-41">
            <w:r>
              <w:rPr>
                <w:rStyle w:val="IndexLink"/>
              </w:rPr>
              <w:t xml:space="default">8.2 Publier le prologue d'un tome en cours</w:t>
              <w:tab/>
              <w:t xml:space="default">28</w:t>
            </w:r>
          </w:hyperlink>
        </w:p>
        <w:p>
          <w:pPr>
            <w:pStyle w:val="TOC2"/>
            <w:tabs>
              <w:tab w:val="clear" w:pos="8786"/>
              <w:tab w:val="right" w:pos="9025" w:leader="dot"/>
            </w:tabs>
          </w:pPr>
          <w:hyperlink w:history="1" w:anchor="titre-42">
            <w:r>
              <w:rPr>
                <w:rStyle w:val="IndexLink"/>
              </w:rPr>
              <w:t xml:space="default">8.3 Programmer plusieurs chapitres au rythme</w:t>
              <w:tab/>
              <w:t xml:space="default">28</w:t>
            </w:r>
          </w:hyperlink>
        </w:p>
        <w:p>
          <w:pPr>
            <w:pStyle w:val="TOC2"/>
            <w:tabs>
              <w:tab w:val="clear" w:pos="8786"/>
              <w:tab w:val="right" w:pos="9025" w:leader="dot"/>
            </w:tabs>
          </w:pPr>
          <w:hyperlink w:history="1" w:anchor="titre-43">
            <w:r>
              <w:rPr>
                <w:rStyle w:val="IndexLink"/>
              </w:rPr>
              <w:t xml:space="default">8.4 Publier un tome entier d'un coup</w:t>
              <w:tab/>
              <w:t xml:space="default">29</w:t>
            </w:r>
          </w:hyperlink>
        </w:p>
        <w:p>
          <w:pPr>
            <w:pStyle w:val="TOC2"/>
            <w:tabs>
              <w:tab w:val="clear" w:pos="8786"/>
              <w:tab w:val="right" w:pos="9025" w:leader="dot"/>
            </w:tabs>
          </w:pPr>
          <w:hyperlink w:history="1" w:anchor="titre-44">
            <w:r>
              <w:rPr>
                <w:rStyle w:val="IndexLink"/>
              </w:rPr>
              <w:t xml:space="default">8.5 Donner tout le tome, chapitre par chapitre, avec les liens à la fin</w:t>
              <w:tab/>
              <w:t xml:space="default">29</w:t>
            </w:r>
          </w:hyperlink>
        </w:p>
        <w:p>
          <w:pPr>
            <w:pStyle w:val="TOC2"/>
            <w:tabs>
              <w:tab w:val="clear" w:pos="8786"/>
              <w:tab w:val="right" w:pos="9025" w:leader="dot"/>
            </w:tabs>
          </w:pPr>
          <w:hyperlink w:history="1" w:anchor="titre-45">
            <w:r>
              <w:rPr>
                <w:rStyle w:val="IndexLink"/>
              </w:rPr>
              <w:t xml:space="default">8.6 Corriger un chapitre déjà en ligne</w:t>
              <w:tab/>
              <w:t xml:space="default">30</w:t>
            </w:r>
          </w:hyperlink>
        </w:p>
        <w:p>
          <w:pPr>
            <w:pStyle w:val="TOC2"/>
            <w:tabs>
              <w:tab w:val="clear" w:pos="8786"/>
              <w:tab w:val="right" w:pos="9025" w:leader="dot"/>
            </w:tabs>
          </w:pPr>
          <w:hyperlink w:history="1" w:anchor="titre-46">
            <w:r>
              <w:rPr>
                <w:rStyle w:val="IndexLink"/>
              </w:rPr>
              <w:t xml:space="default">8.7 Découper soi-même les chapitres</w:t>
              <w:tab/>
              <w:t xml:space="default">30</w:t>
            </w:r>
          </w:hyperlink>
        </w:p>
        <w:p>
          <w:pPr>
            <w:pStyle w:val="TOC2"/>
            <w:tabs>
              <w:tab w:val="clear" w:pos="8786"/>
              <w:tab w:val="right" w:pos="9025" w:leader="dot"/>
            </w:tabs>
          </w:pPr>
          <w:hyperlink w:history="1" w:anchor="titre-47">
            <w:r>
              <w:rPr>
                <w:rStyle w:val="IndexLink"/>
              </w:rPr>
              <w:t xml:space="default">8.8 Ajouter la lecture en ligne d'un tome déjà paru</w:t>
              <w:tab/>
              <w:t xml:space="default">31</w:t>
            </w:r>
          </w:hyperlink>
        </w:p>
        <w:p>
          <w:pPr>
            <w:pStyle w:val="TOC2"/>
            <w:tabs>
              <w:tab w:val="clear" w:pos="8786"/>
              <w:tab w:val="right" w:pos="9025" w:leader="dot"/>
            </w:tabs>
          </w:pPr>
          <w:hyperlink w:history="1" w:anchor="titre-48">
            <w:r>
              <w:rPr>
                <w:rStyle w:val="IndexLink"/>
              </w:rPr>
              <w:t xml:space="default">8.9 Refaire toute la lecture en ligne d'un tome</w:t>
              <w:tab/>
              <w:t xml:space="default">31</w:t>
            </w:r>
          </w:hyperlink>
        </w:p>
        <w:p>
          <w:pPr>
            <w:pStyle w:val="TOC2"/>
            <w:tabs>
              <w:tab w:val="clear" w:pos="8786"/>
              <w:tab w:val="right" w:pos="9025" w:leader="dot"/>
            </w:tabs>
          </w:pPr>
          <w:hyperlink w:history="1" w:anchor="titre-49">
            <w:r>
              <w:rPr>
                <w:rStyle w:val="IndexLink"/>
              </w:rPr>
              <w:t xml:space="default">8.10 Savoir ce qui sera annoncé</w:t>
              <w:tab/>
              <w:t xml:space="default">31</w:t>
            </w:r>
          </w:hyperlink>
        </w:p>
        <w:p>
          <w:pPr>
            <w:pStyle w:val="TOC2"/>
            <w:tabs>
              <w:tab w:val="clear" w:pos="8786"/>
              <w:tab w:val="right" w:pos="9025" w:leader="dot"/>
            </w:tabs>
          </w:pPr>
          <w:hyperlink w:history="1" w:anchor="titre-50">
            <w:r>
              <w:rPr>
                <w:rStyle w:val="IndexLink"/>
              </w:rPr>
              <w:t xml:space="default">8.11 Choisir le salon Discord des chapitres</w:t>
              <w:tab/>
              <w:t xml:space="default">32</w:t>
            </w:r>
          </w:hyperlink>
        </w:p>
        <w:p>
          <w:pPr>
            <w:pStyle w:val="TOC1"/>
            <w:tabs>
              <w:tab w:val="clear" w:pos="9026"/>
              <w:tab w:val="right" w:pos="9025" w:leader="dot"/>
            </w:tabs>
          </w:pPr>
          <w:hyperlink w:history="1" w:anchor="titre-51">
            <w:r>
              <w:rPr>
                <w:rStyle w:val="IndexLink"/>
              </w:rPr>
              <w:t xml:space="default">9 Terminer un tome</w:t>
              <w:tab/>
              <w:t xml:space="default">33</w:t>
            </w:r>
          </w:hyperlink>
        </w:p>
        <w:p>
          <w:pPr>
            <w:pStyle w:val="TOC2"/>
            <w:tabs>
              <w:tab w:val="clear" w:pos="8786"/>
              <w:tab w:val="right" w:pos="9025" w:leader="dot"/>
            </w:tabs>
          </w:pPr>
          <w:hyperlink w:history="1" w:anchor="titre-52">
            <w:r>
              <w:rPr>
                <w:rStyle w:val="IndexLink"/>
              </w:rPr>
              <w:t xml:space="default">9.1 Terminer un tome avec son dernier envoi</w:t>
              <w:tab/>
              <w:t xml:space="default">33</w:t>
            </w:r>
          </w:hyperlink>
        </w:p>
        <w:p>
          <w:pPr>
            <w:pStyle w:val="TOC2"/>
            <w:tabs>
              <w:tab w:val="clear" w:pos="8786"/>
              <w:tab w:val="right" w:pos="9025" w:leader="dot"/>
            </w:tabs>
          </w:pPr>
          <w:hyperlink w:history="1" w:anchor="titre-53">
            <w:r>
              <w:rPr>
                <w:rStyle w:val="IndexLink"/>
              </w:rPr>
              <w:t xml:space="default">9.2 Passer un tome à « Publié » depuis sa fiche</w:t>
              <w:tab/>
              <w:t xml:space="default">33</w:t>
            </w:r>
          </w:hyperlink>
        </w:p>
        <w:p>
          <w:pPr>
            <w:pStyle w:val="TOC2"/>
            <w:tabs>
              <w:tab w:val="clear" w:pos="8786"/>
              <w:tab w:val="right" w:pos="9025" w:leader="dot"/>
            </w:tabs>
          </w:pPr>
          <w:hyperlink w:history="1" w:anchor="titre-54">
            <w:r>
              <w:rPr>
                <w:rStyle w:val="IndexLink"/>
              </w:rPr>
              <w:t xml:space="default">9.3 Remplacer un lien PDF ou EPUB mort</w:t>
              <w:tab/>
              <w:t xml:space="default">34</w:t>
            </w:r>
          </w:hyperlink>
        </w:p>
        <w:p>
          <w:pPr>
            <w:pStyle w:val="TOC1"/>
            <w:tabs>
              <w:tab w:val="clear" w:pos="9026"/>
              <w:tab w:val="right" w:pos="9025" w:leader="dot"/>
            </w:tabs>
          </w:pPr>
          <w:hyperlink w:history="1" w:anchor="titre-55">
            <w:r>
              <w:rPr>
                <w:rStyle w:val="IndexLink"/>
              </w:rPr>
              <w:t xml:space="default">10 Modifier un tome</w:t>
              <w:tab/>
              <w:t xml:space="default">35</w:t>
            </w:r>
          </w:hyperlink>
        </w:p>
        <w:p>
          <w:pPr>
            <w:pStyle w:val="TOC2"/>
            <w:tabs>
              <w:tab w:val="clear" w:pos="8786"/>
              <w:tab w:val="right" w:pos="9025" w:leader="dot"/>
            </w:tabs>
          </w:pPr>
          <w:hyperlink w:history="1" w:anchor="titre-56">
            <w:r>
              <w:rPr>
                <w:rStyle w:val="IndexLink"/>
              </w:rPr>
              <w:t xml:space="default">10.1 Trouver un tome</w:t>
              <w:tab/>
              <w:t xml:space="default">35</w:t>
            </w:r>
          </w:hyperlink>
        </w:p>
        <w:p>
          <w:pPr>
            <w:pStyle w:val="TOC2"/>
            <w:tabs>
              <w:tab w:val="clear" w:pos="8786"/>
              <w:tab w:val="right" w:pos="9025" w:leader="dot"/>
            </w:tabs>
          </w:pPr>
          <w:hyperlink w:history="1" w:anchor="titre-57">
            <w:r>
              <w:rPr>
                <w:rStyle w:val="IndexLink"/>
              </w:rPr>
              <w:t xml:space="default">10.2 Modifier les informations d'un tome</w:t>
              <w:tab/>
              <w:t xml:space="default">36</w:t>
            </w:r>
          </w:hyperlink>
        </w:p>
        <w:p>
          <w:pPr>
            <w:pStyle w:val="TOC2"/>
            <w:tabs>
              <w:tab w:val="clear" w:pos="8786"/>
              <w:tab w:val="right" w:pos="9025" w:leader="dot"/>
            </w:tabs>
          </w:pPr>
          <w:hyperlink w:history="1" w:anchor="titre-58">
            <w:r>
              <w:rPr>
                <w:rStyle w:val="IndexLink"/>
              </w:rPr>
              <w:t xml:space="default">10.3 Publier, reprogrammer ou retirer un chapitre</w:t>
              <w:tab/>
              <w:t xml:space="default">37</w:t>
            </w:r>
          </w:hyperlink>
        </w:p>
        <w:p>
          <w:pPr>
            <w:pStyle w:val="TOC1"/>
            <w:tabs>
              <w:tab w:val="clear" w:pos="9026"/>
              <w:tab w:val="right" w:pos="9025" w:leader="dot"/>
            </w:tabs>
          </w:pPr>
          <w:hyperlink w:history="1" w:anchor="titre-59">
            <w:r>
              <w:rPr>
                <w:rStyle w:val="IndexLink"/>
              </w:rPr>
              <w:t xml:space="default">11 Nouveau (version 2.1.5) : l'état des tomes et des œuvres</w:t>
              <w:tab/>
              <w:t xml:space="default">39</w:t>
            </w:r>
          </w:hyperlink>
        </w:p>
        <w:p>
          <w:pPr>
            <w:pStyle w:val="TOC2"/>
            <w:tabs>
              <w:tab w:val="clear" w:pos="8786"/>
              <w:tab w:val="right" w:pos="9025" w:leader="dot"/>
            </w:tabs>
          </w:pPr>
          <w:hyperlink w:history="1" w:anchor="titre-60">
            <w:r>
              <w:rPr>
                <w:rStyle w:val="IndexLink"/>
              </w:rPr>
              <w:t xml:space="default">11.1 Le cycle de vie d'un tome</w:t>
              <w:tab/>
              <w:t xml:space="default">39</w:t>
            </w:r>
          </w:hyperlink>
        </w:p>
        <w:p>
          <w:pPr>
            <w:pStyle w:val="TOC2"/>
            <w:tabs>
              <w:tab w:val="clear" w:pos="8786"/>
              <w:tab w:val="right" w:pos="9025" w:leader="dot"/>
            </w:tabs>
          </w:pPr>
          <w:hyperlink w:history="1" w:anchor="titre-61">
            <w:r>
              <w:rPr>
                <w:rStyle w:val="IndexLink"/>
              </w:rPr>
              <w:t xml:space="default">11.2 Changer l'état d'un tome</w:t>
              <w:tab/>
              <w:t xml:space="default">40</w:t>
            </w:r>
          </w:hyperlink>
        </w:p>
        <w:p>
          <w:pPr>
            <w:pStyle w:val="TOC2"/>
            <w:tabs>
              <w:tab w:val="clear" w:pos="8786"/>
              <w:tab w:val="right" w:pos="9025" w:leader="dot"/>
            </w:tabs>
          </w:pPr>
          <w:hyperlink w:history="1" w:anchor="titre-62">
            <w:r>
              <w:rPr>
                <w:rStyle w:val="IndexLink"/>
              </w:rPr>
              <w:t xml:space="default">11.3 Savoir ce que fait chaque changement</w:t>
              <w:tab/>
              <w:t xml:space="default">40</w:t>
            </w:r>
          </w:hyperlink>
        </w:p>
        <w:p>
          <w:pPr>
            <w:pStyle w:val="TOC2"/>
            <w:tabs>
              <w:tab w:val="clear" w:pos="8786"/>
              <w:tab w:val="right" w:pos="9025" w:leader="dot"/>
            </w:tabs>
          </w:pPr>
          <w:hyperlink w:history="1" w:anchor="titre-63">
            <w:r>
              <w:rPr>
                <w:rStyle w:val="IndexLink"/>
              </w:rPr>
              <w:t xml:space="default">11.4 J'ai publié au lieu de programmer : comment réparer</w:t>
              <w:tab/>
              <w:t xml:space="default">41</w:t>
            </w:r>
          </w:hyperlink>
        </w:p>
        <w:p>
          <w:pPr>
            <w:pStyle w:val="TOC2"/>
            <w:tabs>
              <w:tab w:val="clear" w:pos="8786"/>
              <w:tab w:val="right" w:pos="9025" w:leader="dot"/>
            </w:tabs>
          </w:pPr>
          <w:hyperlink w:history="1" w:anchor="titre-64">
            <w:r>
              <w:rPr>
                <w:rStyle w:val="IndexLink"/>
              </w:rPr>
              <w:t xml:space="default">11.5 Changer l'état d'une œuvre</w:t>
              <w:tab/>
              <w:t xml:space="default">42</w:t>
            </w:r>
          </w:hyperlink>
        </w:p>
        <w:p>
          <w:pPr>
            <w:pStyle w:val="TOC1"/>
            <w:tabs>
              <w:tab w:val="clear" w:pos="9026"/>
              <w:tab w:val="right" w:pos="9025" w:leader="dot"/>
            </w:tabs>
          </w:pPr>
          <w:hyperlink w:history="1" w:anchor="titre-65">
            <w:r>
              <w:rPr>
                <w:rStyle w:val="IndexLink"/>
              </w:rPr>
              <w:t xml:space="default">12 Ce que voient les lecteurs</w:t>
              <w:tab/>
              <w:t xml:space="default">44</w:t>
            </w:r>
          </w:hyperlink>
        </w:p>
        <w:p>
          <w:pPr>
            <w:pStyle w:val="TOC2"/>
            <w:tabs>
              <w:tab w:val="clear" w:pos="8786"/>
              <w:tab w:val="right" w:pos="9025" w:leader="dot"/>
            </w:tabs>
          </w:pPr>
          <w:hyperlink w:history="1" w:anchor="titre-66">
            <w:r>
              <w:rPr>
                <w:rStyle w:val="IndexLink"/>
              </w:rPr>
              <w:t xml:space="default">12.1 Lire un manga</w:t>
              <w:tab/>
              <w:t xml:space="default">44</w:t>
            </w:r>
          </w:hyperlink>
        </w:p>
        <w:p>
          <w:pPr>
            <w:pStyle w:val="TOC2"/>
            <w:tabs>
              <w:tab w:val="clear" w:pos="8786"/>
              <w:tab w:val="right" w:pos="9025" w:leader="dot"/>
            </w:tabs>
          </w:pPr>
          <w:hyperlink w:history="1" w:anchor="titre-67">
            <w:r>
              <w:rPr>
                <w:rStyle w:val="IndexLink"/>
              </w:rPr>
              <w:t xml:space="default">12.2 La page d'accueil</w:t>
              <w:tab/>
              <w:t xml:space="default">44</w:t>
            </w:r>
          </w:hyperlink>
        </w:p>
        <w:p>
          <w:pPr>
            <w:pStyle w:val="TOC2"/>
            <w:tabs>
              <w:tab w:val="clear" w:pos="8786"/>
              <w:tab w:val="right" w:pos="9025" w:leader="dot"/>
            </w:tabs>
          </w:pPr>
          <w:hyperlink w:history="1" w:anchor="titre-68">
            <w:r>
              <w:rPr>
                <w:rStyle w:val="IndexLink"/>
              </w:rPr>
              <w:t xml:space="default">12.3 La page Planning</w:t>
              <w:tab/>
              <w:t xml:space="default">46</w:t>
            </w:r>
          </w:hyperlink>
        </w:p>
        <w:p>
          <w:pPr>
            <w:pStyle w:val="TOC2"/>
            <w:tabs>
              <w:tab w:val="clear" w:pos="8786"/>
              <w:tab w:val="right" w:pos="9025" w:leader="dot"/>
            </w:tabs>
          </w:pPr>
          <w:hyperlink w:history="1" w:anchor="titre-69">
            <w:r>
              <w:rPr>
                <w:rStyle w:val="IndexLink"/>
              </w:rPr>
              <w:t xml:space="default">12.4 Faire apparaître un chapitre dans « Prochains » de l'accueil</w:t>
              <w:tab/>
              <w:t xml:space="default">48</w:t>
            </w:r>
          </w:hyperlink>
        </w:p>
        <w:p>
          <w:pPr>
            <w:pStyle w:val="TOC2"/>
            <w:tabs>
              <w:tab w:val="clear" w:pos="8786"/>
              <w:tab w:val="right" w:pos="9025" w:leader="dot"/>
            </w:tabs>
          </w:pPr>
          <w:hyperlink w:history="1" w:anchor="titre-70">
            <w:r>
              <w:rPr>
                <w:rStyle w:val="IndexLink"/>
              </w:rPr>
              <w:t xml:space="default">12.5 Mettre un tome à la une</w:t>
              <w:tab/>
              <w:t xml:space="default">48</w:t>
            </w:r>
          </w:hyperlink>
        </w:p>
        <w:p>
          <w:pPr>
            <w:pStyle w:val="TOC2"/>
            <w:tabs>
              <w:tab w:val="clear" w:pos="8786"/>
              <w:tab w:val="right" w:pos="9025" w:leader="dot"/>
            </w:tabs>
          </w:pPr>
          <w:hyperlink w:history="1" w:anchor="titre-71">
            <w:r>
              <w:rPr>
                <w:rStyle w:val="IndexLink"/>
              </w:rPr>
              <w:t xml:space="default">12.6 La fiche d'une œuvre</w:t>
              <w:tab/>
              <w:t xml:space="default">49</w:t>
            </w:r>
          </w:hyperlink>
        </w:p>
        <w:p>
          <w:pPr>
            <w:pStyle w:val="TOC2"/>
            <w:tabs>
              <w:tab w:val="clear" w:pos="8786"/>
              <w:tab w:val="right" w:pos="9025" w:leader="dot"/>
            </w:tabs>
          </w:pPr>
          <w:hyperlink w:history="1" w:anchor="titre-72">
            <w:r>
              <w:rPr>
                <w:rStyle w:val="IndexLink"/>
              </w:rPr>
              <w:t xml:space="default">12.7 La page d'un tome en cours</w:t>
              <w:tab/>
              <w:t xml:space="default">50</w:t>
            </w:r>
          </w:hyperlink>
        </w:p>
        <w:p>
          <w:pPr>
            <w:pStyle w:val="TOC1"/>
            <w:tabs>
              <w:tab w:val="clear" w:pos="9026"/>
              <w:tab w:val="right" w:pos="9025" w:leader="dot"/>
            </w:tabs>
          </w:pPr>
          <w:hyperlink w:history="1" w:anchor="titre-73">
            <w:r>
              <w:rPr>
                <w:rStyle w:val="IndexLink"/>
              </w:rPr>
              <w:t xml:space="default">13 Les statistiques d'audience</w:t>
              <w:tab/>
              <w:t xml:space="default">51</w:t>
            </w:r>
          </w:hyperlink>
        </w:p>
        <w:p>
          <w:pPr>
            <w:pStyle w:val="TOC2"/>
            <w:tabs>
              <w:tab w:val="clear" w:pos="8786"/>
              <w:tab w:val="right" w:pos="9025" w:leader="dot"/>
            </w:tabs>
          </w:pPr>
          <w:hyperlink w:history="1" w:anchor="titre-74">
            <w:r>
              <w:rPr>
                <w:rStyle w:val="IndexLink"/>
              </w:rPr>
              <w:t xml:space="default">13.1 Lire l'aperçu</w:t>
              <w:tab/>
              <w:t xml:space="default">51</w:t>
            </w:r>
          </w:hyperlink>
        </w:p>
        <w:p>
          <w:pPr>
            <w:pStyle w:val="TOC2"/>
            <w:tabs>
              <w:tab w:val="clear" w:pos="8786"/>
              <w:tab w:val="right" w:pos="9025" w:leader="dot"/>
            </w:tabs>
          </w:pPr>
          <w:hyperlink w:history="1" w:anchor="titre-75">
            <w:r>
              <w:rPr>
                <w:rStyle w:val="IndexLink"/>
              </w:rPr>
              <w:t xml:space="default">13.2 Consulter les statistiques d'une œuvre</w:t>
              <w:tab/>
              <w:t xml:space="default">52</w:t>
            </w:r>
          </w:hyperlink>
        </w:p>
        <w:p>
          <w:pPr>
            <w:pStyle w:val="TOC2"/>
            <w:tabs>
              <w:tab w:val="clear" w:pos="8786"/>
              <w:tab w:val="right" w:pos="9025" w:leader="dot"/>
            </w:tabs>
          </w:pPr>
          <w:hyperlink w:history="1" w:anchor="titre-76">
            <w:r>
              <w:rPr>
                <w:rStyle w:val="IndexLink"/>
              </w:rPr>
              <w:t xml:space="default">13.3 Voir qui suit une œuvre (gérants)</w:t>
              <w:tab/>
              <w:t xml:space="default">53</w:t>
            </w:r>
          </w:hyperlink>
        </w:p>
        <w:p>
          <w:pPr>
            <w:pStyle w:val="TOC2"/>
            <w:tabs>
              <w:tab w:val="clear" w:pos="8786"/>
              <w:tab w:val="right" w:pos="9025" w:leader="dot"/>
            </w:tabs>
          </w:pPr>
          <w:hyperlink w:history="1" w:anchor="titre-77">
            <w:r>
              <w:rPr>
                <w:rStyle w:val="IndexLink"/>
              </w:rPr>
              <w:t xml:space="default">13.4 Exporter le classement des œuvres</w:t>
              <w:tab/>
              <w:t xml:space="default">54</w:t>
            </w:r>
          </w:hyperlink>
        </w:p>
        <w:p>
          <w:pPr>
            <w:pStyle w:val="TOC2"/>
            <w:tabs>
              <w:tab w:val="clear" w:pos="8786"/>
              <w:tab w:val="right" w:pos="9025" w:leader="dot"/>
            </w:tabs>
          </w:pPr>
          <w:hyperlink w:history="1" w:anchor="titre-78">
            <w:r>
              <w:rPr>
                <w:rStyle w:val="IndexLink"/>
              </w:rPr>
              <w:t xml:space="default">13.5 Comprendre les données de démonstration</w:t>
              <w:tab/>
              <w:t xml:space="default">54</w:t>
            </w:r>
          </w:hyperlink>
        </w:p>
        <w:p>
          <w:pPr>
            <w:pStyle w:val="TOC1"/>
            <w:tabs>
              <w:tab w:val="clear" w:pos="9026"/>
              <w:tab w:val="right" w:pos="9025" w:leader="dot"/>
            </w:tabs>
          </w:pPr>
          <w:hyperlink w:history="1" w:anchor="titre-79">
            <w:r>
              <w:rPr>
                <w:rStyle w:val="IndexLink"/>
              </w:rPr>
              <w:t xml:space="default">14 Glossaires, actualités et commentaires</w:t>
              <w:tab/>
              <w:t xml:space="default">55</w:t>
            </w:r>
          </w:hyperlink>
        </w:p>
        <w:p>
          <w:pPr>
            <w:pStyle w:val="TOC2"/>
            <w:tabs>
              <w:tab w:val="clear" w:pos="8786"/>
              <w:tab w:val="right" w:pos="9025" w:leader="dot"/>
            </w:tabs>
          </w:pPr>
          <w:hyperlink w:history="1" w:anchor="titre-80">
            <w:r>
              <w:rPr>
                <w:rStyle w:val="IndexLink"/>
              </w:rPr>
              <w:t xml:space="default">14.1 Publier le glossaire d'une œuvre</w:t>
              <w:tab/>
              <w:t xml:space="default">55</w:t>
            </w:r>
          </w:hyperlink>
        </w:p>
        <w:p>
          <w:pPr>
            <w:pStyle w:val="TOC2"/>
            <w:tabs>
              <w:tab w:val="clear" w:pos="8786"/>
              <w:tab w:val="right" w:pos="9025" w:leader="dot"/>
            </w:tabs>
          </w:pPr>
          <w:hyperlink w:history="1" w:anchor="titre-81">
            <w:r>
              <w:rPr>
                <w:rStyle w:val="IndexLink"/>
              </w:rPr>
              <w:t xml:space="default">14.2 Lier une actualité à une œuvre</w:t>
              <w:tab/>
              <w:t xml:space="default">55</w:t>
            </w:r>
          </w:hyperlink>
        </w:p>
        <w:p>
          <w:pPr>
            <w:pStyle w:val="TOC2"/>
            <w:tabs>
              <w:tab w:val="clear" w:pos="8786"/>
              <w:tab w:val="right" w:pos="9025" w:leader="dot"/>
            </w:tabs>
          </w:pPr>
          <w:hyperlink w:history="1" w:anchor="titre-82">
            <w:r>
              <w:rPr>
                <w:rStyle w:val="IndexLink"/>
              </w:rPr>
              <w:t xml:space="default">14.3 Modérer les commentaires</w:t>
              <w:tab/>
              <w:t xml:space="default">55</w:t>
            </w:r>
          </w:hyperlink>
        </w:p>
        <w:p>
          <w:pPr>
            <w:pStyle w:val="TOC1"/>
            <w:tabs>
              <w:tab w:val="clear" w:pos="9026"/>
              <w:tab w:val="right" w:pos="9025" w:leader="dot"/>
            </w:tabs>
          </w:pPr>
          <w:hyperlink w:history="1" w:anchor="titre-83">
            <w:r>
              <w:rPr>
                <w:rStyle w:val="IndexLink"/>
              </w:rPr>
              <w:t xml:space="default">15 Questions fréquentes</w:t>
              <w:tab/>
              <w:t xml:space="default">56</w:t>
            </w:r>
          </w:hyperlink>
        </w:p>
        <w:p>
          <w:pPr>
            <w:pStyle w:val="TOC1"/>
            <w:tabs>
              <w:tab w:val="clear" w:pos="9026"/>
              <w:tab w:val="right" w:pos="9025" w:leader="dot"/>
            </w:tabs>
          </w:pPr>
          <w:hyperlink w:history="1" w:anchor="titre-84">
            <w:r>
              <w:rPr>
                <w:rStyle w:val="IndexLink"/>
              </w:rPr>
              <w:t xml:space="default">16 En cas de problème</w:t>
              <w:tab/>
              <w:t xml:space="default">57</w:t>
            </w:r>
          </w:hyperlink>
        </w:p>
        <w:p>
          <w:pPr>
            <w:pStyle w:val="TOC2"/>
            <w:tabs>
              <w:tab w:val="clear" w:pos="8786"/>
              <w:tab w:val="right" w:pos="9025" w:leader="dot"/>
            </w:tabs>
          </w:pPr>
          <w:hyperlink w:history="1" w:anchor="titre-85">
            <w:r>
              <w:rPr>
                <w:rStyle w:val="IndexLink"/>
              </w:rPr>
              <w:t xml:space="default">16.1 Qui contacter</w:t>
              <w:tab/>
              <w:t xml:space="default">57</w:t>
            </w:r>
          </w:hyperlink>
        </w:p>
        <w:p>
          <w:pPr>
            <w:pStyle w:val="TOC2"/>
            <w:tabs>
              <w:tab w:val="clear" w:pos="8786"/>
              <w:tab w:val="right" w:pos="9025" w:leader="dot"/>
            </w:tabs>
          </w:pPr>
          <w:hyperlink w:history="1" w:anchor="titre-86">
            <w:r>
              <w:rPr>
                <w:rStyle w:val="IndexLink"/>
              </w:rPr>
              <w:t xml:space="default">16.2 Signaler un problème</w:t>
              <w:tab/>
              <w:t xml:space="default">57</w:t>
            </w:r>
          </w:hyperlink>
          <w:r>
            <w:fldChar w:fldCharType="end"/>
          </w:r>
        </w:p>
      </w:sdtContent>
    </w:sdt>
    <w:p>
      <w:pPr>
        <w:pStyle w:val="Heading1"/>
      </w:pPr>
      <w:bookmarkStart w:name="titre-1" w:id="87"/>
      <w:r>
        <w:t xml:space="preserve">1 Bienvenue dans l'espace équipe</w:t>
      </w:r>
      <w:bookmarkEnd w:id="87"/>
    </w:p>
    <w:p>
      <w:pPr>
        <w:pStyle w:val="Heading2"/>
      </w:pPr>
      <w:bookmarkStart w:name="titre-2" w:id="88"/>
      <w:r>
        <w:t xml:space="preserve">1.1 À quoi sert l'espace équipe</w:t>
      </w:r>
      <w:bookmarkEnd w:id="88"/>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et modérer les commentaires ;</w:t>
      </w:r>
    </w:p>
    <w:p>
      <w:pPr>
        <w:pStyle w:val="ListParagraph"/>
        <w:numPr>
          <w:ilvl w:val="0"/>
          <w:numId w:val="2"/>
        </w:numPr>
        <w:spacing w:after="60" w:before="0"/>
      </w:pPr>
      <w:r>
        <w:t xml:space="preserve">suivre l'audience du site et des œuvres (</w:t>
      </w:r>
      <w:r>
        <w:rPr>
          <w:b/>
          <w:bCs/>
        </w:rPr>
        <w:t xml:space="preserve">Statistiques</w:t>
      </w:r>
      <w:r>
        <w:t xml:space="preserve">)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89"/>
      <w:r>
        <w:t xml:space="preserve">1.2 Qui peut faire quoi</w:t>
      </w:r>
      <w:bookmarkEnd w:id="89"/>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 Consulter les statistiques d'audience (chiffres seulement) et exporter le classement des œuvres.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 voir et exporter la liste des lecteurs qui suivent une œuvre.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90"/>
      <w:r>
        <w:t xml:space="preserve">1.3 Se connecter</w:t>
      </w:r>
      <w:bookmarkEnd w:id="90"/>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Pseudo ou adresse e-mail</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91"/>
      <w:r>
        <w:t xml:space="preserve">2 Le tableau de bord et le menu</w:t>
      </w:r>
      <w:bookmarkEnd w:id="91"/>
    </w:p>
    <w:p>
      <w:pPr>
        <w:pStyle w:val="Heading2"/>
      </w:pPr>
      <w:bookmarkStart w:name="titre-6" w:id="92"/>
      <w:r>
        <w:t xml:space="preserve">2.1 Lire le tableau de bord</w:t>
      </w:r>
      <w:bookmarkEnd w:id="92"/>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93"/>
      <w:r>
        <w:t xml:space="preserve">2.2 Se repérer dans le menu</w:t>
      </w:r>
      <w:bookmarkEnd w:id="93"/>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676650"/>
            <wp:effectExtent t="0" r="0" b="0" l="0"/>
            <wp:docPr id="31"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76650"/>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94"/>
      <w:r>
        <w:t xml:space="preserve">2.3 Utiliser les raccourcis d'un tome</w:t>
      </w:r>
      <w:bookmarkEnd w:id="94"/>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95"/>
      <w:r>
        <w:t xml:space="preserve">3 Le planning</w:t>
      </w:r>
      <w:bookmarkEnd w:id="95"/>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32"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96"/>
      <w:r>
        <w:t xml:space="preserve">3.1 Mettre à jour son avancement</w:t>
      </w:r>
      <w:bookmarkEnd w:id="96"/>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97"/>
      <w:r>
        <w:t xml:space="preserve">3.2 Signaler un tome bloqué</w:t>
      </w:r>
      <w:bookmarkEnd w:id="97"/>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98"/>
      <w:r>
        <w:t xml:space="preserve">3.3 Mettre à jour une tâche « En attente »</w:t>
      </w:r>
      <w:bookmarkEnd w:id="98"/>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99"/>
      <w:r>
        <w:t xml:space="preserve">3.4 Comprendre ce que voient les lecteurs</w:t>
      </w:r>
      <w:bookmarkEnd w:id="9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100"/>
      <w:r>
        <w:t xml:space="preserve">3.5 Recevoir (ou ne plus recevoir) les rappels</w:t>
      </w:r>
      <w:bookmarkEnd w:id="100"/>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101"/>
      <w:r>
        <w:t xml:space="preserve">3.6 Mettre un tome en pause</w:t>
      </w:r>
      <w:bookmarkEnd w:id="101"/>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102"/>
      <w:r>
        <w:t xml:space="preserve">3.7 Retirer un tome ajouté par erreur</w:t>
      </w:r>
      <w:bookmarkEnd w:id="102"/>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103"/>
      <w:r>
        <w:t xml:space="preserve">3.8 Trouver un tome dans le planning complet</w:t>
      </w:r>
      <w:bookmarkEnd w:id="103"/>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104"/>
      <w:r>
        <w:t xml:space="preserve">4 Les œuvres</w:t>
      </w:r>
      <w:bookmarkEnd w:id="104"/>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105"/>
      <w:r>
        <w:t xml:space="preserve">4.1 Créer une œuvre</w:t>
      </w:r>
      <w:bookmarkEnd w:id="105"/>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 Pour un manga que l'équipe publie sur MangaDex, voir aussi « Lier un manga à sa série MangaDex ».</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106"/>
      <w:r>
        <w:t xml:space="preserve">4.2 Modifier une œuvre et cadrer sa couverture</w:t>
      </w:r>
      <w:bookmarkEnd w:id="106"/>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107"/>
      <w:r>
        <w:t xml:space="preserve">4.3 Annoncer une nouvelle série sans dévoiler son titre</w:t>
      </w:r>
      <w:bookmarkEnd w:id="107"/>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3"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4"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108"/>
      <w:r>
        <w:t xml:space="preserve">4.4 Gérer les genres</w:t>
      </w:r>
      <w:bookmarkEnd w:id="108"/>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109"/>
      <w:r>
        <w:t xml:space="preserve">5 Les mangas (MangaDex)</w:t>
      </w:r>
      <w:bookmarkEnd w:id="109"/>
    </w:p>
    <w:p>
      <w:r>
        <w:t xml:space="preserve">Les mangas de l'équipe sont publiés sur MangaDex. Le site les reprend tout seul et les fait lire sur yumenovel.fr, sans stocker aucune image : chaque page est relayée depuis MangaDex au moment de la lecture.</w:t>
      </w:r>
    </w:p>
    <w:p>
      <w:r>
        <w:t xml:space="preserve">Pour un manga, vous ne créez </w:t>
      </w:r>
      <w:r>
        <w:rPr>
          <w:b/>
          <w:bCs/>
        </w:rPr>
        <w:t xml:space="preserve">ni tome ni chapitre</w:t>
      </w:r>
      <w:r>
        <w:t xml:space="preserve"> sur le site, et vous n'utilisez pas </w:t>
      </w:r>
      <w:r>
        <w:rPr>
          <w:b/>
          <w:bCs/>
        </w:rPr>
        <w:t xml:space="preserve">Ajouter des chapitres</w:t>
      </w:r>
      <w:r>
        <w:t xml:space="preserve"> (réservé aux fichiers Word et EPUB des romans). Une fois l'œuvre liée à sa série, la synchronisation crée elle-même les tomes (un par volume MangaDex) et les chapitres, à mesure qu'ils sont publiés sur MangaDex.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36"/>
        <w:gridCol w:w="4890"/>
      </w:tblGrid>
      <w:tr>
        <w:trPr>
          <w:cantSplit/>
          <w:tblHeader/>
        </w:trPr>
        <w:tc>
          <w:tcPr>
            <w:tcW w:type="dxa" w:w="413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vous faites</w:t>
            </w:r>
          </w:p>
        </w:tc>
        <w:tc>
          <w:tcPr>
            <w:tcW w:type="dxa" w:w="489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Créer l'œuvre (type </w:t>
            </w:r>
            <w:r>
              <w:rPr>
                <w:b/>
                <w:bCs/>
                <w:sz w:val="19"/>
                <w:szCs w:val="19"/>
              </w:rPr>
              <w:t xml:space="preserve">Manga</w:t>
            </w:r>
            <w:r>
              <w:rPr>
                <w:sz w:val="19"/>
                <w:szCs w:val="19"/>
              </w:rPr>
              <w:t xml:space="preserve">) avec son </w:t>
            </w:r>
            <w:r>
              <w:rPr>
                <w:b/>
                <w:bCs/>
                <w:sz w:val="19"/>
                <w:szCs w:val="19"/>
              </w:rPr>
              <w:t xml:space="preserve">Lien MangaDex de la série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encore</w:t>
            </w:r>
          </w:p>
        </w:tc>
      </w:tr>
      <w:tr>
        <w:trPr>
          <w:cantSplit/>
          <w:tblHeader w:val="off"/>
        </w:trPr>
        <w:tc>
          <w:tcPr>
            <w:tcW w:type="dxa" w:w="413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Publier un chapitre sur MangaDex</w:t>
            </w:r>
          </w:p>
        </w:tc>
        <w:tc>
          <w:tcPr>
            <w:tcW w:type="dxa" w:w="489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Crée le tome du volume s'il n'existe pas, puis le chapitre, au plus une heure après ; annonce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(Facultatif) Annoncer un tome au planning avec </w:t>
            </w:r>
            <w:r>
              <w:rPr>
                <w:b/>
                <w:bCs/>
                <w:sz w:val="19"/>
                <w:szCs w:val="19"/>
              </w:rPr>
              <w:t xml:space="preserve">Nouveau tome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Range les chapitres du volume dans ce tome et le publie à son premier chapitre</w:t>
            </w:r>
          </w:p>
        </w:tc>
      </w:tr>
    </w:tbl>
    <w:p>
      <w:pPr>
        <w:pStyle w:val="Heading2"/>
      </w:pPr>
      <w:bookmarkStart w:name="titre-24" w:id="110"/>
      <w:r>
        <w:t xml:space="preserve">5.1 Lier un manga à sa série MangaDex</w:t>
      </w:r>
      <w:bookmarkEnd w:id="110"/>
    </w:p>
    <w:p>
      <w:r>
        <w:t xml:space="preserve">Réservé aux éditeurs et aux gérants.</w:t>
      </w:r>
    </w:p>
    <w:p>
      <w:pPr>
        <w:pStyle w:val="ListParagraph"/>
        <w:numPr>
          <w:ilvl w:val="0"/>
          <w:numId w:val="11"/>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(ou sur </w:t>
      </w:r>
      <w:r>
        <w:rPr>
          <w:b/>
          <w:bCs/>
        </w:rPr>
        <w:t xml:space="preserve">Modifier</w:t>
      </w:r>
      <w:r>
        <w:t xml:space="preserve"> à côté d'une œuvre existante).</w:t>
      </w:r>
    </w:p>
    <w:p>
      <w:pPr>
        <w:pStyle w:val="ListParagraph"/>
        <w:numPr>
          <w:ilvl w:val="0"/>
          <w:numId w:val="11"/>
        </w:numPr>
        <w:spacing w:after="60" w:before="40"/>
      </w:pPr>
      <w:r>
        <w:t xml:space="preserve">Dans </w:t>
      </w:r>
      <w:r>
        <w:rPr>
          <w:b/>
          <w:bCs/>
        </w:rPr>
        <w:t xml:space="preserve">Type</w:t>
      </w:r>
      <w:r>
        <w:t xml:space="preserve">, choisissez </w:t>
      </w:r>
      <w:r>
        <w:rPr>
          <w:b/>
          <w:bCs/>
        </w:rPr>
        <w:t xml:space="preserve">Manga</w:t>
      </w:r>
      <w:r>
        <w:t xml:space="preserve">. Le champ </w:t>
      </w:r>
      <w:r>
        <w:rPr>
          <w:b/>
          <w:bCs/>
        </w:rPr>
        <w:t xml:space="preserve">Lien MangaDex de la série (manga)</w:t>
      </w:r>
      <w:r>
        <w:t xml:space="preserve"> apparaît sous la grille.</w:t>
      </w:r>
    </w:p>
    <w:p>
      <w:pPr>
        <w:pStyle w:val="ListParagraph"/>
        <w:numPr>
          <w:ilvl w:val="0"/>
          <w:numId w:val="11"/>
        </w:numPr>
        <w:spacing w:after="60" w:before="40"/>
      </w:pPr>
      <w:r>
        <w:t xml:space="preserve">Sur MangaDex, ouvrez la page de la série et copiez son adresse (elle commence par </w:t>
      </w:r>
      <w:r>
        <w:rPr>
          <w:rFonts w:ascii="Consolas" w:cs="Consolas" w:eastAsia="Consolas" w:hAnsi="Consolas"/>
          <w:sz w:val="19"/>
          <w:szCs w:val="19"/>
          <w:shd w:fill="EFEAF5" w:color="auto" w:val="clear"/>
        </w:rPr>
        <w:t xml:space="preserve">https://mangadex.org/title/</w:t>
      </w:r>
      <w:r>
        <w:t xml:space="preserve">). Collez-la dans </w:t>
      </w:r>
      <w:r>
        <w:rPr>
          <w:b/>
          <w:bCs/>
        </w:rPr>
        <w:t xml:space="preserve">Lien MangaDex de la série (manga)</w:t>
      </w:r>
      <w:r>
        <w:t xml:space="preserve">.</w:t>
      </w:r>
    </w:p>
    <w:p>
      <w:pPr>
        <w:pStyle w:val="ListParagraph"/>
        <w:numPr>
          <w:ilvl w:val="0"/>
          <w:numId w:val="11"/>
        </w:numPr>
        <w:spacing w:after="60" w:before="40"/>
      </w:pPr>
      <w:r>
        <w:t xml:space="preserve">Cliquez sur </w:t>
      </w:r>
      <w:r>
        <w:rPr>
          <w:b/>
          <w:bCs/>
        </w:rPr>
        <w:t xml:space="preserve">Créer et publier</w:t>
      </w:r>
      <w:r>
        <w:t xml:space="preserve"> (ou sur </w:t>
      </w:r>
      <w:r>
        <w:rPr>
          <w:b/>
          <w:bCs/>
        </w:rPr>
        <w:t xml:space="preserve">Enregistrer</w:t>
      </w:r>
      <w:r>
        <w:t xml:space="preserve">).</w:t>
      </w:r>
    </w:p>
    <w:p>
      <w:r>
        <w:t xml:space="preserve">Dans la liste </w:t>
      </w:r>
      <w:r>
        <w:rPr>
          <w:b/>
          <w:bCs/>
        </w:rPr>
        <w:t xml:space="preserve">Œuvres</w:t>
      </w:r>
      <w:r>
        <w:t xml:space="preserve">, l'œuvre porte la pastille </w:t>
      </w:r>
      <w:r>
        <w:rPr>
          <w:b/>
          <w:bCs/>
        </w:rPr>
        <w:t xml:space="preserve">MangaDex</w:t>
      </w:r>
      <w:r>
        <w:t xml:space="preserve">. Un manga sans lien porte la pastille </w:t>
      </w:r>
      <w:r>
        <w:rPr>
          <w:b/>
          <w:bCs/>
        </w:rPr>
        <w:t xml:space="preserve">Lien MangaDex manquant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lien est facultatif. Un manga peut être créé avant sa sortie sur MangaDex, puis lié plus tard avec </w:t>
            </w:r>
            <w:r>
              <w:rPr>
                <w:b/>
                <w:bCs/>
              </w:rPr>
              <w:t xml:space="preserve">Modifier</w:t>
            </w:r>
            <w:r>
              <w:t xml:space="preserv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collez l'adresse de la </w:t>
            </w:r>
            <w:r>
              <w:rPr>
                <w:b/>
                <w:bCs/>
              </w:rPr>
              <w:t xml:space="preserve">série</w:t>
            </w:r>
            <w:r>
              <w:t xml:space="preserve">, pas celle d'un chapitre ni du groupe : elle est refusée. Une série déjà liée à une autre œuvre est refusée aussi.</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l'œuvre doit être </w:t>
            </w:r>
            <w:r>
              <w:rPr>
                <w:b/>
                <w:bCs/>
              </w:rPr>
              <w:t xml:space="preserve">publiée</w:t>
            </w:r>
            <w:r>
              <w:t xml:space="preserve"> pour que ses chapitres arrivent sur le site. Une œuvre en brouillon est ignorée.</w:t>
            </w:r>
          </w:p>
        </w:tc>
      </w:tr>
    </w:tbl>
    <w:p>
      <w:pPr>
        <w:pStyle w:val="Heading2"/>
      </w:pPr>
      <w:bookmarkStart w:name="titre-25" w:id="111"/>
      <w:r>
        <w:t xml:space="preserve">5.2 Publier un chapitre de manga</w:t>
      </w:r>
      <w:bookmarkEnd w:id="111"/>
    </w:p>
    <w:p>
      <w:pPr>
        <w:pStyle w:val="ListParagraph"/>
        <w:numPr>
          <w:ilvl w:val="0"/>
          <w:numId w:val="12"/>
        </w:numPr>
        <w:spacing w:after="60" w:before="40"/>
      </w:pPr>
      <w:r>
        <w:t xml:space="preserve">Publiez le chapitre sur MangaDex, avec le groupe Yume Novel, comme d'habitude.</w:t>
      </w:r>
    </w:p>
    <w:p>
      <w:pPr>
        <w:pStyle w:val="ListParagraph"/>
        <w:numPr>
          <w:ilvl w:val="0"/>
          <w:numId w:val="12"/>
        </w:numPr>
        <w:spacing w:after="60" w:before="40"/>
      </w:pPr>
      <w:r>
        <w:t xml:space="preserve">Attendez la synchronisation suivante : au plus une heure. Le chapitre apparaît sur le site, dans le tome de son volume (ou dans un tome </w:t>
      </w:r>
      <w:r>
        <w:rPr>
          <w:b/>
          <w:bCs/>
        </w:rPr>
        <w:t xml:space="preserve">Chapitres</w:t>
      </w:r>
      <w:r>
        <w:t xml:space="preserve"> s'il n'a pas de volume), daté de sa sortie sur MangaDex.</w:t>
      </w:r>
    </w:p>
    <w:p>
      <w:pPr>
        <w:pStyle w:val="ListParagraph"/>
        <w:numPr>
          <w:ilvl w:val="0"/>
          <w:numId w:val="12"/>
        </w:numPr>
        <w:spacing w:after="60" w:before="40"/>
      </w:pPr>
      <w:r>
        <w:t xml:space="preserve">Le chapitre est annoncé comme les autres (Discord, e-mails,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chapitre publié sur MangaDex y est </w:t>
            </w:r>
            <w:r>
              <w:rPr>
                <w:b/>
                <w:bCs/>
              </w:rPr>
              <w:t xml:space="preserve">public tout de suite</w:t>
            </w:r>
            <w:r>
              <w:t xml:space="preserve">. Le site ne peut que le reprendre une heure plus tard au plus, jamais le cacher. Pour un chapitre qui ne doit pas encore sortir, ne le publiez pas sur MangaDex, ou programmez-le là-bas.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toute première synchronisation d'une œuvre ajoute ses chapitres déjà parus </w:t>
            </w:r>
            <w:r>
              <w:rPr>
                <w:b/>
                <w:bCs/>
              </w:rPr>
              <w:t xml:space="preserve">sans aucune annonce</w:t>
            </w:r>
            <w:r>
              <w:t xml:space="preserve">. Seuls les chapitres suivants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corrigé sur MangaDex (titre, volume, pages) est mis à jour sur le site à la synchronisation suivante, à la même adresse et sans nouvelle annonce.</w:t>
            </w:r>
          </w:p>
        </w:tc>
      </w:tr>
    </w:tbl>
    <w:p>
      <w:pPr>
        <w:pStyle w:val="Heading2"/>
      </w:pPr>
      <w:bookmarkStart w:name="titre-26" w:id="112"/>
      <w:r>
        <w:t xml:space="preserve">5.3 Annoncer un tome de manga au planning</w:t>
      </w:r>
      <w:bookmarkEnd w:id="112"/>
    </w:p>
    <w:p>
      <w:r>
        <w:t xml:space="preserve">Facultatif : pour montrer aux lecteurs un tome à venir (date cible, avancement), avant que ses chapitres ne sortent sur MangaDex.</w:t>
      </w:r>
    </w:p>
    <w:p>
      <w:pPr>
        <w:pStyle w:val="ListParagraph"/>
        <w:numPr>
          <w:ilvl w:val="0"/>
          <w:numId w:val="13"/>
        </w:numPr>
        <w:spacing w:after="60" w:before="40"/>
      </w:pPr>
      <w:r>
        <w:t xml:space="preserve">Ouvrez </w:t>
      </w:r>
      <w:r>
        <w:rPr>
          <w:b/>
          <w:bCs/>
        </w:rPr>
        <w:t xml:space="preserve">Nouveau tome</w:t>
      </w:r>
      <w:r>
        <w:t xml:space="preserve"> (voir « Créer un tome vide »). Aucun fichier n'est demandé.</w:t>
      </w:r>
    </w:p>
    <w:p>
      <w:pPr>
        <w:pStyle w:val="ListParagraph"/>
        <w:numPr>
          <w:ilvl w:val="0"/>
          <w:numId w:val="13"/>
        </w:numPr>
        <w:spacing w:after="60" w:before="40"/>
      </w:pPr>
      <w:r>
        <w:t xml:space="preserve">Choisissez l'œuvre, la </w:t>
      </w:r>
      <w:r>
        <w:rPr>
          <w:b/>
          <w:bCs/>
        </w:rPr>
        <w:t xml:space="preserve">Nature</w:t>
      </w:r>
      <w:r>
        <w:t xml:space="preserve"> </w:t>
      </w:r>
      <w:r>
        <w:rPr>
          <w:b/>
          <w:bCs/>
        </w:rPr>
        <w:t xml:space="preserve">Tome</w:t>
      </w:r>
      <w:r>
        <w:t xml:space="preserve"> et, comme </w:t>
      </w:r>
      <w:r>
        <w:rPr>
          <w:b/>
          <w:bCs/>
        </w:rPr>
        <w:t xml:space="preserve">Numéro</w:t>
      </w:r>
      <w:r>
        <w:t xml:space="preserve">, le numéro du volume sur MangaDex.</w:t>
      </w:r>
    </w:p>
    <w:p>
      <w:pPr>
        <w:pStyle w:val="ListParagraph"/>
        <w:numPr>
          <w:ilvl w:val="0"/>
          <w:numId w:val="13"/>
        </w:numPr>
        <w:spacing w:after="60" w:before="40"/>
      </w:pPr>
      <w:r>
        <w:t xml:space="preserve">Remplissez le calendrier comme pour un roman, puis cliquez sur </w:t>
      </w:r>
      <w:r>
        <w:rPr>
          <w:b/>
          <w:bCs/>
        </w:rPr>
        <w:t xml:space="preserve">Créer le tome</w:t>
      </w:r>
      <w:r>
        <w:t xml:space="preserve">. Ne cliquez pas sur </w:t>
      </w:r>
      <w:r>
        <w:rPr>
          <w:b/>
          <w:bCs/>
        </w:rPr>
        <w:t xml:space="preserve">Créer le tome et ajouter un chapitre</w:t>
      </w:r>
      <w:r>
        <w:t xml:space="preserve"> : il ouvre « Ajouter des chapitres », qui attend un fichier.</w:t>
      </w:r>
    </w:p>
    <w:p>
      <w:r>
        <w:t xml:space="preserve">Au premier chapitre de ce volume publié sur MangaDex, la synchronisation range le chapitre dans ce tome et le publie (« En cours de publication »). Les chapitres suivants du volume s'y ajoutent.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sans volume sur MangaDex va dans un tome </w:t>
            </w:r>
            <w:r>
              <w:rPr>
                <w:b/>
                <w:bCs/>
              </w:rPr>
              <w:t xml:space="preserve">Chapitres</w:t>
            </w:r>
            <w:r>
              <w:t xml:space="preserve">, créé tout seul. Dès que le volume est renseigné sur MangaDex, le chapitre rejoint son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déjà paru puis retiré par l'équipe n'est pas remis en ligne par la synchronisation. Le rapport le signale : republiez-le vous-même si besoin.</w:t>
            </w:r>
          </w:p>
        </w:tc>
      </w:tr>
    </w:tbl>
    <w:p>
      <w:pPr>
        <w:pStyle w:val="Heading2"/>
      </w:pPr>
      <w:bookmarkStart w:name="titre-27" w:id="113"/>
      <w:r>
        <w:t xml:space="preserve">5.4 Vérifier la synchronisation</w:t>
      </w:r>
      <w:bookmarkEnd w:id="113"/>
    </w:p>
    <w:p>
      <w:r>
        <w:t xml:space="preserve">Réservé aux gérants.</w:t>
      </w:r>
    </w:p>
    <w:p>
      <w:pPr>
        <w:pStyle w:val="ListParagraph"/>
        <w:numPr>
          <w:ilvl w:val="0"/>
          <w:numId w:val="14"/>
        </w:numPr>
        <w:spacing w:after="60" w:before="40"/>
      </w:pPr>
      <w:r>
        <w:t xml:space="preserve">Dans l'administration WordPress, ouvrez </w:t>
      </w:r>
      <w:r>
        <w:rPr>
          <w:b/>
          <w:bCs/>
        </w:rPr>
        <w:t xml:space="preserve">Yume</w:t>
      </w:r>
      <w:r>
        <w:t xml:space="preserve">, puis </w:t>
      </w:r>
      <w:r>
        <w:rPr>
          <w:b/>
          <w:bCs/>
        </w:rPr>
        <w:t xml:space="preserve">Mangas (MangaDex)</w:t>
      </w:r>
      <w:r>
        <w:t xml:space="preserve">.</w:t>
      </w:r>
    </w:p>
    <w:p>
      <w:pPr>
        <w:pStyle w:val="ListParagraph"/>
        <w:numPr>
          <w:ilvl w:val="0"/>
          <w:numId w:val="14"/>
        </w:numPr>
        <w:spacing w:after="60" w:before="40"/>
      </w:pPr>
      <w:r>
        <w:t xml:space="preserve">Lisez </w:t>
      </w:r>
      <w:r>
        <w:rPr>
          <w:b/>
          <w:bCs/>
        </w:rPr>
        <w:t xml:space="preserve">Dernière synchronisation</w:t>
      </w:r>
      <w:r>
        <w:t xml:space="preserve"> : chapitres créés, mis à jour, retirés, et les éventuelles alertes.</w:t>
      </w:r>
    </w:p>
    <w:p>
      <w:pPr>
        <w:pStyle w:val="ListParagraph"/>
        <w:numPr>
          <w:ilvl w:val="0"/>
          <w:numId w:val="14"/>
        </w:numPr>
        <w:spacing w:after="60" w:before="40"/>
      </w:pPr>
      <w:r>
        <w:t xml:space="preserve">Pour voir ce que ferait la synchronisation sans rien changer, cliquez sur </w:t>
      </w:r>
      <w:r>
        <w:rPr>
          <w:b/>
          <w:bCs/>
        </w:rPr>
        <w:t xml:space="preserve">Simuler (sans rien changer)</w:t>
      </w:r>
      <w:r>
        <w:t xml:space="preserve">.</w:t>
      </w:r>
    </w:p>
    <w:p>
      <w:pPr>
        <w:pStyle w:val="ListParagraph"/>
        <w:numPr>
          <w:ilvl w:val="0"/>
          <w:numId w:val="14"/>
        </w:numPr>
        <w:spacing w:after="60" w:before="40"/>
      </w:pPr>
      <w:r>
        <w:t xml:space="preserve">Pour ne pas attendre l'heure suivante, cliquez sur </w:t>
      </w:r>
      <w:r>
        <w:rPr>
          <w:b/>
          <w:bCs/>
        </w:rPr>
        <w:t xml:space="preserve">Synchroniser maintenant</w:t>
      </w:r>
      <w:r>
        <w:t xml:space="preserve">. Ce bouton n'apparaît qu'une fois la synchronisation activée (voir ci-dessous).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93"/>
        <w:gridCol w:w="5933"/>
      </w:tblGrid>
      <w:tr>
        <w:trPr>
          <w:cantSplit/>
          <w:tblHeader/>
        </w:trPr>
        <w:tc>
          <w:tcPr>
            <w:tcW w:type="dxa" w:w="309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Rubrique du rapport</w:t>
            </w:r>
          </w:p>
        </w:tc>
        <w:tc>
          <w:tcPr>
            <w:tcW w:type="dxa" w:w="593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qu'elle veut dire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Séries du groupe liées à aucune œuvre</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groupe publie une série sur MangaDex, mais aucune œuvre du site n'a son lien. Créez ou modifiez l'œuvre (voir « Lier un manga à sa série MangaDex »).</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Œuvres liées mais non publiées (ignorées)</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L'œuvre est en brouillon : publiez-la.</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Œuvres licenciées (ignorées)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 Licenciée » : rien n'est repris tant qu'elle l'est.</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hors ligne mis à jour (restent hors ligne)</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Chapitres mis en brouillon par l'équipe et modifiés sur MangaDex : leur titre est mis à jour, ils restent hors ligne.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Chapitres en double sur MangaDex (ignorés)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même chapitre a été envoyé plusieurs fois sur MangaDex. Le site garde celui déjà en ligne (sinon le premier sorti). Supprimez le doublon sur MangaDex avec le lien du rapport.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synchronisation est coupée par défaut. Un gérant l'active une fois, dans </w:t>
            </w:r>
            <w:r>
              <w:rPr>
                <w:b/>
                <w:bCs/>
              </w:rPr>
              <w:t xml:space="preserve">Réglages</w:t>
            </w:r>
            <w:r>
              <w:t xml:space="preserve">, section </w:t>
            </w:r>
            <w:r>
              <w:rPr>
                <w:b/>
                <w:bCs/>
              </w:rPr>
              <w:t xml:space="preserve">Mangas (MangaDex)</w:t>
            </w:r>
            <w:r>
              <w:t xml:space="preserve">, case </w:t>
            </w:r>
            <w:r>
              <w:rPr>
                <w:b/>
                <w:bCs/>
              </w:rPr>
              <w:t xml:space="preserve">Synchroniser les chapitres</w:t>
            </w:r>
            <w:r>
              <w:t xml:space="preserve">.</w:t>
            </w:r>
          </w:p>
        </w:tc>
      </w:tr>
    </w:tbl>
    <w:p>
      <w:pPr>
        <w:pStyle w:val="Heading2"/>
      </w:pPr>
      <w:bookmarkStart w:name="titre-28" w:id="114"/>
      <w:r>
        <w:t xml:space="preserve">5.5 Retirer un chapitre ou un manga</w:t>
      </w:r>
      <w:bookmarkEnd w:id="11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95"/>
        <w:gridCol w:w="5731"/>
      </w:tblGrid>
      <w:tr>
        <w:trPr>
          <w:cantSplit/>
          <w:tblHeader/>
        </w:trPr>
        <w:tc>
          <w:tcPr>
            <w:tcW w:type="dxa" w:w="32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Demande</w:t>
            </w:r>
          </w:p>
        </w:tc>
        <w:tc>
          <w:tcPr>
            <w:tcW w:type="dxa" w:w="57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 faire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ne doit plus être lisible sur le site</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Mettez-le en brouillon (voir « Publier, reprogrammer ou retirer un chapitre »). La synchronisation ne le remet jamais en ligne.</w:t>
            </w:r>
          </w:p>
        </w:tc>
      </w:tr>
      <w:tr>
        <w:trPr>
          <w:cantSplit/>
          <w:tblHeader w:val="off"/>
        </w:trPr>
        <w:tc>
          <w:tcPr>
            <w:tcW w:type="dxa" w:w="32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manga est licencié en France, ou un éditeur demande son retrait</w:t>
            </w:r>
          </w:p>
        </w:tc>
        <w:tc>
          <w:tcPr>
            <w:tcW w:type="dxa" w:w="57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Passez l'œuvre à l'état </w:t>
            </w:r>
            <w:r>
              <w:rPr>
                <w:b/>
                <w:bCs/>
                <w:sz w:val="19"/>
                <w:szCs w:val="19"/>
              </w:rPr>
              <w:t xml:space="preserve">Licenciée</w:t>
            </w:r>
            <w:r>
              <w:rPr>
                <w:sz w:val="19"/>
                <w:szCs w:val="19"/>
              </w:rPr>
              <w:t xml:space="preserve"> (voir « Changer l'état d'une œuvre »). La lecture est retirée tout de suite et la synchronisation ignore l'œuvre. C'est réversible.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a été supprimé sur MangaDex</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à faire : le site le retire à la synchronisation suivante. Il revient seul s'il réapparaît.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retirer un chapitre du site ne le retire pas de MangaDex. Pour une demande de retrait complète, supprimez-le aussi sur MangaDex.</w:t>
            </w:r>
          </w:p>
        </w:tc>
      </w:tr>
    </w:tbl>
    <w:p>
      <w:pPr>
        <w:pStyle w:val="Heading1"/>
      </w:pPr>
      <w:bookmarkStart w:name="titre-29" w:id="115"/>
      <w:r>
        <w:t xml:space="preserve">6 Créer un tome vide</w:t>
      </w:r>
      <w:bookmarkEnd w:id="115"/>
    </w:p>
    <w:p>
      <w:r>
        <w:t xml:space="preserve">Un tome se crée d'abord vide, sans fichier : il entre au planning. Ses chapitres arrivent ensuite avec « Ajouter des chapitres ». Réservé aux éditeurs et aux gérants.</w:t>
      </w:r>
    </w:p>
    <w:p>
      <w:pPr>
        <w:pStyle w:val="Heading2"/>
      </w:pPr>
      <w:bookmarkStart w:name="titre-30" w:id="116"/>
      <w:r>
        <w:t xml:space="preserve">6.1 Ouvrir la page « Nouveau tome »</w:t>
      </w:r>
      <w:bookmarkEnd w:id="116"/>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31" w:id="117"/>
      <w:r>
        <w:t xml:space="preserve">6.2 Créer le tome</w:t>
      </w:r>
      <w:bookmarkEnd w:id="117"/>
    </w:p>
    <w:p>
      <w:pPr>
        <w:keepNext/>
        <w:spacing w:after="60" w:before="160"/>
        <w:jc w:val="center"/>
      </w:pPr>
      <w:r>
        <w:drawing>
          <wp:inline distT="0" distB="0" distL="0" distR="0">
            <wp:extent cx="5715000" cy="5153025"/>
            <wp:effectExtent t="0" r="0" b="0" l="0"/>
            <wp:docPr id="35"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5"/>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5"/>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5"/>
        </w:numPr>
        <w:spacing w:after="60" w:before="40"/>
      </w:pPr>
      <w:r>
        <w:t xml:space="preserve">Si le tome a un titre, remplissez </w:t>
      </w:r>
      <w:r>
        <w:rPr>
          <w:b/>
          <w:bCs/>
        </w:rPr>
        <w:t xml:space="preserve">Titre (facultatif)</w:t>
      </w:r>
      <w:r>
        <w:t xml:space="preserve">.</w:t>
      </w:r>
    </w:p>
    <w:p>
      <w:pPr>
        <w:pStyle w:val="ListParagraph"/>
        <w:numPr>
          <w:ilvl w:val="0"/>
          <w:numId w:val="15"/>
        </w:numPr>
        <w:spacing w:after="60" w:before="40"/>
      </w:pPr>
      <w:r>
        <w:t xml:space="preserve">Choisissez l'</w:t>
      </w:r>
      <w:r>
        <w:rPr>
          <w:b/>
          <w:bCs/>
        </w:rPr>
        <w:t xml:space="preserve">Étape de départ</w:t>
      </w:r>
      <w:r>
        <w:t xml:space="preserve"> du planning.</w:t>
      </w:r>
    </w:p>
    <w:p>
      <w:pPr>
        <w:pStyle w:val="ListParagraph"/>
        <w:numPr>
          <w:ilvl w:val="0"/>
          <w:numId w:val="15"/>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5"/>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5"/>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5"/>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5"/>
        </w:numPr>
        <w:spacing w:after="60" w:before="40"/>
      </w:pPr>
      <w:r>
        <w:t xml:space="preserve">Relisez </w:t>
      </w:r>
      <w:r>
        <w:rPr>
          <w:b/>
          <w:bCs/>
        </w:rPr>
        <w:t xml:space="preserve">Ce qui sera créé</w:t>
      </w:r>
      <w:r>
        <w:t xml:space="preserve">, à droite.</w:t>
      </w:r>
    </w:p>
    <w:p>
      <w:pPr>
        <w:pStyle w:val="ListParagraph"/>
        <w:numPr>
          <w:ilvl w:val="0"/>
          <w:numId w:val="15"/>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36"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32" w:id="118"/>
      <w:r>
        <w:t xml:space="preserve">6.3 Comprendre la parution d'un tome</w:t>
      </w:r>
      <w:bookmarkEnd w:id="118"/>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33" w:id="119"/>
      <w:r>
        <w:t xml:space="preserve">7 Préparer le fichier Word</w:t>
      </w:r>
      <w:bookmarkEnd w:id="119"/>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34" w:id="120"/>
      <w:r>
        <w:t xml:space="preserve">7.1 Utiliser les bons styles</w:t>
      </w:r>
      <w:bookmarkEnd w:id="12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35" w:id="121"/>
      <w:r>
        <w:t xml:space="preserve">7.2 Écrire les dialogues et les pensées</w:t>
      </w:r>
      <w:bookmarkEnd w:id="121"/>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6" w:id="122"/>
      <w:r>
        <w:t xml:space="preserve">7.3 Décrire les illustrations</w:t>
      </w:r>
      <w:bookmarkEnd w:id="122"/>
    </w:p>
    <w:p>
      <w:r>
        <w:t xml:space="preserve">Le </w:t>
      </w:r>
      <w:r>
        <w:rPr>
          <w:b/>
          <w:bCs/>
        </w:rPr>
        <w:t xml:space="preserve">texte de remplacement</w:t>
      </w:r>
      <w:r>
        <w:t xml:space="preserve"> d'une image devient sa description pour les lecteurs aveugles ou malvoyants.</w:t>
      </w:r>
    </w:p>
    <w:p>
      <w:pPr>
        <w:pStyle w:val="ListParagraph"/>
        <w:numPr>
          <w:ilvl w:val="0"/>
          <w:numId w:val="16"/>
        </w:numPr>
        <w:spacing w:after="60" w:before="40"/>
      </w:pPr>
      <w:r>
        <w:t xml:space="preserve">Dans Word, faites un clic droit sur l'image.</w:t>
      </w:r>
    </w:p>
    <w:p>
      <w:pPr>
        <w:pStyle w:val="ListParagraph"/>
        <w:numPr>
          <w:ilvl w:val="0"/>
          <w:numId w:val="16"/>
        </w:numPr>
        <w:spacing w:after="60" w:before="40"/>
      </w:pPr>
      <w:r>
        <w:t xml:space="preserve">Choisissez </w:t>
      </w:r>
      <w:r>
        <w:rPr>
          <w:b/>
          <w:bCs/>
        </w:rPr>
        <w:t xml:space="preserve">Afficher le texte de remplacement</w:t>
      </w:r>
      <w:r>
        <w:t xml:space="preserve">.</w:t>
      </w:r>
    </w:p>
    <w:p>
      <w:pPr>
        <w:pStyle w:val="ListParagraph"/>
        <w:numPr>
          <w:ilvl w:val="0"/>
          <w:numId w:val="16"/>
        </w:numPr>
        <w:spacing w:after="60" w:before="40"/>
      </w:pPr>
      <w:r>
        <w:t xml:space="preserve">Si la case « Marquer comme décoratif » est cochée, décochez-la.</w:t>
      </w:r>
    </w:p>
    <w:p>
      <w:pPr>
        <w:pStyle w:val="ListParagraph"/>
        <w:numPr>
          <w:ilvl w:val="0"/>
          <w:numId w:val="16"/>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7" w:id="123"/>
      <w:r>
        <w:t xml:space="preserve">7.4 Forcer un début de chapitre avec un marqueur</w:t>
      </w:r>
      <w:bookmarkEnd w:id="123"/>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8" w:id="124"/>
      <w:r>
        <w:t xml:space="preserve">7.5 Vérifier le fichier avant de l'envoyer</w:t>
      </w:r>
      <w:bookmarkEnd w:id="124"/>
    </w:p>
    <w:p>
      <w:pPr>
        <w:pStyle w:val="ListParagraph"/>
        <w:numPr>
          <w:ilvl w:val="0"/>
          <w:numId w:val="17"/>
        </w:numPr>
        <w:spacing w:after="60" w:before="40"/>
      </w:pPr>
      <w:r>
        <w:t xml:space="preserve">Chaque chapitre commence par un </w:t>
      </w:r>
      <w:r>
        <w:rPr>
          <w:b/>
          <w:bCs/>
        </w:rPr>
        <w:t xml:space="preserve">Titre 1</w:t>
      </w:r>
      <w:r>
        <w:t xml:space="preserve">.</w:t>
      </w:r>
    </w:p>
    <w:p>
      <w:pPr>
        <w:pStyle w:val="ListParagraph"/>
        <w:numPr>
          <w:ilvl w:val="0"/>
          <w:numId w:val="17"/>
        </w:numPr>
        <w:spacing w:after="60" w:before="40"/>
      </w:pPr>
      <w:r>
        <w:t xml:space="preserve">Les dialogues commencent par « — ».</w:t>
      </w:r>
    </w:p>
    <w:p>
      <w:pPr>
        <w:pStyle w:val="ListParagraph"/>
        <w:numPr>
          <w:ilvl w:val="0"/>
          <w:numId w:val="17"/>
        </w:numPr>
        <w:spacing w:after="60" w:before="40"/>
      </w:pPr>
      <w:r>
        <w:t xml:space="preserve">Les pensées utilisent le style </w:t>
      </w:r>
      <w:r>
        <w:rPr>
          <w:b/>
          <w:bCs/>
        </w:rPr>
        <w:t xml:space="preserve">Pensée</w:t>
      </w:r>
      <w:r>
        <w:t xml:space="preserve">.</w:t>
      </w:r>
    </w:p>
    <w:p>
      <w:pPr>
        <w:pStyle w:val="ListParagraph"/>
        <w:numPr>
          <w:ilvl w:val="0"/>
          <w:numId w:val="17"/>
        </w:numPr>
        <w:spacing w:after="60" w:before="40"/>
      </w:pPr>
      <w:r>
        <w:t xml:space="preserve">Chaque illustration a son texte de remplacement.</w:t>
      </w:r>
    </w:p>
    <w:p>
      <w:pPr>
        <w:pStyle w:val="ListParagraph"/>
        <w:numPr>
          <w:ilvl w:val="0"/>
          <w:numId w:val="17"/>
        </w:numPr>
        <w:spacing w:after="60" w:before="40"/>
      </w:pPr>
      <w:r>
        <w:t xml:space="preserve">Le fichier ne contient que les chapitres à publier, ou le tome avec ses chapitres déjà en ligne (ils seront reconnus et laissés tels quels).</w:t>
      </w:r>
    </w:p>
    <w:p>
      <w:pPr>
        <w:pStyle w:val="Heading1"/>
      </w:pPr>
      <w:bookmarkStart w:name="titre-39" w:id="125"/>
      <w:r>
        <w:t xml:space="preserve">8 Ajouter des chapitres à un tome</w:t>
      </w:r>
      <w:bookmarkEnd w:id="125"/>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40" w:id="126"/>
      <w:r>
        <w:t xml:space="preserve">8.1 Comprendre le formulaire</w:t>
      </w:r>
      <w:bookmarkEnd w:id="126"/>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37"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38"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39"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40"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41" w:id="127"/>
      <w:r>
        <w:t xml:space="preserve">8.2 Publier le prologue d'un tome en cours</w:t>
      </w:r>
      <w:bookmarkEnd w:id="127"/>
    </w:p>
    <w:p>
      <w:r>
        <w:t xml:space="preserve">Exemple : SukaMoka, Tome 2. Le tome a été créé avec « Nouveau tome ». On publie d'abord le prologue seul.</w:t>
      </w:r>
    </w:p>
    <w:p>
      <w:pPr>
        <w:pStyle w:val="ListParagraph"/>
        <w:numPr>
          <w:ilvl w:val="0"/>
          <w:numId w:val="18"/>
        </w:numPr>
        <w:spacing w:after="60" w:before="40"/>
      </w:pPr>
      <w:r>
        <w:t xml:space="preserve">Ouvrez </w:t>
      </w:r>
      <w:r>
        <w:rPr>
          <w:b/>
          <w:bCs/>
        </w:rPr>
        <w:t xml:space="preserve">Ajouter des chapitres</w:t>
      </w:r>
      <w:r>
        <w:t xml:space="preserve">.</w:t>
      </w:r>
    </w:p>
    <w:p>
      <w:pPr>
        <w:pStyle w:val="ListParagraph"/>
        <w:numPr>
          <w:ilvl w:val="0"/>
          <w:numId w:val="18"/>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8"/>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8"/>
        </w:numPr>
        <w:spacing w:after="60" w:before="40"/>
      </w:pPr>
      <w:r>
        <w:t xml:space="preserve">Vérifiez le tableau : le prologue est </w:t>
      </w:r>
      <w:r>
        <w:rPr>
          <w:b/>
          <w:bCs/>
        </w:rPr>
        <w:t xml:space="preserve">Nouveau</w:t>
      </w:r>
      <w:r>
        <w:t xml:space="preserve">.</w:t>
      </w:r>
    </w:p>
    <w:p>
      <w:pPr>
        <w:pStyle w:val="ListParagraph"/>
        <w:numPr>
          <w:ilvl w:val="0"/>
          <w:numId w:val="18"/>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8"/>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8"/>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8"/>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8"/>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42" w:id="128"/>
      <w:r>
        <w:t xml:space="preserve">8.3 Programmer plusieurs chapitres au rythme</w:t>
      </w:r>
      <w:bookmarkEnd w:id="128"/>
    </w:p>
    <w:p>
      <w:r>
        <w:t xml:space="preserve">Exemple : les chapitres 3 et 4 doivent sortir les deux samedis suivants, à 18 h.</w:t>
      </w:r>
    </w:p>
    <w:p>
      <w:pPr>
        <w:pStyle w:val="ListParagraph"/>
        <w:numPr>
          <w:ilvl w:val="0"/>
          <w:numId w:val="19"/>
        </w:numPr>
        <w:spacing w:after="60" w:before="40"/>
      </w:pPr>
      <w:r>
        <w:t xml:space="preserve">Ouvrez </w:t>
      </w:r>
      <w:r>
        <w:rPr>
          <w:b/>
          <w:bCs/>
        </w:rPr>
        <w:t xml:space="preserve">Ajouter des chapitres</w:t>
      </w:r>
      <w:r>
        <w:t xml:space="preserve"> et choisissez le tome.</w:t>
      </w:r>
    </w:p>
    <w:p>
      <w:pPr>
        <w:pStyle w:val="ListParagraph"/>
        <w:numPr>
          <w:ilvl w:val="0"/>
          <w:numId w:val="19"/>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9"/>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9"/>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9"/>
        </w:numPr>
        <w:spacing w:after="60" w:before="40"/>
      </w:pPr>
      <w:r>
        <w:t xml:space="preserve">Laissez cochée </w:t>
      </w:r>
      <w:r>
        <w:rPr>
          <w:b/>
          <w:bCs/>
        </w:rPr>
        <w:t xml:space="preserve">Annoncer les nouveaux chapitres</w:t>
      </w:r>
      <w:r>
        <w:t xml:space="preserve">.</w:t>
      </w:r>
    </w:p>
    <w:p>
      <w:pPr>
        <w:pStyle w:val="ListParagraph"/>
        <w:numPr>
          <w:ilvl w:val="0"/>
          <w:numId w:val="19"/>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43" w:id="129"/>
      <w:r>
        <w:t xml:space="preserve">8.4 Publier un tome entier d'un coup</w:t>
      </w:r>
      <w:bookmarkEnd w:id="129"/>
    </w:p>
    <w:p>
      <w:r>
        <w:t xml:space="preserve">Pour un tome traduit en entier, publié en une fois avec ses liens de téléchargement.</w:t>
      </w:r>
    </w:p>
    <w:p>
      <w:pPr>
        <w:pStyle w:val="ListParagraph"/>
        <w:numPr>
          <w:ilvl w:val="0"/>
          <w:numId w:val="20"/>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20"/>
        </w:numPr>
        <w:spacing w:after="60" w:before="40"/>
      </w:pPr>
      <w:r>
        <w:t xml:space="preserve">Déposez le DOCX complet. Tous les chapitres sont </w:t>
      </w:r>
      <w:r>
        <w:rPr>
          <w:b/>
          <w:bCs/>
        </w:rPr>
        <w:t xml:space="preserve">Nouveau</w:t>
      </w:r>
      <w:r>
        <w:t xml:space="preserve">.</w:t>
      </w:r>
    </w:p>
    <w:p>
      <w:pPr>
        <w:pStyle w:val="ListParagraph"/>
        <w:numPr>
          <w:ilvl w:val="0"/>
          <w:numId w:val="20"/>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20"/>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0"/>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44" w:id="130"/>
      <w:r>
        <w:t xml:space="preserve">8.5 Donner tout le tome, chapitre par chapitre, avec les liens à la fin</w:t>
      </w:r>
      <w:bookmarkEnd w:id="130"/>
    </w:p>
    <w:p>
      <w:r>
        <w:t xml:space="preserve">Exemple : le tome 2 est traduit en entier. Vous voulez sortir un chapitre chaque samedi, et que les liens PDF et EPUB apparaissent avec le dernier chapitre.</w:t>
      </w:r>
    </w:p>
    <w:p>
      <w:pPr>
        <w:pStyle w:val="ListParagraph"/>
        <w:numPr>
          <w:ilvl w:val="0"/>
          <w:numId w:val="21"/>
        </w:numPr>
        <w:spacing w:after="60" w:before="40"/>
      </w:pPr>
      <w:r>
        <w:t xml:space="preserve">Ouvrez </w:t>
      </w:r>
      <w:r>
        <w:rPr>
          <w:b/>
          <w:bCs/>
        </w:rPr>
        <w:t xml:space="preserve">Ajouter des chapitres</w:t>
      </w:r>
      <w:r>
        <w:t xml:space="preserve"> et choisissez le tome.</w:t>
      </w:r>
    </w:p>
    <w:p>
      <w:pPr>
        <w:pStyle w:val="ListParagraph"/>
        <w:numPr>
          <w:ilvl w:val="0"/>
          <w:numId w:val="21"/>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21"/>
        </w:numPr>
        <w:spacing w:after="60" w:before="40"/>
      </w:pPr>
      <w:r>
        <w:t xml:space="preserve">Choisissez </w:t>
      </w:r>
      <w:r>
        <w:rPr>
          <w:b/>
          <w:bCs/>
        </w:rPr>
        <w:t xml:space="preserve">Un par un, au rythme</w:t>
      </w:r>
      <w:r>
        <w:t xml:space="preserve">.</w:t>
      </w:r>
    </w:p>
    <w:p>
      <w:pPr>
        <w:pStyle w:val="ListParagraph"/>
        <w:numPr>
          <w:ilvl w:val="0"/>
          <w:numId w:val="21"/>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1"/>
        </w:numPr>
        <w:spacing w:after="60" w:before="40"/>
      </w:pPr>
      <w:r>
        <w:t xml:space="preserve">Cochez </w:t>
      </w:r>
      <w:r>
        <w:rPr>
          <w:b/>
          <w:bCs/>
        </w:rPr>
        <w:t xml:space="preserve">Publier les liens avec le dernier chapitre</w:t>
      </w:r>
      <w:r>
        <w:t xml:space="preserve">.</w:t>
      </w:r>
    </w:p>
    <w:p>
      <w:pPr>
        <w:pStyle w:val="ListParagraph"/>
        <w:numPr>
          <w:ilvl w:val="0"/>
          <w:numId w:val="21"/>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45" w:id="131"/>
      <w:r>
        <w:t xml:space="preserve">8.6 Corriger un chapitre déjà en ligne</w:t>
      </w:r>
      <w:bookmarkEnd w:id="131"/>
    </w:p>
    <w:p>
      <w:r>
        <w:t xml:space="preserve">Pour des coquilles ou des corrections de relecture, sans prévenir les lecteurs.</w:t>
      </w:r>
    </w:p>
    <w:p>
      <w:pPr>
        <w:pStyle w:val="ListParagraph"/>
        <w:numPr>
          <w:ilvl w:val="0"/>
          <w:numId w:val="22"/>
        </w:numPr>
        <w:spacing w:after="60" w:before="40"/>
      </w:pPr>
      <w:r>
        <w:t xml:space="preserve">Corrigez le texte dans le fichier Word.</w:t>
      </w:r>
    </w:p>
    <w:p>
      <w:pPr>
        <w:pStyle w:val="ListParagraph"/>
        <w:numPr>
          <w:ilvl w:val="0"/>
          <w:numId w:val="22"/>
        </w:numPr>
        <w:spacing w:after="60" w:before="40"/>
      </w:pPr>
      <w:r>
        <w:t xml:space="preserve">Ouvrez </w:t>
      </w:r>
      <w:r>
        <w:rPr>
          <w:b/>
          <w:bCs/>
        </w:rPr>
        <w:t xml:space="preserve">Ajouter des chapitres</w:t>
      </w:r>
      <w:r>
        <w:t xml:space="preserve"> et choisissez le tome.</w:t>
      </w:r>
    </w:p>
    <w:p>
      <w:pPr>
        <w:pStyle w:val="ListParagraph"/>
        <w:numPr>
          <w:ilvl w:val="0"/>
          <w:numId w:val="22"/>
        </w:numPr>
        <w:spacing w:after="60" w:before="40"/>
      </w:pPr>
      <w:r>
        <w:t xml:space="preserve">Déposez le fichier corrigé.</w:t>
      </w:r>
    </w:p>
    <w:p>
      <w:pPr>
        <w:pStyle w:val="ListParagraph"/>
        <w:numPr>
          <w:ilvl w:val="0"/>
          <w:numId w:val="22"/>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22"/>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22"/>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Traducteurs, relecteurs et graphistes : signalez la coquille à un éditeur sur le Discord de l'équipe.</w:t>
            </w:r>
          </w:p>
        </w:tc>
      </w:tr>
    </w:tbl>
    <w:p>
      <w:pPr>
        <w:pStyle w:val="Heading2"/>
      </w:pPr>
      <w:bookmarkStart w:name="titre-46" w:id="132"/>
      <w:r>
        <w:t xml:space="preserve">8.7 Découper soi-même les chapitres</w:t>
      </w:r>
      <w:bookmarkEnd w:id="132"/>
    </w:p>
    <w:p>
      <w:r>
        <w:t xml:space="preserve">Quand le découpage automatique se trompe : chapitres séparés par une illustration ou un saut de page, roman sans styles de titre…</w:t>
      </w:r>
    </w:p>
    <w:p>
      <w:pPr>
        <w:pStyle w:val="ListParagraph"/>
        <w:numPr>
          <w:ilvl w:val="0"/>
          <w:numId w:val="23"/>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23"/>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23"/>
        </w:numPr>
        <w:spacing w:after="60" w:before="40"/>
      </w:pPr>
      <w:r>
        <w:t xml:space="preserve">Cochez </w:t>
      </w:r>
      <w:r>
        <w:rPr>
          <w:b/>
          <w:bCs/>
        </w:rPr>
        <w:t xml:space="preserve">Début de chapitre</w:t>
      </w:r>
      <w:r>
        <w:t xml:space="preserve"> sur chaque ligne où un chapitre commence.</w:t>
      </w:r>
    </w:p>
    <w:p>
      <w:pPr>
        <w:pStyle w:val="ListParagraph"/>
        <w:numPr>
          <w:ilvl w:val="0"/>
          <w:numId w:val="23"/>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23"/>
        </w:numPr>
        <w:spacing w:after="60" w:before="40"/>
      </w:pPr>
      <w:r>
        <w:t xml:space="preserve">Si besoin, changez le </w:t>
      </w:r>
      <w:r>
        <w:rPr>
          <w:b/>
          <w:bCs/>
        </w:rPr>
        <w:t xml:space="preserve">Premier numéro de chapitre</w:t>
      </w:r>
      <w:r>
        <w:t xml:space="preserve">.</w:t>
      </w:r>
    </w:p>
    <w:p>
      <w:pPr>
        <w:pStyle w:val="ListParagraph"/>
        <w:numPr>
          <w:ilvl w:val="0"/>
          <w:numId w:val="23"/>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23"/>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23"/>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23"/>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7" w:id="133"/>
      <w:r>
        <w:t xml:space="preserve">8.8 Ajouter la lecture en ligne d'un tome déjà paru</w:t>
      </w:r>
      <w:bookmarkEnd w:id="133"/>
    </w:p>
    <w:p>
      <w:r>
        <w:t xml:space="preserve">Après la migration, beaucoup de tomes anciens n'ont que leurs liens PDF et EPUB. Leur ajouter la lecture en ligne n'est pas une nouveauté : pas d'annonce.</w:t>
      </w:r>
    </w:p>
    <w:p>
      <w:pPr>
        <w:pStyle w:val="ListParagraph"/>
        <w:numPr>
          <w:ilvl w:val="0"/>
          <w:numId w:val="24"/>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4"/>
        </w:numPr>
        <w:spacing w:after="60" w:before="40"/>
      </w:pPr>
      <w:r>
        <w:t xml:space="preserve">Sur la ligne du tome, cliquez sur </w:t>
      </w:r>
      <w:r>
        <w:rPr>
          <w:b/>
          <w:bCs/>
        </w:rPr>
        <w:t xml:space="preserve">Ajouter le DOCX</w:t>
      </w:r>
      <w:r>
        <w:t xml:space="preserve">.</w:t>
      </w:r>
    </w:p>
    <w:p>
      <w:pPr>
        <w:pStyle w:val="ListParagraph"/>
        <w:numPr>
          <w:ilvl w:val="0"/>
          <w:numId w:val="24"/>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4"/>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8" w:id="134"/>
      <w:r>
        <w:t xml:space="preserve">8.9 Refaire toute la lecture en ligne d'un tome</w:t>
      </w:r>
      <w:bookmarkEnd w:id="134"/>
    </w:p>
    <w:p>
      <w:r>
        <w:t xml:space="preserve">Pour une nouvelle traduction ou des corrections en masse sur un tome déjà publié.</w:t>
      </w:r>
    </w:p>
    <w:p>
      <w:pPr>
        <w:pStyle w:val="ListParagraph"/>
        <w:numPr>
          <w:ilvl w:val="0"/>
          <w:numId w:val="25"/>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5"/>
        </w:numPr>
        <w:spacing w:after="60" w:before="40"/>
      </w:pPr>
      <w:r>
        <w:t xml:space="preserve">Sous le formulaire, ouvrez l'encadré </w:t>
      </w:r>
      <w:r>
        <w:rPr>
          <w:b/>
          <w:bCs/>
        </w:rPr>
        <w:t xml:space="preserve">Remplacer la lecture en ligne</w:t>
      </w:r>
      <w:r>
        <w:t xml:space="preserve">.</w:t>
      </w:r>
    </w:p>
    <w:p>
      <w:pPr>
        <w:pStyle w:val="ListParagraph"/>
        <w:numPr>
          <w:ilvl w:val="0"/>
          <w:numId w:val="25"/>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5"/>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5"/>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9" w:id="135"/>
      <w:r>
        <w:t xml:space="preserve">8.10 Savoir ce qui sera annoncé</w:t>
      </w:r>
      <w:bookmarkEnd w:id="13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6"/>
        <w:gridCol w:w="3556"/>
        <w:gridCol w:w="1704"/>
      </w:tblGrid>
      <w:tr>
        <w:trPr>
          <w:cantSplit/>
          <w:tblHeader/>
        </w:trPr>
        <w:tc>
          <w:tcPr>
            <w:tcW w:type="dxa" w:w="37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55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(salon choisi pour les chapitres) et e-mail à chaque sortie, ou une annonce groupée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2"/>
      </w:pPr>
      <w:bookmarkStart w:name="titre-50" w:id="136"/>
      <w:r>
        <w:t xml:space="preserve">8.11 Choisir le salon Discord des chapitres</w:t>
      </w:r>
      <w:bookmarkEnd w:id="136"/>
    </w:p>
    <w:p>
      <w:r>
        <w:t xml:space="preserve">Réservé aux gérants. Les sorties de tomes sont annoncées sur le webhook des sorties. Les chapitres ont leur propre réglage : le même salon, un salon dédié, ou pas d'annonce.</w:t>
      </w:r>
    </w:p>
    <w:p>
      <w:pPr>
        <w:pStyle w:val="ListParagraph"/>
        <w:numPr>
          <w:ilvl w:val="0"/>
          <w:numId w:val="2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Annonces et notifications</w:t>
      </w:r>
      <w:r>
        <w:t xml:space="preserve">.</w:t>
      </w:r>
    </w:p>
    <w:p>
      <w:pPr>
        <w:pStyle w:val="ListParagraph"/>
        <w:numPr>
          <w:ilvl w:val="0"/>
          <w:numId w:val="26"/>
        </w:numPr>
        <w:spacing w:after="60" w:before="40"/>
      </w:pPr>
      <w:r>
        <w:t xml:space="preserve">Dans </w:t>
      </w:r>
      <w:r>
        <w:rPr>
          <w:b/>
          <w:bCs/>
        </w:rPr>
        <w:t xml:space="preserve">Annonces Discord des chapitres</w:t>
      </w:r>
      <w:r>
        <w:t xml:space="preserve">, choisissez :</w:t>
      </w:r>
    </w:p>
    <w:p>
      <w:pPr>
        <w:pStyle w:val="ListParagraph"/>
        <w:numPr>
          <w:ilvl w:val="1"/>
          <w:numId w:val="2"/>
        </w:numPr>
        <w:spacing w:after="40" w:before="0"/>
      </w:pPr>
      <w:r>
        <w:rPr>
          <w:b/>
          <w:bCs/>
        </w:rPr>
        <w:t xml:space="preserve">Dans le salon des sorties (même webhook que les tomes)</w:t>
      </w:r>
      <w:r>
        <w:t xml:space="preserve"> : le choix par défaut ;</w:t>
      </w:r>
    </w:p>
    <w:p>
      <w:pPr>
        <w:pStyle w:val="ListParagraph"/>
        <w:numPr>
          <w:ilvl w:val="1"/>
          <w:numId w:val="2"/>
        </w:numPr>
        <w:spacing w:after="40" w:before="0"/>
      </w:pPr>
      <w:r>
        <w:rPr>
          <w:b/>
          <w:bCs/>
        </w:rPr>
        <w:t xml:space="preserve">Dans un salon dédié (webhook des chapitres ci-dessous)</w:t>
      </w:r>
      <w:r>
        <w:t xml:space="preserve"> : collez alors l'adresse du webhook du salon dans </w:t>
      </w:r>
      <w:r>
        <w:rPr>
          <w:b/>
          <w:bCs/>
        </w:rPr>
        <w:t xml:space="preserve">Webhook Discord des chapitres</w:t>
      </w:r>
      <w:r>
        <w:t xml:space="preserve"> (sur Discord : paramètres du salon, </w:t>
      </w:r>
      <w:r>
        <w:rPr>
          <w:b/>
          <w:bCs/>
        </w:rPr>
        <w:t xml:space="preserve">Intégrations</w:t>
      </w:r>
      <w:r>
        <w:t xml:space="preserve">, </w:t>
      </w:r>
      <w:r>
        <w:rPr>
          <w:b/>
          <w:bCs/>
        </w:rPr>
        <w:t xml:space="preserve">Webhooks</w:t>
      </w:r>
      <w:r>
        <w:t xml:space="preserve">, </w:t>
      </w:r>
      <w:r>
        <w:rPr>
          <w:b/>
          <w:bCs/>
        </w:rPr>
        <w:t xml:space="preserve">Copier l'URL du webhook</w:t>
      </w:r>
      <w:r>
        <w:t xml:space="preserve">) ;</w:t>
      </w:r>
    </w:p>
    <w:p>
      <w:pPr>
        <w:pStyle w:val="ListParagraph"/>
        <w:numPr>
          <w:ilvl w:val="1"/>
          <w:numId w:val="2"/>
        </w:numPr>
        <w:spacing w:after="40" w:before="0"/>
      </w:pPr>
      <w:r>
        <w:rPr>
          <w:b/>
          <w:bCs/>
        </w:rPr>
        <w:t xml:space="preserve">Pas d'annonce Discord des chapitres</w:t>
      </w:r>
      <w:r>
        <w:t xml:space="preserve">.</w:t>
      </w:r>
    </w:p>
    <w:p>
      <w:pPr>
        <w:pStyle w:val="ListParagraph"/>
        <w:numPr>
          <w:ilvl w:val="0"/>
          <w:numId w:val="26"/>
        </w:numPr>
        <w:spacing w:after="60" w:before="40"/>
      </w:pPr>
      <w:r>
        <w:t xml:space="preserve">Cliquez sur </w:t>
      </w:r>
      <w:r>
        <w:rPr>
          <w:b/>
          <w:bCs/>
        </w:rPr>
        <w:t xml:space="preserve">Enregistrer</w:t>
      </w:r>
      <w:r>
        <w:t xml:space="preserve">.</w:t>
      </w:r>
    </w:p>
    <w:p>
      <w:pPr>
        <w:pStyle w:val="ListParagraph"/>
        <w:numPr>
          <w:ilvl w:val="0"/>
          <w:numId w:val="26"/>
        </w:numPr>
        <w:spacing w:after="60" w:before="40"/>
      </w:pPr>
      <w:r>
        <w:t xml:space="preserve">Dans </w:t>
      </w:r>
      <w:r>
        <w:rPr>
          <w:b/>
          <w:bCs/>
        </w:rPr>
        <w:t xml:space="preserve">Site</w:t>
      </w:r>
      <w:r>
        <w:t xml:space="preserve">, puis </w:t>
      </w:r>
      <w:r>
        <w:rPr>
          <w:b/>
          <w:bCs/>
        </w:rPr>
        <w:t xml:space="preserve">Santé du site</w:t>
      </w:r>
      <w:r>
        <w:t xml:space="preserve">, la ligne </w:t>
      </w:r>
      <w:r>
        <w:rPr>
          <w:b/>
          <w:bCs/>
        </w:rPr>
        <w:t xml:space="preserve">Annonces des chapitres</w:t>
      </w:r>
      <w:r>
        <w:t xml:space="preserve"> de la carte </w:t>
      </w:r>
      <w:r>
        <w:rPr>
          <w:b/>
          <w:bCs/>
        </w:rPr>
        <w:t xml:space="preserve">Webhooks Discord</w:t>
      </w:r>
      <w:r>
        <w:t xml:space="preserve"> dit où partent les annonces. Cliquez sur </w:t>
      </w:r>
      <w:r>
        <w:rPr>
          <w:b/>
          <w:bCs/>
        </w:rPr>
        <w:t xml:space="preserve">Envoyer un test</w:t>
      </w:r>
      <w:r>
        <w:t xml:space="preserve"> pour vérifier que le message arrive.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salon dédié choisi mais webhook vide ? Les chapitres partent dans le salon des sorties : aucune annonce n'est perdue.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n'est pas annoncé sur Discord quand :</w:t>
            </w:r>
          </w:p>
          <w:p>
            <w:pPr>
              <w:pStyle w:val="ListParagraph"/>
              <w:numPr>
                <w:ilvl w:val="0"/>
                <w:numId w:val="2"/>
              </w:numPr>
              <w:spacing w:after="40" w:before="40"/>
            </w:pPr>
            <w:r>
              <w:t xml:space="preserve">il sort avec son tome (première sortie) : c'est l'annonce du tome qui part ;</w:t>
            </w:r>
          </w:p>
          <w:p>
            <w:pPr>
              <w:pStyle w:val="ListParagraph"/>
              <w:numPr>
                <w:ilvl w:val="0"/>
                <w:numId w:val="2"/>
              </w:numPr>
              <w:spacing w:after="40" w:before="40"/>
            </w:pPr>
            <w:r>
              <w:t xml:space="preserve">il sort moins de 15 minutes après son tome (sortie groupée) ;</w:t>
            </w:r>
          </w:p>
          <w:p>
            <w:pPr>
              <w:pStyle w:val="ListParagraph"/>
              <w:numPr>
                <w:ilvl w:val="0"/>
                <w:numId w:val="2"/>
              </w:numPr>
              <w:spacing w:after="40" w:before="40"/>
            </w:pPr>
            <w:r>
              <w:rPr>
                <w:b/>
                <w:bCs/>
              </w:rPr>
              <w:t xml:space="preserve">Annoncer les nouveaux chapitres</w:t>
            </w:r>
            <w:r>
              <w:t xml:space="preserve"> était décochée, ou </w:t>
            </w:r>
            <w:r>
              <w:rPr>
                <w:b/>
                <w:bCs/>
              </w:rPr>
              <w:t xml:space="preserve">Ajout au catalogue</w:t>
            </w:r>
            <w:r>
              <w:t xml:space="preserve"> était cochée (cas d'office pour un tome complet déjà paru) ;</w:t>
            </w:r>
          </w:p>
          <w:p>
            <w:pPr>
              <w:pStyle w:val="ListParagraph"/>
              <w:numPr>
                <w:ilvl w:val="0"/>
                <w:numId w:val="2"/>
              </w:numPr>
              <w:spacing w:after="40" w:before="40"/>
            </w:pPr>
            <w:r>
              <w:t xml:space="preserve">sa date de publication a plus de 2 jours (chapitre antidaté).</w:t>
            </w:r>
          </w:p>
        </w:tc>
      </w:tr>
    </w:tbl>
    <w:p>
      <w:pPr>
        <w:pStyle w:val="Heading1"/>
      </w:pPr>
      <w:bookmarkStart w:name="titre-51" w:id="137"/>
      <w:r>
        <w:t xml:space="preserve">9 Terminer un tome</w:t>
      </w:r>
      <w:bookmarkEnd w:id="137"/>
    </w:p>
    <w:p>
      <w:pPr>
        <w:pStyle w:val="Heading2"/>
      </w:pPr>
      <w:bookmarkStart w:name="titre-52" w:id="138"/>
      <w:r>
        <w:t xml:space="preserve">9.1 Terminer un tome avec son dernier envoi</w:t>
      </w:r>
      <w:bookmarkEnd w:id="138"/>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41"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7"/>
        </w:numPr>
        <w:spacing w:after="60" w:before="40"/>
      </w:pPr>
      <w:r>
        <w:t xml:space="preserve">Ouvrez </w:t>
      </w:r>
      <w:r>
        <w:rPr>
          <w:b/>
          <w:bCs/>
        </w:rPr>
        <w:t xml:space="preserve">Ajouter des chapitres</w:t>
      </w:r>
      <w:r>
        <w:t xml:space="preserve"> et choisissez le tome.</w:t>
      </w:r>
    </w:p>
    <w:p>
      <w:pPr>
        <w:pStyle w:val="ListParagraph"/>
        <w:numPr>
          <w:ilvl w:val="0"/>
          <w:numId w:val="27"/>
        </w:numPr>
        <w:spacing w:after="60" w:before="40"/>
      </w:pPr>
      <w:r>
        <w:t xml:space="preserve">Déposez le fichier avec les derniers chapitres (ou le tome entier).</w:t>
      </w:r>
    </w:p>
    <w:p>
      <w:pPr>
        <w:pStyle w:val="ListParagraph"/>
        <w:numPr>
          <w:ilvl w:val="0"/>
          <w:numId w:val="27"/>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7"/>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7"/>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53" w:id="139"/>
      <w:r>
        <w:t xml:space="preserve">9.2 Passer un tome à « Publié » depuis sa fiche</w:t>
      </w:r>
      <w:bookmarkEnd w:id="139"/>
    </w:p>
    <w:p>
      <w:r>
        <w:t xml:space="preserve">Tous les chapitres sont déjà en ligne et il ne manque que les liens ?</w:t>
      </w:r>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8"/>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8"/>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8"/>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42"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54" w:id="140"/>
      <w:r>
        <w:t xml:space="preserve">9.3 Remplacer un lien PDF ou EPUB mort</w:t>
      </w:r>
      <w:bookmarkEnd w:id="140"/>
    </w:p>
    <w:p>
      <w:pPr>
        <w:pStyle w:val="ListParagraph"/>
        <w:numPr>
          <w:ilvl w:val="0"/>
          <w:numId w:val="29"/>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9"/>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9"/>
        </w:numPr>
        <w:spacing w:after="60" w:before="40"/>
      </w:pPr>
      <w:r>
        <w:t xml:space="preserve">Cliquez sur </w:t>
      </w:r>
      <w:r>
        <w:rPr>
          <w:b/>
          <w:bCs/>
        </w:rPr>
        <w:t xml:space="preserve">Enregistrer</w:t>
      </w:r>
      <w:r>
        <w:t xml:space="preserve">.</w:t>
      </w:r>
    </w:p>
    <w:p>
      <w:pPr>
        <w:pStyle w:val="Heading1"/>
      </w:pPr>
      <w:bookmarkStart w:name="titre-55" w:id="141"/>
      <w:r>
        <w:t xml:space="preserve">10 Modifier un tome</w:t>
      </w:r>
      <w:bookmarkEnd w:id="141"/>
    </w:p>
    <w:p>
      <w:r>
        <w:t xml:space="preserve">Réservé aux éditeurs et aux gérants. La fiche d'un tome s'ouvre dans l'espace équipe, sans passer par l'administration WordPress.</w:t>
      </w:r>
    </w:p>
    <w:p>
      <w:pPr>
        <w:pStyle w:val="Heading2"/>
      </w:pPr>
      <w:bookmarkStart w:name="titre-56" w:id="142"/>
      <w:r>
        <w:t xml:space="preserve">10.1 Trouver un tome</w:t>
      </w:r>
      <w:bookmarkEnd w:id="142"/>
    </w:p>
    <w:p>
      <w:pPr>
        <w:keepNext/>
        <w:spacing w:after="60" w:before="160"/>
        <w:jc w:val="center"/>
      </w:pPr>
      <w:r>
        <w:drawing>
          <wp:inline distT="0" distB="0" distL="0" distR="0">
            <wp:extent cx="5715000" cy="4314825"/>
            <wp:effectExtent t="0" r="0" b="0" l="0"/>
            <wp:docPr id="43"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30"/>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30"/>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30"/>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7" w:id="143"/>
      <w:r>
        <w:t xml:space="preserve">10.2 Modifier les informations d'un tome</w:t>
      </w:r>
      <w:bookmarkEnd w:id="143"/>
    </w:p>
    <w:p>
      <w:pPr>
        <w:keepNext/>
        <w:spacing w:after="60" w:before="160"/>
        <w:jc w:val="center"/>
      </w:pPr>
      <w:r>
        <w:drawing>
          <wp:inline distT="0" distB="0" distL="0" distR="0">
            <wp:extent cx="5715000" cy="5448300"/>
            <wp:effectExtent t="0" r="0" b="0" l="0"/>
            <wp:docPr id="44"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31"/>
        </w:numPr>
        <w:spacing w:after="60" w:before="40"/>
      </w:pPr>
      <w:r>
        <w:t xml:space="preserve">Ouvrez la fiche du tome (</w:t>
      </w:r>
      <w:r>
        <w:rPr>
          <w:b/>
          <w:bCs/>
        </w:rPr>
        <w:t xml:space="preserve">Modifier</w:t>
      </w:r>
      <w:r>
        <w:t xml:space="preserve">).</w:t>
      </w:r>
    </w:p>
    <w:p>
      <w:pPr>
        <w:pStyle w:val="ListParagraph"/>
        <w:numPr>
          <w:ilvl w:val="0"/>
          <w:numId w:val="31"/>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31"/>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31"/>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31"/>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31"/>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5"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8" w:id="144"/>
      <w:r>
        <w:t xml:space="preserve">10.3 Publier, reprogrammer ou retirer un chapitre</w:t>
      </w:r>
      <w:bookmarkEnd w:id="144"/>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46"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9" w:id="145"/>
      <w:r>
        <w:t xml:space="preserve">11 Nouveau (version 2.1.5) : l'état des tomes et des œuvres</w:t>
      </w:r>
      <w:bookmarkEnd w:id="14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60" w:id="146"/>
      <w:r>
        <w:t xml:space="preserve">11.1 Le cycle de vie d'un tome</w:t>
      </w:r>
      <w:bookmarkEnd w:id="146"/>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47"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61" w:id="147"/>
      <w:r>
        <w:t xml:space="preserve">11.2 Changer l'état d'un tome</w:t>
      </w:r>
      <w:bookmarkEnd w:id="147"/>
    </w:p>
    <w:p>
      <w:pPr>
        <w:keepNext/>
        <w:spacing w:after="60" w:before="160"/>
        <w:jc w:val="center"/>
      </w:pPr>
      <w:r>
        <w:drawing>
          <wp:inline distT="0" distB="0" distL="0" distR="0">
            <wp:extent cx="5715000" cy="2857500"/>
            <wp:effectExtent t="0" r="0" b="0" l="0"/>
            <wp:docPr id="48"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32"/>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2"/>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32"/>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32"/>
        </w:numPr>
        <w:spacing w:after="60" w:before="40"/>
      </w:pPr>
      <w:r>
        <w:t xml:space="preserve">Cliquez sur </w:t>
      </w:r>
      <w:r>
        <w:rPr>
          <w:b/>
          <w:bCs/>
        </w:rPr>
        <w:t xml:space="preserve">Enregistrer</w:t>
      </w:r>
      <w:r>
        <w:t xml:space="preserve">.</w:t>
      </w:r>
    </w:p>
    <w:p>
      <w:pPr>
        <w:pStyle w:val="ListParagraph"/>
        <w:numPr>
          <w:ilvl w:val="0"/>
          <w:numId w:val="32"/>
        </w:numPr>
        <w:spacing w:after="60" w:before="40"/>
      </w:pPr>
      <w:r>
        <w:t xml:space="preserve">Si le changement touche les lecteurs, une question demande confirmation. Lisez-la, puis confirmez ou annulez.</w:t>
      </w:r>
    </w:p>
    <w:p>
      <w:pPr>
        <w:pStyle w:val="Heading2"/>
      </w:pPr>
      <w:bookmarkStart w:name="titre-62" w:id="148"/>
      <w:r>
        <w:t xml:space="preserve">11.3 Savoir ce que fait chaque changement</w:t>
      </w:r>
      <w:bookmarkEnd w:id="148"/>
    </w:p>
    <w:p>
      <w:pPr>
        <w:keepNext/>
        <w:spacing w:after="60" w:before="160"/>
        <w:jc w:val="center"/>
      </w:pPr>
      <w:r>
        <w:drawing>
          <wp:inline distT="0" distB="0" distL="0" distR="0">
            <wp:extent cx="5715000" cy="1333500"/>
            <wp:effectExtent t="0" r="0" b="0" l="0"/>
            <wp:docPr id="49"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63" w:id="149"/>
      <w:r>
        <w:t xml:space="preserve">11.4 J'ai publié au lieu de programmer : comment réparer</w:t>
      </w:r>
      <w:bookmarkEnd w:id="149"/>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33"/>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3"/>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33"/>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33"/>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33"/>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33"/>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64" w:id="150"/>
      <w:r>
        <w:t xml:space="preserve">11.5 Changer l'état d'une œuvre</w:t>
      </w:r>
      <w:bookmarkEnd w:id="150"/>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50"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34"/>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34"/>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34"/>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34"/>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65" w:id="151"/>
      <w:r>
        <w:t xml:space="preserve">12 Ce que voient les lecteurs</w:t>
      </w:r>
      <w:bookmarkEnd w:id="151"/>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66" w:id="152"/>
      <w:r>
        <w:t xml:space="preserve">12.1 Lire un manga</w:t>
      </w:r>
      <w:bookmarkEnd w:id="152"/>
    </w:p>
    <w:p>
      <w:r>
        <w:t xml:space="preserve">Un chapitre de manga affiche ses pages à la place du texte. Au-dessus des pages :</w:t>
      </w:r>
    </w:p>
    <w:p>
      <w:pPr>
        <w:pStyle w:val="ListParagraph"/>
        <w:numPr>
          <w:ilvl w:val="0"/>
          <w:numId w:val="2"/>
        </w:numPr>
        <w:spacing w:after="60" w:before="0"/>
      </w:pPr>
      <w:r>
        <w:rPr>
          <w:b/>
          <w:bCs/>
        </w:rPr>
        <w:t xml:space="preserve">Défilement</w:t>
      </w:r>
      <w:r>
        <w:t xml:space="preserve"> (par défaut) : toutes les pages à la suite, chargées au fil de la lecture ;</w:t>
      </w:r>
    </w:p>
    <w:p>
      <w:pPr>
        <w:pStyle w:val="ListParagraph"/>
        <w:numPr>
          <w:ilvl w:val="0"/>
          <w:numId w:val="2"/>
        </w:numPr>
        <w:spacing w:after="60" w:before="0"/>
      </w:pPr>
      <w:r>
        <w:rPr>
          <w:b/>
          <w:bCs/>
        </w:rPr>
        <w:t xml:space="preserve">Page par page</w:t>
      </w:r>
      <w:r>
        <w:t xml:space="preserve"> : une page à la fois, entière à l'écran. Un clic sur la moitié droite de la page, la flèche → ou </w:t>
      </w:r>
      <w:r>
        <w:rPr>
          <w:b/>
          <w:bCs/>
        </w:rPr>
        <w:t xml:space="preserve">Page suivante</w:t>
      </w:r>
      <w:r>
        <w:t xml:space="preserve"> avancent ; la moitié gauche, la flèche ← ou </w:t>
      </w:r>
      <w:r>
        <w:rPr>
          <w:b/>
          <w:bCs/>
        </w:rPr>
        <w:t xml:space="preserve">Page précédente</w:t>
      </w:r>
      <w:r>
        <w:t xml:space="preserve"> reculent ;</w:t>
      </w:r>
    </w:p>
    <w:p>
      <w:pPr>
        <w:pStyle w:val="ListParagraph"/>
        <w:numPr>
          <w:ilvl w:val="0"/>
          <w:numId w:val="2"/>
        </w:numPr>
        <w:spacing w:after="60" w:before="0"/>
      </w:pPr>
      <w:r>
        <w:rPr>
          <w:b/>
          <w:bCs/>
        </w:rPr>
        <w:t xml:space="preserve">Économie de données</w:t>
      </w:r>
      <w:r>
        <w:t xml:space="preserve"> (par défaut) ou </w:t>
      </w:r>
      <w:r>
        <w:rPr>
          <w:b/>
          <w:bCs/>
        </w:rPr>
        <w:t xml:space="preserve">Originale</w:t>
      </w:r>
      <w:r>
        <w:t xml:space="preserve">, avec le poids approximatif du chapitre (environ 1,6 Mo par page en originale).</w:t>
      </w:r>
    </w:p>
    <w:p>
      <w:r>
        <w:t xml:space="preserve">Le lecteur garde ces choix sur son appareil. Le marque-page et « Reprendre à la page N » fonctionnent comme pour les romans. Sous les pages : « Images hébergées par MangaDex » et le lien </w:t>
      </w:r>
      <w:r>
        <w:rPr>
          <w:b/>
          <w:bCs/>
        </w:rPr>
        <w:t xml:space="preserve">Lire ce chapitre sur MangaDex</w:t>
      </w:r>
      <w:r>
        <w:t xml:space="preserve">. Une page qui ne se charge pas affiche ce même lien.</w:t>
      </w:r>
    </w:p>
    <w:p>
      <w:pPr>
        <w:pStyle w:val="Heading2"/>
      </w:pPr>
      <w:bookmarkStart w:name="titre-67" w:id="153"/>
      <w:r>
        <w:t xml:space="preserve">12.2 La page d'accueil</w:t>
      </w:r>
      <w:bookmarkEnd w:id="153"/>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51"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8" w:id="154"/>
      <w:r>
        <w:t xml:space="preserve">12.3 La page Planning</w:t>
      </w:r>
      <w:bookmarkEnd w:id="154"/>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52"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pStyle w:val="ListParagraph"/>
        <w:numPr>
          <w:ilvl w:val="0"/>
          <w:numId w:val="2"/>
        </w:numPr>
        <w:spacing w:after="60" w:before="0"/>
      </w:pPr>
      <w:r>
        <w:t xml:space="preserve">Parmi les tomes déjà sortis, la liste ne garde que ceux </w:t>
      </w:r>
      <w:r>
        <w:rPr>
          <w:b/>
          <w:bCs/>
        </w:rPr>
        <w:t xml:space="preserve">parus aujourd'hui</w:t>
      </w:r>
      <w:r>
        <w:t xml:space="preserve"> (depuis minuit, heure de Paris) et ceux </w:t>
      </w:r>
      <w:r>
        <w:rPr>
          <w:b/>
          <w:bCs/>
        </w:rPr>
        <w:t xml:space="preserve">en cours de publication</w:t>
      </w:r>
      <w:r>
        <w:t xml:space="preserve"> chapitre par chapitre. Un tome paru la veille ou avant quitte la liste : il reste dans la bibliothèque et dans la vue </w:t>
      </w:r>
      <w:r>
        <w:rPr>
          <w:b/>
          <w:bCs/>
        </w:rPr>
        <w:t xml:space="preserve">Calendrier</w:t>
      </w:r>
      <w:r>
        <w:t xml:space="preserve">.</w:t>
      </w:r>
    </w:p>
    <w:p>
      <w:pPr>
        <w:keepNext/>
        <w:spacing w:after="60" w:before="160"/>
        <w:jc w:val="center"/>
      </w:pPr>
      <w:r>
        <w:drawing>
          <wp:inline distT="0" distB="0" distL="0" distR="0">
            <wp:extent cx="5715000" cy="3228975"/>
            <wp:effectExtent t="0" r="0" b="0" l="0"/>
            <wp:docPr id="53"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4"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5"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9" w:id="155"/>
      <w:r>
        <w:t xml:space="preserve">12.4 Faire apparaître un chapitre dans « Prochains » de l'accueil</w:t>
      </w:r>
      <w:bookmarkEnd w:id="155"/>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5"/>
        </w:numPr>
        <w:spacing w:after="60" w:before="40"/>
      </w:pPr>
      <w:r>
        <w:t xml:space="preserve">Ouvrez </w:t>
      </w:r>
      <w:r>
        <w:rPr>
          <w:b/>
          <w:bCs/>
        </w:rPr>
        <w:t xml:space="preserve">Ajouter des chapitres</w:t>
      </w:r>
      <w:r>
        <w:t xml:space="preserve"> et choisissez le tome.</w:t>
      </w:r>
    </w:p>
    <w:p>
      <w:pPr>
        <w:pStyle w:val="ListParagraph"/>
        <w:numPr>
          <w:ilvl w:val="0"/>
          <w:numId w:val="35"/>
        </w:numPr>
        <w:spacing w:after="60" w:before="40"/>
      </w:pPr>
      <w:r>
        <w:t xml:space="preserve">Déposez le DOCX.</w:t>
      </w:r>
    </w:p>
    <w:p>
      <w:pPr>
        <w:pStyle w:val="ListParagraph"/>
        <w:numPr>
          <w:ilvl w:val="0"/>
          <w:numId w:val="35"/>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5"/>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70" w:id="156"/>
      <w:r>
        <w:t xml:space="preserve">12.5 Mettre un tome à la une</w:t>
      </w:r>
      <w:bookmarkEnd w:id="156"/>
    </w:p>
    <w:p>
      <w:r>
        <w:t xml:space="preserve">Le site choisit tout seul le tome à la une : le tome à venir dont la date de sortie est la plus proche. Pour qu'un tome y figure :</w:t>
      </w:r>
    </w:p>
    <w:p>
      <w:pPr>
        <w:pStyle w:val="ListParagraph"/>
        <w:numPr>
          <w:ilvl w:val="0"/>
          <w:numId w:val="36"/>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6"/>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71" w:id="157"/>
      <w:r>
        <w:t xml:space="preserve">12.6 La fiche d'une œuvre</w:t>
      </w:r>
      <w:bookmarkEnd w:id="157"/>
    </w:p>
    <w:p>
      <w:pPr>
        <w:keepNext/>
        <w:spacing w:after="60" w:before="160"/>
        <w:jc w:val="center"/>
      </w:pPr>
      <w:r>
        <w:drawing>
          <wp:inline distT="0" distB="0" distL="0" distR="0">
            <wp:extent cx="5715000" cy="4095750"/>
            <wp:effectExtent t="0" r="0" b="0" l="0"/>
            <wp:docPr id="56"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Heading2"/>
      </w:pPr>
      <w:bookmarkStart w:name="titre-72" w:id="158"/>
      <w:r>
        <w:t xml:space="preserve">12.7 La page d'un tome en cours</w:t>
      </w:r>
      <w:bookmarkEnd w:id="158"/>
    </w:p>
    <w:p>
      <w:pPr>
        <w:keepNext/>
        <w:spacing w:after="60" w:before="160"/>
        <w:jc w:val="center"/>
      </w:pPr>
      <w:r>
        <w:drawing>
          <wp:inline distT="0" distB="0" distL="0" distR="0">
            <wp:extent cx="5715000" cy="3476625"/>
            <wp:effectExtent t="0" r="0" b="0" l="0"/>
            <wp:docPr id="57"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73" w:id="159"/>
      <w:r>
        <w:t xml:space="preserve">13 Les statistiques d'audience</w:t>
      </w:r>
      <w:bookmarkEnd w:id="159"/>
    </w:p>
    <w:p>
      <w:r>
        <w:t xml:space="preserve">Le menu </w:t>
      </w:r>
      <w:r>
        <w:rPr>
          <w:b/>
          <w:bCs/>
        </w:rPr>
        <w:t xml:space="preserve">Site</w:t>
      </w:r>
      <w:r>
        <w:t xml:space="preserve">, puis </w:t>
      </w:r>
      <w:r>
        <w:rPr>
          <w:b/>
          <w:bCs/>
        </w:rPr>
        <w:t xml:space="preserve">Statistiques</w:t>
      </w:r>
      <w:r>
        <w:t xml:space="preserve">, montre l'audience du site et de chaque œuvre : vues, visiteurs, favoris, lecteurs. Toute l'équipe y a accès. Les chiffres sont des totaux : aucun lecteur n'y est nommé, sauf dans la liste des lecteurs d'une œuvre, réservée aux gérants.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5"/>
        <w:gridCol w:w="7641"/>
      </w:tblGrid>
      <w:tr>
        <w:trPr>
          <w:cantSplit/>
          <w:tblHeader/>
        </w:trPr>
        <w:tc>
          <w:tcPr>
            <w:tcW w:type="dxa" w:w="138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64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compte</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Vues</w:t>
            </w:r>
            <w:r>
              <w:rPr>
                <w:sz w:val="19"/>
                <w:szCs w:val="19"/>
              </w:rPr>
              <w:t xml:space="preserve">, </w:t>
            </w:r>
            <w:r>
              <w:rPr>
                <w:b/>
                <w:bCs/>
                <w:sz w:val="19"/>
                <w:szCs w:val="19"/>
              </w:rPr>
              <w:t xml:space="preserve">Visiteurs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Pages vues et visiteurs, mesurés par Jetpack (WordPress.com)</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Lecteurs qui ont mis l'œuvre en favori (« suivre » une œuvre, c'est la mettre en favori)</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Suiveurs alertés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Favoris avec une alerte </w:t>
            </w:r>
            <w:r>
              <w:rPr>
                <w:b/>
                <w:bCs/>
                <w:sz w:val="19"/>
                <w:szCs w:val="19"/>
              </w:rPr>
              <w:t xml:space="preserve">Immédiate</w:t>
            </w:r>
            <w:r>
              <w:rPr>
                <w:sz w:val="19"/>
                <w:szCs w:val="19"/>
              </w:rPr>
              <w:t xml:space="preserve"> ou </w:t>
            </w:r>
            <w:r>
              <w:rPr>
                <w:b/>
                <w:bCs/>
                <w:sz w:val="19"/>
                <w:szCs w:val="19"/>
              </w:rPr>
              <w:t xml:space="preserve">Hebdomadaire</w:t>
            </w:r>
            <w:r>
              <w:rPr>
                <w:sz w:val="19"/>
                <w:szCs w:val="19"/>
              </w:rPr>
              <w:t xml:space="preserve"> (sans l'alerte </w:t>
            </w:r>
            <w:r>
              <w:rPr>
                <w:b/>
                <w:bCs/>
                <w:sz w:val="19"/>
                <w:szCs w:val="19"/>
              </w:rPr>
              <w:t xml:space="preserve">Jamais</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Lecteurs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Comptes qui ont une position de lecture sur l'œuvre (lecture en ligne, connecté)</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Lecteurs actifs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Comptes dont la position de lecture a bougé sur la période (ou sur 30 jours pour </w:t>
            </w:r>
            <w:r>
              <w:rPr>
                <w:b/>
                <w:bCs/>
                <w:sz w:val="19"/>
                <w:szCs w:val="19"/>
              </w:rPr>
              <w:t xml:space="preserve">Actifs 30 j</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lus (est.)</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 les chapitres qui la précèdent, plus le chapitre en cours s'il est lu à 90 %</w:t>
            </w:r>
          </w:p>
        </w:tc>
      </w:tr>
    </w:tbl>
    <w:p>
      <w:pPr>
        <w:pStyle w:val="Heading2"/>
      </w:pPr>
      <w:bookmarkStart w:name="titre-74" w:id="160"/>
      <w:r>
        <w:t xml:space="preserve">13.1 Lire l'aperçu</w:t>
      </w:r>
      <w:bookmarkEnd w:id="160"/>
    </w:p>
    <w:p>
      <w:pPr>
        <w:pStyle w:val="ListParagraph"/>
        <w:numPr>
          <w:ilvl w:val="0"/>
          <w:numId w:val="37"/>
        </w:numPr>
        <w:spacing w:after="60" w:before="40"/>
      </w:pPr>
      <w:r>
        <w:t xml:space="preserve">Dans le menu, ouvrez </w:t>
      </w:r>
      <w:r>
        <w:rPr>
          <w:b/>
          <w:bCs/>
        </w:rPr>
        <w:t xml:space="preserve">Site</w:t>
      </w:r>
      <w:r>
        <w:t xml:space="preserve">, puis </w:t>
      </w:r>
      <w:r>
        <w:rPr>
          <w:b/>
          <w:bCs/>
        </w:rPr>
        <w:t xml:space="preserve">Statistiques</w:t>
      </w:r>
      <w:r>
        <w:t xml:space="preserve">.</w:t>
      </w:r>
    </w:p>
    <w:p>
      <w:pPr>
        <w:pStyle w:val="ListParagraph"/>
        <w:numPr>
          <w:ilvl w:val="0"/>
          <w:numId w:val="37"/>
        </w:numPr>
        <w:spacing w:after="60" w:before="40"/>
      </w:pPr>
      <w:r>
        <w:t xml:space="preserve">Sous </w:t>
      </w:r>
      <w:r>
        <w:rPr>
          <w:b/>
          <w:bCs/>
        </w:rPr>
        <w:t xml:space="preserve">Période</w:t>
      </w:r>
      <w:r>
        <w:t xml:space="preserve">, choisissez </w:t>
      </w:r>
      <w:r>
        <w:rPr>
          <w:b/>
          <w:bCs/>
        </w:rPr>
        <w:t xml:space="preserve">7 jours</w:t>
      </w:r>
      <w:r>
        <w:t xml:space="preserve">, </w:t>
      </w:r>
      <w:r>
        <w:rPr>
          <w:b/>
          <w:bCs/>
        </w:rPr>
        <w:t xml:space="preserve">30 jours</w:t>
      </w:r>
      <w:r>
        <w:t xml:space="preserve">, </w:t>
      </w:r>
      <w:r>
        <w:rPr>
          <w:b/>
          <w:bCs/>
        </w:rPr>
        <w:t xml:space="preserve">90 jours</w:t>
      </w:r>
      <w:r>
        <w:t xml:space="preserve"> ou </w:t>
      </w:r>
      <w:r>
        <w:rPr>
          <w:b/>
          <w:bCs/>
        </w:rPr>
        <w:t xml:space="preserve">12 mois</w:t>
      </w:r>
      <w:r>
        <w:t xml:space="preserve">, puis cliquez sur </w:t>
      </w:r>
      <w:r>
        <w:rPr>
          <w:b/>
          <w:bCs/>
        </w:rPr>
        <w:t xml:space="preserve">Afficher</w:t>
      </w:r>
      <w:r>
        <w:t xml:space="preserve">. La période reste choisie quand vous changez d'onglet.</w:t>
      </w:r>
    </w:p>
    <w:p>
      <w:pPr>
        <w:pStyle w:val="ListParagraph"/>
        <w:numPr>
          <w:ilvl w:val="0"/>
          <w:numId w:val="37"/>
        </w:numPr>
        <w:spacing w:after="60" w:before="40"/>
      </w:pPr>
      <w:r>
        <w:t xml:space="preserve">L'onglet </w:t>
      </w:r>
      <w:r>
        <w:rPr>
          <w:b/>
          <w:bCs/>
        </w:rPr>
        <w:t xml:space="preserve">Aperçu</w:t>
      </w:r>
      <w:r>
        <w:t xml:space="preserve"> affiche les chiffres clés, comparés à la période précédente de même durée (▲ hausse, ▼ baisse), la courbe des vues et des visiteurs, et les œuvres les plus suivies et les plus vues.</w:t>
      </w:r>
    </w:p>
    <w:p>
      <w:pPr>
        <w:keepNext/>
        <w:spacing w:after="60" w:before="160"/>
        <w:jc w:val="center"/>
      </w:pPr>
      <w:r>
        <w:drawing>
          <wp:inline distT="0" distB="0" distL="0" distR="0">
            <wp:extent cx="4572000" cy="5334000"/>
            <wp:effectExtent t="0" r="0" b="0" l="0"/>
            <wp:docPr id="58" name="Statistiques-apercu.png" descr="L'onglet Aperçu des statistiques (chiffres fictifs)." title="L'onglet Aperçu des statistiques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5334000"/>
                    </a:xfrm>
                    <a:prstGeom prst="rect">
                      <a:avLst/>
                    </a:prstGeom>
                  </pic:spPr>
                </pic:pic>
              </a:graphicData>
            </a:graphic>
          </wp:inline>
        </w:drawing>
      </w:r>
    </w:p>
    <w:p>
      <w:pPr>
        <w:pStyle w:val="Legende"/>
      </w:pPr>
      <w:r>
        <w:rPr>
          <w:b/>
          <w:bCs/>
        </w:rPr>
        <w:t xml:space="preserve">Figure 28 — </w:t>
      </w:r>
      <w:r>
        <w:t xml:space="preserve">L'onglet Aperçu des statistiques (chiffres fictifs).</w:t>
      </w:r>
    </w:p>
    <w:p>
      <w:r>
        <w:t xml:space="preserve">Les autres onglets :</w:t>
      </w:r>
    </w:p>
    <w:p>
      <w:pPr>
        <w:pStyle w:val="ListParagraph"/>
        <w:numPr>
          <w:ilvl w:val="0"/>
          <w:numId w:val="2"/>
        </w:numPr>
        <w:spacing w:after="60" w:before="0"/>
      </w:pPr>
      <w:r>
        <w:rPr>
          <w:b/>
          <w:bCs/>
        </w:rPr>
        <w:t xml:space="preserve">Trafic</w:t>
      </w:r>
      <w:r>
        <w:t xml:space="preserve"> : vues et visiteurs par jour (par mois sur 12 mois), contenus les plus vus, vues regroupées par œuvre (fiche, tomes et chapitres), sites qui envoient des visiteurs (</w:t>
      </w:r>
      <w:r>
        <w:rPr>
          <w:b/>
          <w:bCs/>
        </w:rPr>
        <w:t xml:space="preserve">Référents</w:t>
      </w:r>
      <w:r>
        <w:t xml:space="preserve">), </w:t>
      </w:r>
      <w:r>
        <w:rPr>
          <w:b/>
          <w:bCs/>
        </w:rPr>
        <w:t xml:space="preserve">Termes de recherche</w:t>
      </w:r>
      <w:r>
        <w:t xml:space="preserve"> et </w:t>
      </w:r>
      <w:r>
        <w:rPr>
          <w:b/>
          <w:bCs/>
        </w:rPr>
        <w:t xml:space="preserve">Pays</w:t>
      </w:r>
      <w:r>
        <w:t xml:space="preserve"> (jamais de ville) ;</w:t>
      </w:r>
    </w:p>
    <w:p>
      <w:pPr>
        <w:pStyle w:val="ListParagraph"/>
        <w:numPr>
          <w:ilvl w:val="0"/>
          <w:numId w:val="2"/>
        </w:numPr>
        <w:spacing w:after="60" w:before="0"/>
      </w:pPr>
      <w:r>
        <w:rPr>
          <w:b/>
          <w:bCs/>
        </w:rPr>
        <w:t xml:space="preserve">Œuvres</w:t>
      </w:r>
      <w:r>
        <w:t xml:space="preserve"> : le classement de toutes les œuvres. Choisissez </w:t>
      </w:r>
      <w:r>
        <w:rPr>
          <w:b/>
          <w:bCs/>
        </w:rPr>
        <w:t xml:space="preserve">Trier par</w:t>
      </w:r>
      <w:r>
        <w:t xml:space="preserve"> (</w:t>
      </w:r>
      <w:r>
        <w:rPr>
          <w:b/>
          <w:bCs/>
        </w:rPr>
        <w:t xml:space="preserve">Favoris</w:t>
      </w:r>
      <w:r>
        <w:t xml:space="preserve">, </w:t>
      </w:r>
      <w:r>
        <w:rPr>
          <w:b/>
          <w:bCs/>
        </w:rPr>
        <w:t xml:space="preserve">Suiveurs alertés</w:t>
      </w:r>
      <w:r>
        <w:t xml:space="preserve">, </w:t>
      </w:r>
      <w:r>
        <w:rPr>
          <w:b/>
          <w:bCs/>
        </w:rPr>
        <w:t xml:space="preserve">Lecteurs</w:t>
      </w:r>
      <w:r>
        <w:t xml:space="preserve">, </w:t>
      </w:r>
      <w:r>
        <w:rPr>
          <w:b/>
          <w:bCs/>
        </w:rPr>
        <w:t xml:space="preserve">Vues</w:t>
      </w:r>
      <w:r>
        <w:t xml:space="preserve">, </w:t>
      </w:r>
      <w:r>
        <w:rPr>
          <w:b/>
          <w:bCs/>
        </w:rPr>
        <w:t xml:space="preserve">Nouveaux favoris</w:t>
      </w:r>
      <w:r>
        <w:t xml:space="preserve">, </w:t>
      </w:r>
      <w:r>
        <w:rPr>
          <w:b/>
          <w:bCs/>
        </w:rPr>
        <w:t xml:space="preserve">Croissance 30 j</w:t>
      </w:r>
      <w:r>
        <w:t xml:space="preserve">), puis </w:t>
      </w:r>
      <w:r>
        <w:rPr>
          <w:b/>
          <w:bCs/>
        </w:rPr>
        <w:t xml:space="preserve">Trier</w:t>
      </w:r>
      <w:r>
        <w:t xml:space="preserve"> ;</w:t>
      </w:r>
    </w:p>
    <w:p>
      <w:pPr>
        <w:pStyle w:val="ListParagraph"/>
        <w:numPr>
          <w:ilvl w:val="0"/>
          <w:numId w:val="2"/>
        </w:numPr>
        <w:spacing w:after="60" w:before="0"/>
      </w:pPr>
      <w:r>
        <w:rPr>
          <w:b/>
          <w:bCs/>
        </w:rPr>
        <w:t xml:space="preserve">Lecteurs</w:t>
      </w:r>
      <w:r>
        <w:t xml:space="preserve"> : comptes lecteurs, inscriptions, lecteurs actifs, part des comptes qui ont au moins un favori, fréquence des alertes choisie par les lecteurs. Personne n'y est nommé.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sous chaque courbe, </w:t>
            </w:r>
            <w:r>
              <w:rPr>
                <w:b/>
                <w:bCs/>
              </w:rPr>
              <w:t xml:space="preserve">Voir le tableau des valeurs</w:t>
            </w:r>
            <w:r>
              <w:t xml:space="preserve"> affiche les chiffres jour par jour. Survolez la courbe pour lire la valeur d'un jour.</w:t>
            </w:r>
          </w:p>
        </w:tc>
      </w:tr>
    </w:tbl>
    <w:p>
      <w:pPr>
        <w:pStyle w:val="Heading2"/>
      </w:pPr>
      <w:bookmarkStart w:name="titre-75" w:id="161"/>
      <w:r>
        <w:t xml:space="preserve">13.2 Consulter les statistiques d'une œuvre</w:t>
      </w:r>
      <w:bookmarkEnd w:id="161"/>
    </w:p>
    <w:p>
      <w:pPr>
        <w:pStyle w:val="ListParagraph"/>
        <w:numPr>
          <w:ilvl w:val="0"/>
          <w:numId w:val="38"/>
        </w:numPr>
        <w:spacing w:after="60" w:before="40"/>
      </w:pPr>
      <w:r>
        <w:t xml:space="preserve">Ouvrez l'onglet </w:t>
      </w:r>
      <w:r>
        <w:rPr>
          <w:b/>
          <w:bCs/>
        </w:rPr>
        <w:t xml:space="preserve">Œuvres</w:t>
      </w:r>
      <w:r>
        <w:t xml:space="preserve"> (ou cliquez sur une œuvre dans l'</w:t>
      </w:r>
      <w:r>
        <w:rPr>
          <w:b/>
          <w:bCs/>
        </w:rPr>
        <w:t xml:space="preserve">Aperçu</w:t>
      </w:r>
      <w:r>
        <w:t xml:space="preserve">).</w:t>
      </w:r>
    </w:p>
    <w:p>
      <w:pPr>
        <w:pStyle w:val="ListParagraph"/>
        <w:numPr>
          <w:ilvl w:val="0"/>
          <w:numId w:val="38"/>
        </w:numPr>
        <w:spacing w:after="60" w:before="40"/>
      </w:pPr>
      <w:r>
        <w:t xml:space="preserve">Cliquez sur le titre de l'œuvre.</w:t>
      </w:r>
    </w:p>
    <w:p>
      <w:pPr>
        <w:pStyle w:val="ListParagraph"/>
        <w:numPr>
          <w:ilvl w:val="0"/>
          <w:numId w:val="38"/>
        </w:numPr>
        <w:spacing w:after="60" w:before="40"/>
      </w:pPr>
      <w:r>
        <w:t xml:space="preserve">La fiche affiche ses favoris, suiveurs alertés, lecteurs, lecteurs actifs, chapitres lus estimés et vues, l'évolution jour par jour, sa place dans les listes de lecture des lecteurs (</w:t>
      </w:r>
      <w:r>
        <w:rPr>
          <w:b/>
          <w:bCs/>
        </w:rPr>
        <w:t xml:space="preserve">À lire</w:t>
      </w:r>
      <w:r>
        <w:t xml:space="preserve">, </w:t>
      </w:r>
      <w:r>
        <w:rPr>
          <w:b/>
          <w:bCs/>
        </w:rPr>
        <w:t xml:space="preserve">En cours</w:t>
      </w:r>
      <w:r>
        <w:t xml:space="preserve">, </w:t>
      </w:r>
      <w:r>
        <w:rPr>
          <w:b/>
          <w:bCs/>
        </w:rPr>
        <w:t xml:space="preserve">Terminé</w:t>
      </w:r>
      <w:r>
        <w:t xml:space="preserve">, listes personnelles : chiffres seulement) et les lecteurs de chaque tome.</w:t>
      </w:r>
    </w:p>
    <w:p>
      <w:pPr>
        <w:pStyle w:val="ListParagraph"/>
        <w:numPr>
          <w:ilvl w:val="0"/>
          <w:numId w:val="38"/>
        </w:numPr>
        <w:spacing w:after="60" w:before="40"/>
      </w:pPr>
      <w:r>
        <w:rPr>
          <w:b/>
          <w:bCs/>
        </w:rPr>
        <w:t xml:space="preserve">Voir la fiche publique</w:t>
      </w:r>
      <w:r>
        <w:t xml:space="preserve"> ouvre la page de l'œuvre sur le site ; </w:t>
      </w:r>
      <w:r>
        <w:rPr>
          <w:b/>
          <w:bCs/>
        </w:rPr>
        <w:t xml:space="preserve">← Retour au classement des œuvres</w:t>
      </w:r>
      <w:r>
        <w:t xml:space="preserve"> ramène au classement.</w:t>
      </w:r>
    </w:p>
    <w:p>
      <w:pPr>
        <w:keepNext/>
        <w:spacing w:after="60" w:before="160"/>
        <w:jc w:val="center"/>
      </w:pPr>
      <w:r>
        <w:drawing>
          <wp:inline distT="0" distB="0" distL="0" distR="0">
            <wp:extent cx="4572000" cy="4448175"/>
            <wp:effectExtent t="0" r="0" b="0" l="0"/>
            <wp:docPr id="59" name="Statistiques-fiche.png" descr="La fiche statistique d'une œuvre (chiffres fictifs)." title="La fiche statistique d'une œuvre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4448175"/>
                    </a:xfrm>
                    <a:prstGeom prst="rect">
                      <a:avLst/>
                    </a:prstGeom>
                  </pic:spPr>
                </pic:pic>
              </a:graphicData>
            </a:graphic>
          </wp:inline>
        </w:drawing>
      </w:r>
    </w:p>
    <w:p>
      <w:pPr>
        <w:pStyle w:val="Legende"/>
      </w:pPr>
      <w:r>
        <w:rPr>
          <w:b/>
          <w:bCs/>
        </w:rPr>
        <w:t xml:space="preserve">Figure 29 — </w:t>
      </w:r>
      <w:r>
        <w:t xml:space="preserve">La fiche statistique d'une œuvre (chiffres fictifs).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l'historique jour par jour commence le jour où la fonction a été installée sur le site. Les courbes se remplissent au fil des jours ; la fiche indique depuis quand.</w:t>
            </w:r>
          </w:p>
        </w:tc>
      </w:tr>
    </w:tbl>
    <w:p>
      <w:pPr>
        <w:pStyle w:val="Heading2"/>
      </w:pPr>
      <w:bookmarkStart w:name="titre-76" w:id="162"/>
      <w:r>
        <w:t xml:space="preserve">13.3 Voir qui suit une œuvre (gérants)</w:t>
      </w:r>
      <w:bookmarkEnd w:id="162"/>
    </w:p>
    <w:p>
      <w:r>
        <w:t xml:space="preserve">Réservé aux gérants et aux administrateurs. Les autres membres voient seulement le nombre de lecteurs, avec la mention « La liste des pseudos est réservée aux gérants et administrateurs (RGPD) ».</w:t>
      </w:r>
    </w:p>
    <w:p>
      <w:pPr>
        <w:pStyle w:val="ListParagraph"/>
        <w:numPr>
          <w:ilvl w:val="0"/>
          <w:numId w:val="39"/>
        </w:numPr>
        <w:spacing w:after="60" w:before="40"/>
      </w:pPr>
      <w:r>
        <w:t xml:space="preserve">Ouvrez la fiche statistique de l'œuvre (procédure précédente).</w:t>
      </w:r>
    </w:p>
    <w:p>
      <w:pPr>
        <w:pStyle w:val="ListParagraph"/>
        <w:numPr>
          <w:ilvl w:val="0"/>
          <w:numId w:val="39"/>
        </w:numPr>
        <w:spacing w:after="60" w:before="40"/>
      </w:pPr>
      <w:r>
        <w:t xml:space="preserve">Descendez jusqu'à </w:t>
      </w:r>
      <w:r>
        <w:rPr>
          <w:b/>
          <w:bCs/>
        </w:rPr>
        <w:t xml:space="preserve">Lecteurs qui suivent l'œuvre</w:t>
      </w:r>
      <w:r>
        <w:t xml:space="preserve">.</w:t>
      </w:r>
    </w:p>
    <w:p>
      <w:pPr>
        <w:pStyle w:val="ListParagraph"/>
        <w:numPr>
          <w:ilvl w:val="0"/>
          <w:numId w:val="39"/>
        </w:numPr>
        <w:spacing w:after="60" w:before="40"/>
      </w:pPr>
      <w:r>
        <w:t xml:space="preserve">Choisissez </w:t>
      </w:r>
      <w:r>
        <w:rPr>
          <w:b/>
          <w:bCs/>
        </w:rPr>
        <w:t xml:space="preserve">Favoris</w:t>
      </w:r>
      <w:r>
        <w:t xml:space="preserve"> (tous) ou </w:t>
      </w:r>
      <w:r>
        <w:rPr>
          <w:b/>
          <w:bCs/>
        </w:rPr>
        <w:t xml:space="preserve">Suiveurs alertés</w:t>
      </w:r>
      <w:r>
        <w:t xml:space="preserve"> (alerte immédiate ou hebdomadaire).</w:t>
      </w:r>
    </w:p>
    <w:p>
      <w:pPr>
        <w:pStyle w:val="ListParagraph"/>
        <w:numPr>
          <w:ilvl w:val="0"/>
          <w:numId w:val="39"/>
        </w:numPr>
        <w:spacing w:after="60" w:before="40"/>
      </w:pPr>
      <w:r>
        <w:t xml:space="preserve">Pour retrouver quelqu'un, tapez au moins 2 caractères dans </w:t>
      </w:r>
      <w:r>
        <w:rPr>
          <w:b/>
          <w:bCs/>
        </w:rPr>
        <w:t xml:space="preserve">Rechercher un pseudo</w:t>
      </w:r>
      <w:r>
        <w:t xml:space="preserve">, choisissez </w:t>
      </w:r>
      <w:r>
        <w:rPr>
          <w:b/>
          <w:bCs/>
        </w:rPr>
        <w:t xml:space="preserve">Trier par</w:t>
      </w:r>
      <w:r>
        <w:t xml:space="preserve"> (</w:t>
      </w:r>
      <w:r>
        <w:rPr>
          <w:b/>
          <w:bCs/>
        </w:rPr>
        <w:t xml:space="preserve">Date d'ajout</w:t>
      </w:r>
      <w:r>
        <w:t xml:space="preserve"> ou </w:t>
      </w:r>
      <w:r>
        <w:rPr>
          <w:b/>
          <w:bCs/>
        </w:rPr>
        <w:t xml:space="preserve">Pseudo</w:t>
      </w:r>
      <w:r>
        <w:t xml:space="preserve">), puis cliquez sur </w:t>
      </w:r>
      <w:r>
        <w:rPr>
          <w:b/>
          <w:bCs/>
        </w:rPr>
        <w:t xml:space="preserve">Rechercher</w:t>
      </w:r>
      <w:r>
        <w:t xml:space="preserve">.</w:t>
      </w:r>
    </w:p>
    <w:p>
      <w:pPr>
        <w:pStyle w:val="ListParagraph"/>
        <w:numPr>
          <w:ilvl w:val="0"/>
          <w:numId w:val="39"/>
        </w:numPr>
        <w:spacing w:after="60" w:before="40"/>
      </w:pPr>
      <w:r>
        <w:t xml:space="preserve">Pour garder la liste, cliquez sur </w:t>
      </w:r>
      <w:r>
        <w:rPr>
          <w:b/>
          <w:bCs/>
        </w:rPr>
        <w:t xml:space="preserve">Exporter la liste (CSV)</w:t>
      </w:r>
      <w:r>
        <w:t xml:space="preserve">.</w:t>
      </w:r>
    </w:p>
    <w:p>
      <w:pPr>
        <w:keepNext/>
        <w:spacing w:after="60" w:before="160"/>
        <w:jc w:val="center"/>
      </w:pPr>
      <w:r>
        <w:drawing>
          <wp:inline distT="0" distB="0" distL="0" distR="0">
            <wp:extent cx="4572000" cy="2543175"/>
            <wp:effectExtent t="0" r="0" b="0" l="0"/>
            <wp:docPr id="60" name="Statistiques-lecteurs.png" descr="La liste des lecteurs qui suivent une œuvre (pseudos fictifs)." title="La liste des lecteurs qui suivent une œuvre (pseudo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43175"/>
                    </a:xfrm>
                    <a:prstGeom prst="rect">
                      <a:avLst/>
                    </a:prstGeom>
                  </pic:spPr>
                </pic:pic>
              </a:graphicData>
            </a:graphic>
          </wp:inline>
        </w:drawing>
      </w:r>
    </w:p>
    <w:p>
      <w:pPr>
        <w:pStyle w:val="Legende"/>
      </w:pPr>
      <w:r>
        <w:rPr>
          <w:b/>
          <w:bCs/>
        </w:rPr>
        <w:t xml:space="preserve">Figure 30 — </w:t>
      </w:r>
      <w:r>
        <w:t xml:space="preserve">La liste des lecteurs qui suivent une œuvre (pseudos fictifs).</w:t>
      </w:r>
    </w:p>
    <w:p>
      <w:r>
        <w:t xml:space="preserve">La liste ne montre que le </w:t>
      </w:r>
      <w:r>
        <w:rPr>
          <w:b/>
          <w:bCs/>
        </w:rPr>
        <w:t xml:space="preserve">pseudo</w:t>
      </w:r>
      <w:r>
        <w:t xml:space="preserve">, la date d'ajout et la fréquence d'alerte, avec une pastille </w:t>
      </w:r>
      <w:r>
        <w:rPr>
          <w:b/>
          <w:bCs/>
        </w:rPr>
        <w:t xml:space="preserve">Équipe</w:t>
      </w:r>
      <w:r>
        <w:t xml:space="preserve"> pour les membres. Jamais d'adresse e-mail. Un compte supprimé disparaît de la 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(qui, quand, quelle œuvre) : gardez le fichier pour un usage interne et supprimez-le après usage.</w:t>
            </w:r>
          </w:p>
        </w:tc>
      </w:tr>
    </w:tbl>
    <w:p>
      <w:pPr>
        <w:pStyle w:val="Heading2"/>
      </w:pPr>
      <w:bookmarkStart w:name="titre-77" w:id="163"/>
      <w:r>
        <w:t xml:space="preserve">13.4 Exporter le classement des œuvres</w:t>
      </w:r>
      <w:bookmarkEnd w:id="163"/>
    </w:p>
    <w:p>
      <w:pPr>
        <w:pStyle w:val="ListParagraph"/>
        <w:numPr>
          <w:ilvl w:val="0"/>
          <w:numId w:val="40"/>
        </w:numPr>
        <w:spacing w:after="60" w:before="40"/>
      </w:pPr>
      <w:r>
        <w:t xml:space="preserve">Choisissez la période (et, dans l'onglet </w:t>
      </w:r>
      <w:r>
        <w:rPr>
          <w:b/>
          <w:bCs/>
        </w:rPr>
        <w:t xml:space="preserve">Œuvres</w:t>
      </w:r>
      <w:r>
        <w:t xml:space="preserve">, le tri).</w:t>
      </w:r>
    </w:p>
    <w:p>
      <w:pPr>
        <w:pStyle w:val="ListParagraph"/>
        <w:numPr>
          <w:ilvl w:val="0"/>
          <w:numId w:val="40"/>
        </w:numPr>
        <w:spacing w:after="60" w:before="40"/>
      </w:pPr>
      <w:r>
        <w:t xml:space="preserve">Cliquez sur </w:t>
      </w:r>
      <w:r>
        <w:rPr>
          <w:b/>
          <w:bCs/>
        </w:rPr>
        <w:t xml:space="preserve">Exporter le classement (CSV)</w:t>
      </w:r>
      <w:r>
        <w:t xml:space="preserve">, en haut à droite.</w:t>
      </w:r>
    </w:p>
    <w:p>
      <w:pPr>
        <w:pStyle w:val="ListParagraph"/>
        <w:numPr>
          <w:ilvl w:val="0"/>
          <w:numId w:val="40"/>
        </w:numPr>
        <w:spacing w:after="60" w:before="40"/>
      </w:pPr>
      <w:r>
        <w:t xml:space="preserve">Ouvrez le fichier avec Excel ou LibreOffice : une ligne par œuvre, sans aucun nom de lecteur.</w:t>
      </w:r>
    </w:p>
    <w:p>
      <w:pPr>
        <w:pStyle w:val="Heading2"/>
      </w:pPr>
      <w:bookmarkStart w:name="titre-78" w:id="164"/>
      <w:r>
        <w:t xml:space="preserve">13.5 Comprendre les données de démonstration</w:t>
      </w:r>
      <w:bookmarkEnd w:id="164"/>
    </w:p>
    <w:p>
      <w:r>
        <w:t xml:space="preserve">Sur le site en ligne, les vues et les visiteurs viennent de Jetpack. Sur un site de test (Playground, ordinateur d'un développeur), Jetpack n'est pas connecté : un bandeau </w:t>
      </w:r>
      <w:r>
        <w:rPr>
          <w:b/>
          <w:bCs/>
        </w:rPr>
        <w:t xml:space="preserve">Démonstration</w:t>
      </w:r>
      <w:r>
        <w:t xml:space="preserve"> l'indique, et les vues, visiteurs, référents, recherches et pays sont inventés.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si le site en ligne affiche « Trafic indisponible » ou des vues vides, Jetpack n'y est pas connecté ou ne répond pas : prévenez l'équipe technique. Favoris, lecteurs et classements restent justes.</w:t>
            </w:r>
          </w:p>
        </w:tc>
      </w:tr>
    </w:tbl>
    <w:p>
      <w:pPr>
        <w:pStyle w:val="Heading1"/>
      </w:pPr>
      <w:bookmarkStart w:name="titre-79" w:id="165"/>
      <w:r>
        <w:t xml:space="preserve">14 Glossaires, actualités et commentaires</w:t>
      </w:r>
      <w:bookmarkEnd w:id="165"/>
    </w:p>
    <w:p>
      <w:pPr>
        <w:pStyle w:val="Heading2"/>
      </w:pPr>
      <w:bookmarkStart w:name="titre-80" w:id="166"/>
      <w:r>
        <w:t xml:space="preserve">14.1 Publier le glossaire d'une œuvre</w:t>
      </w:r>
      <w:bookmarkEnd w:id="166"/>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41"/>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41"/>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41"/>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41"/>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81" w:id="167"/>
      <w:r>
        <w:t xml:space="preserve">14.2 Lier une actualité à une œuvre</w:t>
      </w:r>
      <w:bookmarkEnd w:id="167"/>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82" w:id="168"/>
      <w:r>
        <w:t xml:space="preserve">14.3 Modérer les commentaires</w:t>
      </w:r>
      <w:bookmarkEnd w:id="168"/>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w:t>
            </w:r>
          </w:p>
        </w:tc>
      </w:tr>
    </w:tbl>
    <w:p>
      <w:pPr>
        <w:pStyle w:val="Heading1"/>
      </w:pPr>
      <w:bookmarkStart w:name="titre-83" w:id="169"/>
      <w:r>
        <w:t xml:space="preserve">15 Questions fréquentes</w:t>
      </w:r>
      <w:bookmarkEnd w:id="16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7"/>
        <w:gridCol w:w="5779"/>
      </w:tblGrid>
      <w:tr>
        <w:trPr>
          <w:cantSplit/>
          <w:tblHeader/>
        </w:trPr>
        <w:tc>
          <w:tcPr>
            <w:tcW w:type="dxa" w:w="324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77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24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77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24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77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24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77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24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77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24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77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24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77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24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77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24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77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24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77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24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77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24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77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24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ne vois pas la liste des lecteurs d'une œuvre dans </w:t>
            </w:r>
            <w:r>
              <w:rPr>
                <w:b/>
                <w:bCs/>
                <w:sz w:val="19"/>
                <w:szCs w:val="19"/>
              </w:rPr>
              <w:t xml:space="preserve">Statistiques</w:t>
            </w:r>
            <w:r>
              <w:rPr>
                <w:sz w:val="19"/>
                <w:szCs w:val="19"/>
              </w:rPr>
              <w:t xml:space="preserve">.</w:t>
            </w:r>
          </w:p>
        </w:tc>
        <w:tc>
          <w:tcPr>
            <w:tcW w:type="dxa" w:w="577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Elle est réservée aux gérants et aux administrateurs. Les chiffres restent visibles pour toute l'équipe.</w:t>
            </w:r>
          </w:p>
        </w:tc>
      </w:tr>
      <w:tr>
        <w:trPr>
          <w:cantSplit/>
          <w:tblHeader w:val="off"/>
        </w:trPr>
        <w:tc>
          <w:tcPr>
            <w:tcW w:type="dxa" w:w="324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courbes d'une œuvre sont presque vides.</w:t>
            </w:r>
          </w:p>
        </w:tc>
        <w:tc>
          <w:tcPr>
            <w:tcW w:type="dxa" w:w="577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L'historique jour par jour a commencé à l'installation des statistiques : il se remplit chaque nuit.</w:t>
            </w:r>
          </w:p>
        </w:tc>
      </w:tr>
      <w:tr>
        <w:trPr>
          <w:cantSplit/>
          <w:tblHeader w:val="off"/>
        </w:trPr>
        <w:tc>
          <w:tcPr>
            <w:tcW w:type="dxa" w:w="324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77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bl>
    <w:p>
      <w:pPr>
        <w:pStyle w:val="Heading1"/>
      </w:pPr>
      <w:bookmarkStart w:name="titre-84" w:id="170"/>
      <w:r>
        <w:t xml:space="preserve">16 En cas de problème</w:t>
      </w:r>
      <w:bookmarkEnd w:id="170"/>
    </w:p>
    <w:p>
      <w:pPr>
        <w:pStyle w:val="Heading2"/>
      </w:pPr>
      <w:bookmarkStart w:name="titre-85" w:id="171"/>
      <w:r>
        <w:t xml:space="preserve">16.1 Qui contacter</w:t>
      </w:r>
      <w:bookmarkEnd w:id="17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0"/>
        <w:gridCol w:w="3026"/>
      </w:tblGrid>
      <w:tr>
        <w:trPr>
          <w:cantSplit/>
          <w:tblHeader/>
        </w:trPr>
        <w:tc>
          <w:tcPr>
            <w:tcW w:type="dxa" w:w="60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302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0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30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0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un chapitre à corriger ou à publier</w:t>
            </w:r>
          </w:p>
        </w:tc>
        <w:tc>
          <w:tcPr>
            <w:tcW w:type="dxa" w:w="30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0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30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0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30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86" w:id="172"/>
      <w:r>
        <w:t xml:space="preserve">16.2 Signaler un problème</w:t>
      </w:r>
      <w:bookmarkEnd w:id="172"/>
    </w:p>
    <w:p>
      <w:r>
        <w:t xml:space="preserve">Pour qu'on puisse vous aider vite, envoyez sur Discord :</w:t>
      </w:r>
    </w:p>
    <w:p>
      <w:pPr>
        <w:pStyle w:val="ListParagraph"/>
        <w:numPr>
          <w:ilvl w:val="0"/>
          <w:numId w:val="42"/>
        </w:numPr>
        <w:spacing w:after="60" w:before="40"/>
      </w:pPr>
      <w:r>
        <w:t xml:space="preserve">l'adresse de la page (copiez-la depuis la barre d'adresse) ;</w:t>
      </w:r>
    </w:p>
    <w:p>
      <w:pPr>
        <w:pStyle w:val="ListParagraph"/>
        <w:numPr>
          <w:ilvl w:val="0"/>
          <w:numId w:val="42"/>
        </w:numPr>
        <w:spacing w:after="60" w:before="40"/>
      </w:pPr>
      <w:r>
        <w:t xml:space="preserve">ce que vous vouliez faire, et sur quel tome ;</w:t>
      </w:r>
    </w:p>
    <w:p>
      <w:pPr>
        <w:pStyle w:val="ListParagraph"/>
        <w:numPr>
          <w:ilvl w:val="0"/>
          <w:numId w:val="42"/>
        </w:numPr>
        <w:spacing w:after="60" w:before="40"/>
      </w:pPr>
      <w:r>
        <w:t xml:space="preserve">le message affiché, en entier ;</w:t>
      </w:r>
    </w:p>
    <w:p>
      <w:pPr>
        <w:pStyle w:val="ListParagraph"/>
        <w:numPr>
          <w:ilvl w:val="0"/>
          <w:numId w:val="42"/>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2.4.0-dev.6 du 19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70aa843b308d98d8c60a1cce7285b9ca9a628ba.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image" Target="media/24d48bf585ed80acd99fbbf9b2ab6e5aa3a3e233.png"/><Relationship Id="rId38" Type="http://schemas.openxmlformats.org/officeDocument/2006/relationships/image" Target="media/eeee3a7245aa80a59c53dbaeae058b79587b89fc.png"/><Relationship Id="rId39" Type="http://schemas.openxmlformats.org/officeDocument/2006/relationships/image" Target="media/f9ac0d52ad64b2e00644b2b311cca01cb09227d3.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2.4.0-dev.6 du 19 octobre 2026</dc:description>
  <cp:lastModifiedBy>Un-named</cp:lastModifiedBy>
  <cp:revision>1</cp:revision>
  <dcterms:created xsi:type="dcterms:W3CDTF">2026-10-19T07:51:47.881Z</dcterms:created>
  <dcterms:modified xsi:type="dcterms:W3CDTF">2026-10-19T07:51:47.882Z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d8886127751c0476b9a3f333d71ba8f28b5f1a2fda32b0c4320316d71726ba8b</vt:lpwstr>
  </property>
  <property fmtid="{D5CDD505-2E9C-101B-9397-08002B2CF9AE}" pid="3" name="VersionGuide">
    <vt:lpwstr>2.4.0-dev.6</vt:lpwstr>
  </property>
  <property fmtid="{D5CDD505-2E9C-101B-9397-08002B2CF9AE}" pid="4" name="DateGuide">
    <vt:lpwstr>19 octobre 2026</vt:lpwstr>
  </property>
</Properties>
</file>