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587B7C" w:rsidRDefault="00587B7C" w:rsidP="00F916FE">
      <w:pPr>
        <w:rPr>
          <w:b/>
        </w:rPr>
      </w:pPr>
    </w:p>
    <w:p w:rsidR="00587B7C" w:rsidRPr="00587B7C" w:rsidRDefault="00587B7C" w:rsidP="00F916FE">
      <w:pPr>
        <w:rPr>
          <w:b/>
        </w:rPr>
      </w:pPr>
    </w:p>
    <w:p w:rsidR="00587B7C" w:rsidRPr="00587B7C" w:rsidRDefault="00587B7C" w:rsidP="00F916FE">
      <w:pPr>
        <w:rPr>
          <w:b/>
        </w:rPr>
      </w:pPr>
    </w:p>
    <w:p w:rsidR="00587B7C" w:rsidRPr="00587B7C" w:rsidRDefault="00587B7C" w:rsidP="00F916FE">
      <w:pPr>
        <w:rPr>
          <w:b/>
        </w:rPr>
      </w:pPr>
    </w:p>
    <w:p w:rsidR="00CD675F" w:rsidRPr="00CD675F" w:rsidRDefault="00CD675F" w:rsidP="00CD675F">
      <w:pPr>
        <w:pStyle w:val="Ttulo"/>
        <w:jc w:val="center"/>
        <w:rPr>
          <w:b/>
        </w:rPr>
      </w:pPr>
      <w:bookmarkStart w:id="0" w:name="_GoBack"/>
      <w:r w:rsidRPr="00CD675F">
        <w:rPr>
          <w:b/>
        </w:rPr>
        <w:t>GNC</w:t>
      </w:r>
    </w:p>
    <w:p w:rsidR="00CD675F" w:rsidRPr="00CD675F" w:rsidRDefault="00CD675F" w:rsidP="00CD675F">
      <w:pPr>
        <w:pStyle w:val="Ttulo"/>
        <w:jc w:val="center"/>
        <w:rPr>
          <w:b/>
        </w:rPr>
      </w:pPr>
      <w:r w:rsidRPr="00CD675F">
        <w:rPr>
          <w:b/>
        </w:rPr>
        <w:t>Gestión de Nacimiento y Cría</w:t>
      </w:r>
    </w:p>
    <w:bookmarkEnd w:id="0"/>
    <w:p w:rsidR="00860611" w:rsidRDefault="00860611" w:rsidP="00F916FE">
      <w:pPr>
        <w:rPr>
          <w:b/>
        </w:rPr>
      </w:pPr>
    </w:p>
    <w:p w:rsidR="00CD675F" w:rsidRDefault="00CD675F" w:rsidP="00F916FE">
      <w:pPr>
        <w:rPr>
          <w:b/>
        </w:rPr>
      </w:pPr>
    </w:p>
    <w:p w:rsidR="00CD675F" w:rsidRPr="00587B7C" w:rsidRDefault="00CD675F" w:rsidP="00F916FE">
      <w:pPr>
        <w:rPr>
          <w:b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Pr="00587B7C" w:rsidRDefault="00587B7C" w:rsidP="00587B7C">
      <w:pPr>
        <w:rPr>
          <w:lang w:val="es-UY" w:eastAsia="es-UY"/>
        </w:rPr>
      </w:pPr>
    </w:p>
    <w:p w:rsidR="00B10B80" w:rsidRPr="00431E00" w:rsidRDefault="00B10B80" w:rsidP="00F916FE"/>
    <w:p w:rsidR="00B10B80" w:rsidRPr="00431E00" w:rsidRDefault="00AD3799" w:rsidP="003C5AE4">
      <w:pPr>
        <w:jc w:val="center"/>
        <w:rPr>
          <w:sz w:val="72"/>
          <w:szCs w:val="72"/>
        </w:rPr>
      </w:pPr>
      <w:r w:rsidRPr="00431E00">
        <w:rPr>
          <w:noProof/>
          <w:lang w:val="es-UY"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CD675F" w:rsidRDefault="00CD675F" w:rsidP="00F916FE"/>
    <w:p w:rsidR="00CD675F" w:rsidRDefault="00CD675F" w:rsidP="00F916FE"/>
    <w:p w:rsidR="00587B7C" w:rsidRPr="00431E00" w:rsidRDefault="00587B7C" w:rsidP="00F916FE"/>
    <w:p w:rsidR="00860611" w:rsidRPr="00431E00" w:rsidRDefault="00860611" w:rsidP="00F916FE"/>
    <w:p w:rsidR="00B10B80" w:rsidRDefault="00B10B80" w:rsidP="00F916FE"/>
    <w:p w:rsidR="00CD675F" w:rsidRPr="00CD675F" w:rsidRDefault="00CD675F" w:rsidP="00CD675F">
      <w:pPr>
        <w:pStyle w:val="Ttulo"/>
        <w:jc w:val="center"/>
        <w:rPr>
          <w:b/>
        </w:rPr>
      </w:pPr>
      <w:r w:rsidRPr="00CD675F">
        <w:rPr>
          <w:b/>
        </w:rPr>
        <w:t>PLAN DE AUDITORÍA</w:t>
      </w:r>
    </w:p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CD675F" w:rsidRDefault="00CD675F" w:rsidP="00F916FE"/>
    <w:p w:rsidR="00CD675F" w:rsidRPr="00431E00" w:rsidRDefault="00CD675F" w:rsidP="00F916FE"/>
    <w:p w:rsidR="00860611" w:rsidRPr="00431E00" w:rsidRDefault="00860611" w:rsidP="00F916FE">
      <w:bookmarkStart w:id="1" w:name="_Hlk527468565"/>
      <w:bookmarkEnd w:id="1"/>
    </w:p>
    <w:p w:rsidR="00860611" w:rsidRPr="0050118B" w:rsidRDefault="00860611" w:rsidP="00F916FE">
      <w:pPr>
        <w:rPr>
          <w:b/>
        </w:rPr>
      </w:pPr>
      <w:r w:rsidRPr="0050118B">
        <w:rPr>
          <w:b/>
        </w:rPr>
        <w:t>Integrantes:</w:t>
      </w:r>
    </w:p>
    <w:p w:rsidR="00860611" w:rsidRPr="00431E00" w:rsidRDefault="00860611" w:rsidP="0050118B">
      <w:pPr>
        <w:pStyle w:val="Sinespaciado"/>
        <w:ind w:firstLine="1418"/>
      </w:pPr>
      <w:r w:rsidRPr="00431E00">
        <w:t>Emiliano Silva</w:t>
      </w:r>
    </w:p>
    <w:p w:rsidR="00860611" w:rsidRPr="00431E00" w:rsidRDefault="00860611" w:rsidP="0050118B">
      <w:pPr>
        <w:pStyle w:val="Sinespaciado"/>
        <w:ind w:firstLine="1418"/>
      </w:pPr>
      <w:r w:rsidRPr="00431E00">
        <w:t>Samuel Rodríguez</w:t>
      </w:r>
    </w:p>
    <w:p w:rsidR="00860611" w:rsidRPr="00431E00" w:rsidRDefault="00860611" w:rsidP="0050118B">
      <w:pPr>
        <w:pStyle w:val="Sinespaciado"/>
        <w:ind w:firstLine="1418"/>
      </w:pPr>
      <w:r w:rsidRPr="00431E00">
        <w:t>Agustín Rodríguez</w:t>
      </w:r>
    </w:p>
    <w:p w:rsidR="00860611" w:rsidRDefault="00860611" w:rsidP="0050118B">
      <w:pPr>
        <w:pStyle w:val="Sinespaciado"/>
        <w:ind w:firstLine="1418"/>
      </w:pPr>
      <w:r w:rsidRPr="00431E00">
        <w:t>Sebastián Mena</w:t>
      </w:r>
    </w:p>
    <w:p w:rsidR="0050118B" w:rsidRDefault="0050118B" w:rsidP="00D35A7A">
      <w:pPr>
        <w:pStyle w:val="Sinespaciado"/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20268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AE4" w:rsidRPr="00587B7C" w:rsidRDefault="00CD675F">
          <w:pPr>
            <w:pStyle w:val="TtuloTDC"/>
            <w:rPr>
              <w:b/>
              <w:color w:val="auto"/>
            </w:rPr>
          </w:pPr>
          <w:r w:rsidRPr="00587B7C">
            <w:rPr>
              <w:b/>
              <w:color w:val="auto"/>
              <w:lang w:val="es-ES"/>
            </w:rPr>
            <w:t>Índice</w:t>
          </w:r>
        </w:p>
        <w:p w:rsidR="0050118B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022149" w:history="1">
            <w:r w:rsidR="0050118B" w:rsidRPr="00DA3AAE">
              <w:rPr>
                <w:rStyle w:val="Hipervnculo"/>
                <w:noProof/>
              </w:rPr>
              <w:t>Objetivos Generales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_Toc529022149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2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0" w:history="1">
            <w:r w:rsidR="0050118B" w:rsidRPr="00DA3AAE">
              <w:rPr>
                <w:rStyle w:val="Hipervnculo"/>
                <w:noProof/>
                <w:lang w:eastAsia="es-UY"/>
              </w:rPr>
              <w:t>Objetivos Específicos de la Auditoria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_Toc529022150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2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1" w:history="1">
            <w:r w:rsidR="0050118B" w:rsidRPr="00DA3AAE">
              <w:rPr>
                <w:rStyle w:val="Hipervnculo"/>
                <w:noProof/>
                <w:lang w:eastAsia="es-UY"/>
              </w:rPr>
              <w:t>Clasificación de la auditoria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_Toc529022151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2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2" w:history="1">
            <w:r w:rsidR="0050118B" w:rsidRPr="00DA3AAE">
              <w:rPr>
                <w:rStyle w:val="Hipervnculo"/>
                <w:noProof/>
              </w:rPr>
              <w:t>Alcance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_Toc529022152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2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3" w:history="1">
            <w:r w:rsidR="0050118B" w:rsidRPr="00DA3AAE">
              <w:rPr>
                <w:rStyle w:val="Hipervnculo"/>
                <w:noProof/>
              </w:rPr>
              <w:t>Metodología de la auditoria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_Toc529022153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2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4" w:history="1">
            <w:r w:rsidR="0050118B" w:rsidRPr="00DA3AAE">
              <w:rPr>
                <w:rStyle w:val="Hipervnculo"/>
                <w:noProof/>
              </w:rPr>
              <w:t>Recursos Físicos y tecnológicos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_Toc529022154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3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5" w:history="1">
            <w:r w:rsidR="0050118B" w:rsidRPr="00DA3AAE">
              <w:rPr>
                <w:rStyle w:val="Hipervnculo"/>
                <w:noProof/>
              </w:rPr>
              <w:t>Objetivos de control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_Toc529022155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3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50118B" w:rsidRDefault="00960EFE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2156" w:history="1">
            <w:r w:rsidR="0050118B" w:rsidRPr="00DA3AAE">
              <w:rPr>
                <w:rStyle w:val="Hipervnculo"/>
                <w:noProof/>
              </w:rPr>
              <w:t>Elaboración de informe</w:t>
            </w:r>
            <w:r w:rsidR="0050118B">
              <w:rPr>
                <w:noProof/>
                <w:webHidden/>
              </w:rPr>
              <w:tab/>
            </w:r>
            <w:r w:rsidR="0050118B">
              <w:rPr>
                <w:noProof/>
                <w:webHidden/>
              </w:rPr>
              <w:fldChar w:fldCharType="begin"/>
            </w:r>
            <w:r w:rsidR="0050118B">
              <w:rPr>
                <w:noProof/>
                <w:webHidden/>
              </w:rPr>
              <w:instrText xml:space="preserve"> PAGEREF _Toc529022156 \h </w:instrText>
            </w:r>
            <w:r w:rsidR="0050118B">
              <w:rPr>
                <w:noProof/>
                <w:webHidden/>
              </w:rPr>
            </w:r>
            <w:r w:rsidR="0050118B">
              <w:rPr>
                <w:noProof/>
                <w:webHidden/>
              </w:rPr>
              <w:fldChar w:fldCharType="separate"/>
            </w:r>
            <w:r w:rsidR="0050118B">
              <w:rPr>
                <w:noProof/>
                <w:webHidden/>
              </w:rPr>
              <w:t>3</w:t>
            </w:r>
            <w:r w:rsidR="0050118B">
              <w:rPr>
                <w:noProof/>
                <w:webHidden/>
              </w:rPr>
              <w:fldChar w:fldCharType="end"/>
            </w:r>
          </w:hyperlink>
        </w:p>
        <w:p w:rsidR="003C5AE4" w:rsidRDefault="003C5AE4">
          <w:r>
            <w:rPr>
              <w:b/>
              <w:bCs/>
            </w:rPr>
            <w:fldChar w:fldCharType="end"/>
          </w:r>
        </w:p>
      </w:sdtContent>
    </w:sdt>
    <w:p w:rsidR="00DD45C4" w:rsidRPr="00431E00" w:rsidRDefault="00DD45C4" w:rsidP="00F916FE"/>
    <w:p w:rsidR="00DD45C4" w:rsidRPr="00431E00" w:rsidRDefault="00DD45C4" w:rsidP="00F916FE"/>
    <w:p w:rsidR="002A0D1E" w:rsidRPr="00431E00" w:rsidRDefault="002A0D1E" w:rsidP="00F916FE"/>
    <w:p w:rsidR="008B7A10" w:rsidRDefault="008B7A10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50118B">
      <w:pPr>
        <w:pStyle w:val="Ttulo2"/>
      </w:pPr>
      <w:bookmarkStart w:id="2" w:name="_Toc528788495"/>
      <w:bookmarkStart w:id="3" w:name="_Toc529022149"/>
      <w:r>
        <w:lastRenderedPageBreak/>
        <w:t>Objetivos Generales</w:t>
      </w:r>
      <w:bookmarkEnd w:id="2"/>
      <w:bookmarkEnd w:id="3"/>
    </w:p>
    <w:p w:rsidR="0050118B" w:rsidRDefault="0050118B" w:rsidP="0050118B">
      <w:r w:rsidRPr="009E35E2">
        <w:t>Realizar la auditoría a la red de datos que soportan los sistemas de in</w:t>
      </w:r>
      <w:r>
        <w:t>formación en la organización GNC.</w:t>
      </w:r>
    </w:p>
    <w:p w:rsidR="0050118B" w:rsidRDefault="0050118B" w:rsidP="0050118B"/>
    <w:p w:rsidR="0050118B" w:rsidRPr="009E35E2" w:rsidRDefault="0050118B" w:rsidP="0050118B">
      <w:pPr>
        <w:pStyle w:val="Ttulo2"/>
        <w:rPr>
          <w:lang w:eastAsia="es-UY"/>
        </w:rPr>
      </w:pPr>
      <w:bookmarkStart w:id="4" w:name="_Toc528788496"/>
      <w:bookmarkStart w:id="5" w:name="_Toc529022150"/>
      <w:r w:rsidRPr="009E35E2">
        <w:rPr>
          <w:lang w:eastAsia="es-UY"/>
        </w:rPr>
        <w:t>Objetivos Específicos de la Auditoria</w:t>
      </w:r>
      <w:bookmarkEnd w:id="4"/>
      <w:bookmarkEnd w:id="5"/>
    </w:p>
    <w:p w:rsidR="0050118B" w:rsidRPr="009E35E2" w:rsidRDefault="0050118B" w:rsidP="0050118B">
      <w:r w:rsidRPr="009E35E2">
        <w:t>Objetivos Específicos de la Auditoria</w:t>
      </w:r>
    </w:p>
    <w:p w:rsidR="0050118B" w:rsidRDefault="0050118B" w:rsidP="0050118B">
      <w:pPr>
        <w:pStyle w:val="Prrafodelista"/>
        <w:numPr>
          <w:ilvl w:val="0"/>
          <w:numId w:val="20"/>
        </w:numPr>
        <w:shd w:val="clear" w:color="auto" w:fill="auto"/>
        <w:spacing w:after="160" w:line="259" w:lineRule="auto"/>
        <w:jc w:val="left"/>
      </w:pPr>
      <w:r w:rsidRPr="009E35E2">
        <w:t>Identificar el estado actual de la seguridad de parte lógica y física de la red de datos, en la organización GNC para verificar la existencia de las vulnerabilidades y amenazas existentes en los activos informáticos y de información.</w:t>
      </w:r>
    </w:p>
    <w:p w:rsidR="0050118B" w:rsidRDefault="0050118B" w:rsidP="0050118B">
      <w:pPr>
        <w:pStyle w:val="Prrafodelista"/>
        <w:numPr>
          <w:ilvl w:val="0"/>
          <w:numId w:val="20"/>
        </w:numPr>
        <w:shd w:val="clear" w:color="auto" w:fill="auto"/>
        <w:jc w:val="left"/>
        <w:rPr>
          <w:rFonts w:eastAsia="Times New Roman"/>
          <w:lang w:eastAsia="es-UY"/>
        </w:rPr>
      </w:pPr>
      <w:r w:rsidRPr="009E35E2">
        <w:rPr>
          <w:rFonts w:eastAsia="Times New Roman"/>
          <w:lang w:eastAsia="es-UY"/>
        </w:rPr>
        <w:t xml:space="preserve">Elaborar un informe de los resultados obtenidos en la Auditoria que contenga los hallazgos </w:t>
      </w:r>
    </w:p>
    <w:p w:rsidR="0050118B" w:rsidRDefault="0050118B" w:rsidP="0050118B">
      <w:pPr>
        <w:pStyle w:val="Prrafodelista"/>
        <w:shd w:val="clear" w:color="auto" w:fill="auto"/>
        <w:jc w:val="left"/>
        <w:rPr>
          <w:rFonts w:eastAsia="Times New Roman"/>
          <w:lang w:eastAsia="es-UY"/>
        </w:rPr>
      </w:pPr>
    </w:p>
    <w:p w:rsidR="0050118B" w:rsidRPr="009E35E2" w:rsidRDefault="0050118B" w:rsidP="0050118B">
      <w:pPr>
        <w:pStyle w:val="Ttulo2"/>
        <w:rPr>
          <w:lang w:eastAsia="es-UY"/>
        </w:rPr>
      </w:pPr>
      <w:bookmarkStart w:id="6" w:name="_Toc528788497"/>
      <w:bookmarkStart w:id="7" w:name="_Toc529022151"/>
      <w:r w:rsidRPr="009E35E2">
        <w:rPr>
          <w:lang w:eastAsia="es-UY"/>
        </w:rPr>
        <w:t>Clasificación de la auditoria</w:t>
      </w:r>
      <w:bookmarkEnd w:id="6"/>
      <w:bookmarkEnd w:id="7"/>
    </w:p>
    <w:p w:rsidR="0050118B" w:rsidRDefault="0050118B" w:rsidP="0050118B">
      <w:r>
        <w:t>Auditoria interna: La auditoría será llevada a cabo por personal de la empresa.</w:t>
      </w:r>
    </w:p>
    <w:p w:rsidR="0050118B" w:rsidRDefault="0050118B" w:rsidP="0050118B">
      <w:r>
        <w:t>La a</w:t>
      </w:r>
      <w:r w:rsidRPr="00150142">
        <w:t xml:space="preserve">uditoría </w:t>
      </w:r>
      <w:r>
        <w:t>será sobre la s</w:t>
      </w:r>
      <w:r w:rsidRPr="00150142">
        <w:t>eguridad Informática</w:t>
      </w:r>
      <w:r>
        <w:t xml:space="preserve">, </w:t>
      </w:r>
      <w:r w:rsidRPr="00150142">
        <w:t>Comunicaciones y Redes</w:t>
      </w:r>
      <w:r>
        <w:t>.</w:t>
      </w:r>
    </w:p>
    <w:p w:rsidR="0050118B" w:rsidRDefault="0050118B" w:rsidP="0050118B"/>
    <w:p w:rsidR="0050118B" w:rsidRDefault="0050118B" w:rsidP="0050118B">
      <w:pPr>
        <w:pStyle w:val="Ttulo2"/>
      </w:pPr>
      <w:bookmarkStart w:id="8" w:name="_Toc528788498"/>
      <w:bookmarkStart w:id="9" w:name="_Toc529022152"/>
      <w:r w:rsidRPr="00150142">
        <w:t>Alcance</w:t>
      </w:r>
      <w:bookmarkEnd w:id="8"/>
      <w:bookmarkEnd w:id="9"/>
    </w:p>
    <w:p w:rsidR="0050118B" w:rsidRDefault="0050118B" w:rsidP="0050118B"/>
    <w:p w:rsidR="0050118B" w:rsidRPr="00150142" w:rsidRDefault="0050118B" w:rsidP="0050118B">
      <w:pPr>
        <w:pStyle w:val="Prrafodelista"/>
        <w:numPr>
          <w:ilvl w:val="0"/>
          <w:numId w:val="21"/>
        </w:numPr>
        <w:shd w:val="clear" w:color="auto" w:fill="auto"/>
        <w:spacing w:after="160" w:line="259" w:lineRule="auto"/>
        <w:jc w:val="left"/>
      </w:pPr>
      <w:r w:rsidRPr="00150142">
        <w:t>Aplicación de instrumentos de recolección de la información</w:t>
      </w:r>
    </w:p>
    <w:p w:rsidR="0050118B" w:rsidRDefault="0050118B" w:rsidP="0050118B">
      <w:pPr>
        <w:pStyle w:val="Prrafodelista"/>
        <w:numPr>
          <w:ilvl w:val="0"/>
          <w:numId w:val="21"/>
        </w:numPr>
        <w:shd w:val="clear" w:color="auto" w:fill="auto"/>
        <w:spacing w:after="160" w:line="259" w:lineRule="auto"/>
        <w:jc w:val="left"/>
      </w:pPr>
      <w:r w:rsidRPr="00150142">
        <w:t>Realización de un Análisis y Gestión de riesgos informáticos.</w:t>
      </w:r>
    </w:p>
    <w:p w:rsidR="0050118B" w:rsidRDefault="0050118B" w:rsidP="0050118B">
      <w:r>
        <w:t>Para la aplicación de instrumentos de recolección de la información se tendrá en cuenta:</w:t>
      </w:r>
    </w:p>
    <w:p w:rsidR="0050118B" w:rsidRPr="00150142" w:rsidRDefault="0050118B" w:rsidP="0050118B">
      <w:pPr>
        <w:ind w:firstLine="708"/>
      </w:pPr>
      <w:r w:rsidRPr="00150142">
        <w:t>-Diseño y aplicación de cuestionarios.</w:t>
      </w:r>
    </w:p>
    <w:p w:rsidR="0050118B" w:rsidRDefault="0050118B" w:rsidP="0050118B">
      <w:pPr>
        <w:ind w:firstLine="708"/>
      </w:pPr>
      <w:r w:rsidRPr="00150142">
        <w:t>-Diseño y aplicación de listas de chequeo</w:t>
      </w:r>
    </w:p>
    <w:p w:rsidR="0050118B" w:rsidRDefault="0050118B" w:rsidP="0050118B"/>
    <w:p w:rsidR="0050118B" w:rsidRDefault="0050118B" w:rsidP="0050118B">
      <w:r w:rsidRPr="00150142">
        <w:t>Para la realización del análisis y gestión de riesgos de los hallazgos</w:t>
      </w:r>
      <w:r>
        <w:t xml:space="preserve"> se tendrá en cuenta:</w:t>
      </w:r>
    </w:p>
    <w:p w:rsidR="0050118B" w:rsidRDefault="0050118B" w:rsidP="0050118B">
      <w:r>
        <w:tab/>
        <w:t>-</w:t>
      </w:r>
      <w:r w:rsidRPr="00906728">
        <w:t>Análisis de riesgos de acuerdo a las vulnerabilidades encontradas</w:t>
      </w:r>
    </w:p>
    <w:p w:rsidR="0050118B" w:rsidRPr="00906728" w:rsidRDefault="0050118B" w:rsidP="0050118B">
      <w:r>
        <w:tab/>
        <w:t>-</w:t>
      </w:r>
      <w:r w:rsidRPr="00906728">
        <w:t>Gestión de riesgos</w:t>
      </w:r>
    </w:p>
    <w:p w:rsidR="0050118B" w:rsidRDefault="0050118B" w:rsidP="0050118B">
      <w:pPr>
        <w:pStyle w:val="Ttulo2"/>
      </w:pPr>
      <w:bookmarkStart w:id="10" w:name="_Toc528788499"/>
      <w:bookmarkStart w:id="11" w:name="_Toc529022153"/>
      <w:r>
        <w:t>Metodología de la auditoria</w:t>
      </w:r>
      <w:bookmarkEnd w:id="10"/>
      <w:bookmarkEnd w:id="11"/>
    </w:p>
    <w:p w:rsidR="0050118B" w:rsidRPr="009B3825" w:rsidRDefault="0050118B" w:rsidP="0050118B">
      <w:pPr>
        <w:rPr>
          <w:u w:val="single"/>
        </w:rPr>
      </w:pPr>
      <w:r w:rsidRPr="009B3825">
        <w:rPr>
          <w:u w:val="single"/>
        </w:rPr>
        <w:t>Fase de recolección</w:t>
      </w:r>
      <w:r>
        <w:rPr>
          <w:u w:val="single"/>
        </w:rPr>
        <w:t xml:space="preserve"> de información</w:t>
      </w:r>
    </w:p>
    <w:p w:rsidR="0050118B" w:rsidRDefault="0050118B" w:rsidP="0050118B">
      <w:r w:rsidRPr="00906728">
        <w:t xml:space="preserve">Se </w:t>
      </w:r>
      <w:proofErr w:type="gramStart"/>
      <w:r w:rsidRPr="00906728">
        <w:t>revisara</w:t>
      </w:r>
      <w:proofErr w:type="gramEnd"/>
      <w:r w:rsidRPr="00906728">
        <w:t xml:space="preserve"> la documentación competente a todos los dispositivos utilizados en la red, </w:t>
      </w:r>
      <w:proofErr w:type="spellStart"/>
      <w:r w:rsidRPr="00906728">
        <w:t>asi</w:t>
      </w:r>
      <w:proofErr w:type="spellEnd"/>
      <w:r w:rsidRPr="00906728">
        <w:t xml:space="preserve"> como los planos de la red. </w:t>
      </w:r>
      <w:proofErr w:type="gramStart"/>
      <w:r w:rsidRPr="00906728">
        <w:t>Además</w:t>
      </w:r>
      <w:proofErr w:type="gramEnd"/>
      <w:r w:rsidRPr="00906728">
        <w:t xml:space="preserve"> también se deberá revisar la documentación respecto a la implementación de la red.</w:t>
      </w:r>
    </w:p>
    <w:p w:rsidR="0050118B" w:rsidRPr="009B3825" w:rsidRDefault="0050118B" w:rsidP="0050118B">
      <w:pPr>
        <w:rPr>
          <w:u w:val="single"/>
        </w:rPr>
      </w:pPr>
      <w:r w:rsidRPr="009B3825">
        <w:rPr>
          <w:u w:val="single"/>
        </w:rPr>
        <w:t>Fase de planeación</w:t>
      </w:r>
    </w:p>
    <w:p w:rsidR="0050118B" w:rsidRDefault="0050118B" w:rsidP="0050118B">
      <w:r>
        <w:t xml:space="preserve">Posterior a recoger esa información se deberá identificar y seleccionar los métodos y procesos adecuados. </w:t>
      </w:r>
    </w:p>
    <w:p w:rsidR="0050118B" w:rsidRDefault="0050118B" w:rsidP="0050118B">
      <w:pPr>
        <w:rPr>
          <w:u w:val="single"/>
        </w:rPr>
      </w:pPr>
      <w:r w:rsidRPr="00064DAD">
        <w:rPr>
          <w:u w:val="single"/>
        </w:rPr>
        <w:t>Fase de ejecución</w:t>
      </w:r>
    </w:p>
    <w:p w:rsidR="0050118B" w:rsidRDefault="0050118B" w:rsidP="0050118B">
      <w:r>
        <w:t xml:space="preserve">Se aplicaran los métodos y procesos seleccionados </w:t>
      </w:r>
      <w:proofErr w:type="spellStart"/>
      <w:r>
        <w:t>asi</w:t>
      </w:r>
      <w:proofErr w:type="spellEnd"/>
      <w:r>
        <w:t xml:space="preserve"> como </w:t>
      </w:r>
      <w:proofErr w:type="gramStart"/>
      <w:r>
        <w:t>se  r</w:t>
      </w:r>
      <w:r w:rsidRPr="00064DAD">
        <w:t>ealizar</w:t>
      </w:r>
      <w:r>
        <w:t>a</w:t>
      </w:r>
      <w:proofErr w:type="gramEnd"/>
      <w:r w:rsidRPr="00064DAD">
        <w:t xml:space="preserve"> un análisis</w:t>
      </w:r>
      <w:r>
        <w:t xml:space="preserve"> </w:t>
      </w:r>
      <w:r w:rsidRPr="00064DAD">
        <w:t>y gestión de riesgos sobre los hallazgos y vulne</w:t>
      </w:r>
      <w:r>
        <w:t xml:space="preserve">rabilidades encontrados con los </w:t>
      </w:r>
      <w:r w:rsidRPr="00064DAD">
        <w:t>métodos e instrumentos seleccionados</w:t>
      </w:r>
      <w:r>
        <w:t>.</w:t>
      </w:r>
    </w:p>
    <w:p w:rsidR="0050118B" w:rsidRDefault="0050118B" w:rsidP="0050118B">
      <w:pPr>
        <w:rPr>
          <w:u w:val="single"/>
        </w:rPr>
      </w:pPr>
      <w:r w:rsidRPr="00064DAD">
        <w:rPr>
          <w:u w:val="single"/>
        </w:rPr>
        <w:t>Fase de auditoria</w:t>
      </w:r>
      <w:r>
        <w:rPr>
          <w:u w:val="single"/>
        </w:rPr>
        <w:t xml:space="preserve"> o fase de resultados</w:t>
      </w:r>
    </w:p>
    <w:p w:rsidR="0050118B" w:rsidRPr="00613E35" w:rsidRDefault="0050118B" w:rsidP="0050118B">
      <w:pPr>
        <w:rPr>
          <w:u w:val="single"/>
        </w:rPr>
      </w:pPr>
      <w:r>
        <w:t xml:space="preserve">Se </w:t>
      </w:r>
      <w:proofErr w:type="gramStart"/>
      <w:r>
        <w:t>examinara</w:t>
      </w:r>
      <w:proofErr w:type="gramEnd"/>
      <w:r>
        <w:t xml:space="preserve"> y recopilara la información, los resultados obtenidos en las pruebas y en la auditoria. Posteriormente se </w:t>
      </w:r>
      <w:proofErr w:type="gramStart"/>
      <w:r>
        <w:t>elaborara</w:t>
      </w:r>
      <w:proofErr w:type="gramEnd"/>
      <w:r>
        <w:t xml:space="preserve"> un informe el cual será presentado a la directiva de la </w:t>
      </w:r>
      <w:proofErr w:type="spellStart"/>
      <w:r>
        <w:t>Organizacion</w:t>
      </w:r>
      <w:proofErr w:type="spellEnd"/>
      <w:r>
        <w:t xml:space="preserve"> GNC.</w:t>
      </w:r>
    </w:p>
    <w:p w:rsidR="0050118B" w:rsidRDefault="0050118B" w:rsidP="0050118B"/>
    <w:p w:rsidR="0050118B" w:rsidRDefault="0050118B" w:rsidP="0050118B">
      <w:pPr>
        <w:pStyle w:val="Ttulo2"/>
      </w:pPr>
      <w:bookmarkStart w:id="12" w:name="_Toc528788500"/>
      <w:bookmarkStart w:id="13" w:name="_Toc529022154"/>
      <w:r w:rsidRPr="00A63754">
        <w:t>Recursos Físicos y tecnológicos</w:t>
      </w:r>
      <w:bookmarkEnd w:id="12"/>
      <w:bookmarkEnd w:id="13"/>
    </w:p>
    <w:p w:rsidR="0050118B" w:rsidRDefault="0050118B" w:rsidP="0050118B"/>
    <w:p w:rsidR="0050118B" w:rsidRPr="00A63754" w:rsidRDefault="0050118B" w:rsidP="0050118B">
      <w:r w:rsidRPr="00A63754">
        <w:t xml:space="preserve">Para recursos relacionados con hardware, se </w:t>
      </w:r>
      <w:proofErr w:type="gramStart"/>
      <w:r w:rsidRPr="00A63754">
        <w:t>utilizara</w:t>
      </w:r>
      <w:proofErr w:type="gramEnd"/>
      <w:r w:rsidRPr="00A63754">
        <w:t>:</w:t>
      </w:r>
    </w:p>
    <w:p w:rsidR="0050118B" w:rsidRPr="00A63754" w:rsidRDefault="0050118B" w:rsidP="0050118B">
      <w:r w:rsidRPr="00A63754">
        <w:sym w:font="Symbol" w:char="F0B7"/>
      </w:r>
      <w:r w:rsidRPr="00A63754">
        <w:t>2 computadores portátiles.</w:t>
      </w:r>
    </w:p>
    <w:p w:rsidR="0050118B" w:rsidRPr="00A63754" w:rsidRDefault="0050118B" w:rsidP="0050118B">
      <w:r w:rsidRPr="00A63754">
        <w:sym w:font="Symbol" w:char="F0B7"/>
      </w:r>
      <w:r w:rsidRPr="00A63754">
        <w:t>Dispositivos de almacenamiento.</w:t>
      </w:r>
    </w:p>
    <w:p w:rsidR="0050118B" w:rsidRDefault="0050118B" w:rsidP="0050118B">
      <w:r w:rsidRPr="00A63754">
        <w:sym w:font="Symbol" w:char="F0B7"/>
      </w:r>
      <w:r w:rsidRPr="00A63754">
        <w:t>Papelería</w:t>
      </w:r>
    </w:p>
    <w:p w:rsidR="0050118B" w:rsidRDefault="0050118B" w:rsidP="0050118B"/>
    <w:p w:rsidR="0050118B" w:rsidRPr="00A63754" w:rsidRDefault="0050118B" w:rsidP="0050118B">
      <w:r>
        <w:t>Para recursos de software:</w:t>
      </w:r>
    </w:p>
    <w:p w:rsidR="0050118B" w:rsidRPr="0047771D" w:rsidRDefault="0050118B" w:rsidP="0050118B">
      <w:r w:rsidRPr="0047771D">
        <w:t xml:space="preserve">Software Libre para realizar pruebas de penetración y </w:t>
      </w:r>
      <w:proofErr w:type="spellStart"/>
      <w:r w:rsidRPr="0047771D">
        <w:t>Ethical</w:t>
      </w:r>
      <w:proofErr w:type="spellEnd"/>
      <w:r w:rsidRPr="0047771D">
        <w:t xml:space="preserve"> Hacking, </w:t>
      </w:r>
      <w:r>
        <w:t xml:space="preserve">en </w:t>
      </w:r>
      <w:r w:rsidRPr="0047771D">
        <w:t xml:space="preserve">este caso </w:t>
      </w:r>
      <w:proofErr w:type="spellStart"/>
      <w:r w:rsidRPr="0047771D">
        <w:t>Kali</w:t>
      </w:r>
      <w:proofErr w:type="spellEnd"/>
      <w:r w:rsidRPr="0047771D">
        <w:t xml:space="preserve"> Linux, el cual cuenta con:</w:t>
      </w:r>
    </w:p>
    <w:p w:rsidR="0050118B" w:rsidRPr="0047771D" w:rsidRDefault="0050118B" w:rsidP="0050118B">
      <w:r w:rsidRPr="0047771D">
        <w:t>-Herramientas para recolección de información.</w:t>
      </w:r>
    </w:p>
    <w:p w:rsidR="0050118B" w:rsidRPr="0047771D" w:rsidRDefault="0050118B" w:rsidP="0050118B">
      <w:r w:rsidRPr="0047771D">
        <w:t>-Herramientas para análisis de vulnerabilidades.</w:t>
      </w:r>
    </w:p>
    <w:p w:rsidR="0050118B" w:rsidRDefault="0050118B" w:rsidP="0050118B">
      <w:r w:rsidRPr="0047771D">
        <w:t>-Herramientas de explotación.</w:t>
      </w:r>
    </w:p>
    <w:p w:rsidR="0050118B" w:rsidRDefault="0050118B" w:rsidP="0050118B"/>
    <w:p w:rsidR="0050118B" w:rsidRPr="00CF2CED" w:rsidRDefault="0050118B" w:rsidP="0050118B">
      <w:pPr>
        <w:pStyle w:val="Ttulo2"/>
      </w:pPr>
      <w:bookmarkStart w:id="14" w:name="_Toc528788501"/>
      <w:bookmarkStart w:id="15" w:name="_Toc529022155"/>
      <w:r w:rsidRPr="00CF2CED">
        <w:t>Objetivos de control</w:t>
      </w:r>
      <w:bookmarkEnd w:id="14"/>
      <w:bookmarkEnd w:id="15"/>
    </w:p>
    <w:p w:rsidR="0050118B" w:rsidRDefault="0050118B" w:rsidP="0050118B">
      <w:r>
        <w:t>Para la seguridad física:</w:t>
      </w:r>
    </w:p>
    <w:p w:rsidR="0050118B" w:rsidRPr="00CF2CED" w:rsidRDefault="0050118B" w:rsidP="0050118B">
      <w:r w:rsidRPr="00CF2CED">
        <w:sym w:font="Symbol" w:char="F0B7"/>
      </w:r>
      <w:r w:rsidRPr="00CF2CED">
        <w:t>Control de áreas para los equipos de redes y comunicaciones, previniendo accesos inadecuados.</w:t>
      </w:r>
    </w:p>
    <w:p w:rsidR="0050118B" w:rsidRPr="00CF2CED" w:rsidRDefault="0050118B" w:rsidP="0050118B">
      <w:r w:rsidRPr="00CF2CED">
        <w:sym w:font="Symbol" w:char="F0B7"/>
      </w:r>
      <w:r w:rsidRPr="00CF2CED">
        <w:t>Controles de utilización de los equipos de red y de comunicaciones, previniendo accesos inadecuados.</w:t>
      </w:r>
    </w:p>
    <w:p w:rsidR="0050118B" w:rsidRPr="00CF2CED" w:rsidRDefault="0050118B" w:rsidP="0050118B">
      <w:r w:rsidRPr="00CF2CED">
        <w:sym w:font="Symbol" w:char="F0B7"/>
      </w:r>
      <w:r w:rsidRPr="00CF2CED">
        <w:t>Controles para la protección y tendido adecuado de cables y líneas de comunicaciones</w:t>
      </w:r>
    </w:p>
    <w:p w:rsidR="0050118B" w:rsidRPr="00A63754" w:rsidRDefault="0050118B" w:rsidP="0050118B"/>
    <w:p w:rsidR="0050118B" w:rsidRDefault="0050118B" w:rsidP="0050118B">
      <w:r>
        <w:t>Para la seguridad lógica</w:t>
      </w:r>
    </w:p>
    <w:p w:rsidR="0050118B" w:rsidRPr="00613E35" w:rsidRDefault="0050118B" w:rsidP="0050118B">
      <w:r w:rsidRPr="00613E35">
        <w:sym w:font="Symbol" w:char="F0B7"/>
      </w:r>
      <w:r w:rsidRPr="00613E35">
        <w:t>Controles de contraseñas para limitar y detectar cualquier intento de acceso no autorizado a la red.</w:t>
      </w:r>
    </w:p>
    <w:p w:rsidR="0050118B" w:rsidRPr="00613E35" w:rsidRDefault="0050118B" w:rsidP="0050118B">
      <w:r w:rsidRPr="00613E35">
        <w:sym w:font="Symbol" w:char="F0B7"/>
      </w:r>
      <w:r w:rsidRPr="00613E35">
        <w:t>Registro de la actividad de la red, para ayudar a reconstruir incidencias y detectar accesos no autorizados.</w:t>
      </w:r>
    </w:p>
    <w:p w:rsidR="0050118B" w:rsidRPr="00613E35" w:rsidRDefault="0050118B" w:rsidP="0050118B">
      <w:r w:rsidRPr="00613E35">
        <w:sym w:font="Symbol" w:char="F0B7"/>
      </w:r>
      <w:r w:rsidRPr="00613E35">
        <w:t>Técnicas de cifrado de datos donde haya riesgos de accesos impropios a transmisiones sensibles.</w:t>
      </w:r>
    </w:p>
    <w:p w:rsidR="0050118B" w:rsidRDefault="0050118B" w:rsidP="0050118B">
      <w:r w:rsidRPr="00613E35">
        <w:sym w:font="Symbol" w:char="F0B7"/>
      </w:r>
      <w:r w:rsidRPr="00613E35">
        <w:t>Controles de Seguridad en la Red.</w:t>
      </w:r>
    </w:p>
    <w:p w:rsidR="0050118B" w:rsidRDefault="0050118B" w:rsidP="0050118B"/>
    <w:p w:rsidR="0050118B" w:rsidRDefault="0050118B" w:rsidP="0050118B">
      <w:pPr>
        <w:pStyle w:val="Ttulo2"/>
      </w:pPr>
      <w:bookmarkStart w:id="16" w:name="_Toc528788502"/>
      <w:bookmarkStart w:id="17" w:name="_Toc529022156"/>
      <w:r w:rsidRPr="00A9475D">
        <w:t>Elaboración de informe</w:t>
      </w:r>
      <w:bookmarkEnd w:id="16"/>
      <w:bookmarkEnd w:id="17"/>
    </w:p>
    <w:p w:rsidR="0050118B" w:rsidRDefault="0050118B" w:rsidP="0050118B">
      <w:pPr>
        <w:rPr>
          <w:lang w:val="es-AR"/>
        </w:rPr>
      </w:pPr>
      <w:r>
        <w:rPr>
          <w:lang w:val="es-AR"/>
        </w:rPr>
        <w:t>Se le presentara un borrador de informe a los altos cargos de la empresa</w:t>
      </w:r>
      <w:r w:rsidRPr="00A9475D">
        <w:rPr>
          <w:lang w:val="es-AR"/>
        </w:rPr>
        <w:t xml:space="preserve">, con el máximo de detalle posible de todos los problemas y soluciones posibles recomendadas, este informe se </w:t>
      </w:r>
      <w:proofErr w:type="gramStart"/>
      <w:r w:rsidRPr="00A9475D">
        <w:rPr>
          <w:lang w:val="es-AR"/>
        </w:rPr>
        <w:t>pasara</w:t>
      </w:r>
      <w:proofErr w:type="gramEnd"/>
      <w:r w:rsidRPr="00A9475D">
        <w:rPr>
          <w:lang w:val="es-AR"/>
        </w:rPr>
        <w:t xml:space="preserve"> </w:t>
      </w:r>
      <w:r>
        <w:rPr>
          <w:lang w:val="es-AR"/>
        </w:rPr>
        <w:t>por correo electrónico.</w:t>
      </w:r>
    </w:p>
    <w:p w:rsidR="0050118B" w:rsidRDefault="0050118B" w:rsidP="0050118B">
      <w:pPr>
        <w:rPr>
          <w:lang w:val="es-AR"/>
        </w:rPr>
      </w:pPr>
      <w:r>
        <w:rPr>
          <w:lang w:val="es-AR"/>
        </w:rPr>
        <w:t xml:space="preserve">Posteriormente </w:t>
      </w:r>
      <w:r w:rsidRPr="00A9475D">
        <w:rPr>
          <w:lang w:val="es-AR"/>
        </w:rPr>
        <w:t xml:space="preserve">se </w:t>
      </w:r>
      <w:r>
        <w:rPr>
          <w:lang w:val="es-AR"/>
        </w:rPr>
        <w:t xml:space="preserve">elaborara el informe en </w:t>
      </w:r>
      <w:proofErr w:type="gramStart"/>
      <w:r>
        <w:rPr>
          <w:lang w:val="es-AR"/>
        </w:rPr>
        <w:t>donde  se</w:t>
      </w:r>
      <w:proofErr w:type="gramEnd"/>
      <w:r>
        <w:rPr>
          <w:lang w:val="es-AR"/>
        </w:rPr>
        <w:t xml:space="preserve"> muestre</w:t>
      </w:r>
      <w:r w:rsidRPr="00A9475D">
        <w:rPr>
          <w:lang w:val="es-AR"/>
        </w:rPr>
        <w:t xml:space="preserve">n </w:t>
      </w:r>
      <w:r>
        <w:rPr>
          <w:lang w:val="es-AR"/>
        </w:rPr>
        <w:t xml:space="preserve">los </w:t>
      </w:r>
      <w:r w:rsidRPr="00A9475D">
        <w:rPr>
          <w:lang w:val="es-AR"/>
        </w:rPr>
        <w:t>resultados  a los responsables de la empresa, el informe presentado dará a  conocer todos los puntos evaluados d</w:t>
      </w:r>
      <w:r>
        <w:rPr>
          <w:lang w:val="es-AR"/>
        </w:rPr>
        <w:t>urante la auditoria.</w:t>
      </w:r>
      <w:r w:rsidRPr="00A9475D">
        <w:rPr>
          <w:lang w:val="es-AR"/>
        </w:rPr>
        <w:t xml:space="preserve"> La conclusión tendrá como temas los resultados, errores, puntos críticos y observaciones de los auditores. Mientras que en el resumen se verán las posibles soluciones de esos puntos críticos y fallas, así como recomendaciones para el buen uso y también recomendaciones sobre la forma incorrecta de realizar algunos procedimientos.</w:t>
      </w:r>
    </w:p>
    <w:p w:rsidR="0050118B" w:rsidRPr="00A9475D" w:rsidRDefault="0050118B" w:rsidP="0050118B">
      <w:pPr>
        <w:rPr>
          <w:lang w:val="es-AR"/>
        </w:rPr>
      </w:pPr>
      <w:r>
        <w:t xml:space="preserve">Finalmente se </w:t>
      </w:r>
      <w:proofErr w:type="gramStart"/>
      <w:r>
        <w:t>presentara</w:t>
      </w:r>
      <w:proofErr w:type="gramEnd"/>
      <w:r>
        <w:t xml:space="preserve"> el informe a la directiva de la empresa.</w:t>
      </w:r>
    </w:p>
    <w:p w:rsidR="0050118B" w:rsidRPr="0050118B" w:rsidRDefault="0050118B" w:rsidP="00F916FE">
      <w:pPr>
        <w:rPr>
          <w:b/>
          <w:sz w:val="32"/>
          <w:lang w:val="es-AR"/>
        </w:rPr>
      </w:pPr>
    </w:p>
    <w:sectPr w:rsidR="0050118B" w:rsidRPr="0050118B" w:rsidSect="00434FBE">
      <w:headerReference w:type="default" r:id="rId9"/>
      <w:footerReference w:type="default" r:id="rId10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FE" w:rsidRDefault="00960EFE" w:rsidP="00F916FE">
      <w:r>
        <w:separator/>
      </w:r>
    </w:p>
  </w:endnote>
  <w:endnote w:type="continuationSeparator" w:id="0">
    <w:p w:rsidR="00960EFE" w:rsidRDefault="00960EFE" w:rsidP="00F9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F916FE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F916FE">
          <w:r>
            <w:rPr>
              <w:noProof/>
              <w:lang w:val="es-UY"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082700" w:rsidP="0050118B">
          <w:r>
            <w:t>P</w:t>
          </w:r>
          <w:r w:rsidR="0050118B">
            <w:t>lan de Auditorías</w:t>
          </w:r>
          <w:r>
            <w:t xml:space="preserve"> </w:t>
          </w:r>
        </w:p>
      </w:tc>
      <w:tc>
        <w:tcPr>
          <w:tcW w:w="3118" w:type="dxa"/>
          <w:vAlign w:val="center"/>
        </w:tcPr>
        <w:p w:rsidR="00082700" w:rsidRDefault="00082700" w:rsidP="0050118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D675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D675F">
            <w:rPr>
              <w:noProof/>
            </w:rPr>
            <w:t>4</w:t>
          </w:r>
          <w:r>
            <w:fldChar w:fldCharType="end"/>
          </w:r>
        </w:p>
      </w:tc>
    </w:tr>
  </w:tbl>
  <w:p w:rsidR="00082700" w:rsidRDefault="00082700" w:rsidP="00F916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FE" w:rsidRDefault="00960EFE" w:rsidP="00F916FE">
      <w:r>
        <w:separator/>
      </w:r>
    </w:p>
  </w:footnote>
  <w:footnote w:type="continuationSeparator" w:id="0">
    <w:p w:rsidR="00960EFE" w:rsidRDefault="00960EFE" w:rsidP="00F91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F916FE">
    <w:pPr>
      <w:pStyle w:val="Encabezado"/>
    </w:pPr>
    <w:r>
      <w:rPr>
        <w:noProof/>
        <w:lang w:val="es-UY"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0"/>
  </w:num>
  <w:num w:numId="7">
    <w:abstractNumId w:val="4"/>
  </w:num>
  <w:num w:numId="8">
    <w:abstractNumId w:val="18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6"/>
  </w:num>
  <w:num w:numId="14">
    <w:abstractNumId w:val="8"/>
  </w:num>
  <w:num w:numId="15">
    <w:abstractNumId w:val="19"/>
  </w:num>
  <w:num w:numId="16">
    <w:abstractNumId w:val="11"/>
  </w:num>
  <w:num w:numId="17">
    <w:abstractNumId w:val="0"/>
  </w:num>
  <w:num w:numId="18">
    <w:abstractNumId w:val="10"/>
  </w:num>
  <w:num w:numId="19">
    <w:abstractNumId w:val="12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F6C90"/>
    <w:rsid w:val="00115FEF"/>
    <w:rsid w:val="0014165C"/>
    <w:rsid w:val="00145EB5"/>
    <w:rsid w:val="00185838"/>
    <w:rsid w:val="00185AA2"/>
    <w:rsid w:val="001860EA"/>
    <w:rsid w:val="001A578F"/>
    <w:rsid w:val="001B7B2A"/>
    <w:rsid w:val="001F03E3"/>
    <w:rsid w:val="00200EB8"/>
    <w:rsid w:val="00207AA6"/>
    <w:rsid w:val="002704AD"/>
    <w:rsid w:val="002904E5"/>
    <w:rsid w:val="002A0D1E"/>
    <w:rsid w:val="002B5757"/>
    <w:rsid w:val="003012D4"/>
    <w:rsid w:val="0039501A"/>
    <w:rsid w:val="003960B4"/>
    <w:rsid w:val="003B34E4"/>
    <w:rsid w:val="003C5AE4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50118B"/>
    <w:rsid w:val="00503D11"/>
    <w:rsid w:val="00512FE0"/>
    <w:rsid w:val="00531093"/>
    <w:rsid w:val="00535F5B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622EDE"/>
    <w:rsid w:val="00630582"/>
    <w:rsid w:val="0068499C"/>
    <w:rsid w:val="00696AD6"/>
    <w:rsid w:val="00697927"/>
    <w:rsid w:val="006C3FB0"/>
    <w:rsid w:val="006F5B36"/>
    <w:rsid w:val="00727F58"/>
    <w:rsid w:val="00737B1E"/>
    <w:rsid w:val="0076712E"/>
    <w:rsid w:val="00781857"/>
    <w:rsid w:val="007A5A92"/>
    <w:rsid w:val="007C556B"/>
    <w:rsid w:val="007F61AB"/>
    <w:rsid w:val="007F6952"/>
    <w:rsid w:val="00812D31"/>
    <w:rsid w:val="00845952"/>
    <w:rsid w:val="0085654E"/>
    <w:rsid w:val="00860611"/>
    <w:rsid w:val="00892C09"/>
    <w:rsid w:val="008A4B09"/>
    <w:rsid w:val="008A636C"/>
    <w:rsid w:val="008B7A10"/>
    <w:rsid w:val="008E744B"/>
    <w:rsid w:val="0090190E"/>
    <w:rsid w:val="00915BBF"/>
    <w:rsid w:val="0092126B"/>
    <w:rsid w:val="00953082"/>
    <w:rsid w:val="00954EB2"/>
    <w:rsid w:val="00960EFE"/>
    <w:rsid w:val="00991EEC"/>
    <w:rsid w:val="009F53FD"/>
    <w:rsid w:val="00A145A4"/>
    <w:rsid w:val="00A14846"/>
    <w:rsid w:val="00A530E4"/>
    <w:rsid w:val="00A63C3D"/>
    <w:rsid w:val="00A75927"/>
    <w:rsid w:val="00A83C6F"/>
    <w:rsid w:val="00A86C3A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2CBB"/>
    <w:rsid w:val="00BA512E"/>
    <w:rsid w:val="00BF4F4B"/>
    <w:rsid w:val="00C0414F"/>
    <w:rsid w:val="00C14BB2"/>
    <w:rsid w:val="00C1755F"/>
    <w:rsid w:val="00C31CD9"/>
    <w:rsid w:val="00C64AD2"/>
    <w:rsid w:val="00C75F8A"/>
    <w:rsid w:val="00CA087E"/>
    <w:rsid w:val="00CA10B0"/>
    <w:rsid w:val="00CB6D4A"/>
    <w:rsid w:val="00CD675F"/>
    <w:rsid w:val="00D01A5F"/>
    <w:rsid w:val="00D06FF7"/>
    <w:rsid w:val="00D074DE"/>
    <w:rsid w:val="00D168C5"/>
    <w:rsid w:val="00D35A7A"/>
    <w:rsid w:val="00D84AC4"/>
    <w:rsid w:val="00DA1861"/>
    <w:rsid w:val="00DC4D25"/>
    <w:rsid w:val="00DD45C4"/>
    <w:rsid w:val="00DE3C25"/>
    <w:rsid w:val="00E0448E"/>
    <w:rsid w:val="00E05219"/>
    <w:rsid w:val="00E1400C"/>
    <w:rsid w:val="00E8452A"/>
    <w:rsid w:val="00EC67C7"/>
    <w:rsid w:val="00ED21E2"/>
    <w:rsid w:val="00ED2CD0"/>
    <w:rsid w:val="00ED6DDB"/>
    <w:rsid w:val="00EE5544"/>
    <w:rsid w:val="00EF135B"/>
    <w:rsid w:val="00EF1629"/>
    <w:rsid w:val="00F1416A"/>
    <w:rsid w:val="00F240CF"/>
    <w:rsid w:val="00F30466"/>
    <w:rsid w:val="00F40FA8"/>
    <w:rsid w:val="00F6461E"/>
    <w:rsid w:val="00F65A61"/>
    <w:rsid w:val="00F916FE"/>
    <w:rsid w:val="00F919EB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DF469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8F"/>
    <w:pPr>
      <w:shd w:val="clear" w:color="auto" w:fill="FFFFFF"/>
      <w:spacing w:after="0" w:line="240" w:lineRule="auto"/>
      <w:jc w:val="both"/>
    </w:pPr>
    <w:rPr>
      <w:rFonts w:ascii="Arial" w:hAnsi="Arial" w:cs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BC5D7-235A-41FF-80D8-674BB0E5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4</cp:revision>
  <dcterms:created xsi:type="dcterms:W3CDTF">2018-11-03T18:23:00Z</dcterms:created>
  <dcterms:modified xsi:type="dcterms:W3CDTF">2018-11-03T18:42:00Z</dcterms:modified>
</cp:coreProperties>
</file>