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F04" w:rsidRDefault="00ED2F04">
      <w:pPr>
        <w:pStyle w:val="Ttulo5"/>
        <w:keepNext w:val="0"/>
        <w:keepLines w:val="0"/>
        <w:shd w:val="clear" w:color="auto" w:fill="FFFFFF"/>
        <w:spacing w:before="160" w:after="160" w:line="360" w:lineRule="auto"/>
        <w:jc w:val="center"/>
        <w:rPr>
          <w:rFonts w:ascii="Arial" w:eastAsia="Arial" w:hAnsi="Arial" w:cs="Arial"/>
          <w:b w:val="0"/>
          <w:sz w:val="60"/>
          <w:szCs w:val="60"/>
        </w:rPr>
      </w:pPr>
    </w:p>
    <w:p w:rsidR="00ED2F04" w:rsidRDefault="00ED2F04">
      <w:pPr>
        <w:pStyle w:val="Ttulo5"/>
        <w:keepNext w:val="0"/>
        <w:keepLines w:val="0"/>
        <w:shd w:val="clear" w:color="auto" w:fill="FFFFFF"/>
        <w:spacing w:before="160" w:after="160" w:line="360" w:lineRule="auto"/>
        <w:jc w:val="center"/>
        <w:rPr>
          <w:rFonts w:ascii="Arial" w:eastAsia="Arial" w:hAnsi="Arial" w:cs="Arial"/>
          <w:b w:val="0"/>
          <w:sz w:val="60"/>
          <w:szCs w:val="60"/>
        </w:rPr>
      </w:pPr>
    </w:p>
    <w:p w:rsidR="00ED2F04" w:rsidRDefault="00053819">
      <w:pPr>
        <w:pStyle w:val="Ttulo5"/>
        <w:keepNext w:val="0"/>
        <w:keepLines w:val="0"/>
        <w:shd w:val="clear" w:color="auto" w:fill="FFFFFF"/>
        <w:spacing w:before="160" w:after="160" w:line="360" w:lineRule="auto"/>
        <w:jc w:val="center"/>
        <w:rPr>
          <w:rFonts w:ascii="Arial" w:eastAsia="Arial" w:hAnsi="Arial" w:cs="Arial"/>
          <w:b w:val="0"/>
          <w:sz w:val="60"/>
          <w:szCs w:val="60"/>
        </w:rPr>
      </w:pPr>
      <w:r>
        <w:rPr>
          <w:rFonts w:ascii="Arial" w:eastAsia="Arial" w:hAnsi="Arial" w:cs="Arial"/>
          <w:b w:val="0"/>
          <w:noProof/>
          <w:sz w:val="60"/>
          <w:szCs w:val="60"/>
        </w:rPr>
        <w:drawing>
          <wp:inline distT="114300" distB="114300" distL="114300" distR="114300">
            <wp:extent cx="4376738" cy="2460257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460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2F04" w:rsidRDefault="00053819">
      <w:pPr>
        <w:pStyle w:val="Ttulo5"/>
        <w:keepNext w:val="0"/>
        <w:keepLines w:val="0"/>
        <w:shd w:val="clear" w:color="auto" w:fill="FFFFFF"/>
        <w:spacing w:before="160" w:after="160" w:line="360" w:lineRule="auto"/>
        <w:jc w:val="center"/>
        <w:rPr>
          <w:rFonts w:ascii="Arial" w:eastAsia="Arial" w:hAnsi="Arial" w:cs="Arial"/>
          <w:b w:val="0"/>
          <w:sz w:val="60"/>
          <w:szCs w:val="60"/>
        </w:rPr>
      </w:pPr>
      <w:r>
        <w:rPr>
          <w:rFonts w:ascii="Arial" w:eastAsia="Arial" w:hAnsi="Arial" w:cs="Arial"/>
          <w:b w:val="0"/>
          <w:sz w:val="60"/>
          <w:szCs w:val="60"/>
        </w:rPr>
        <w:t>Proyecto Final de Tecnicatura</w:t>
      </w:r>
    </w:p>
    <w:p w:rsidR="00ED2F04" w:rsidRDefault="00053819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GNC</w:t>
      </w:r>
    </w:p>
    <w:p w:rsidR="00ED2F04" w:rsidRDefault="00053819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Metodología de trabajo</w:t>
      </w:r>
    </w:p>
    <w:p w:rsidR="00ED2F04" w:rsidRDefault="00ED2F04">
      <w:pPr>
        <w:jc w:val="both"/>
      </w:pPr>
    </w:p>
    <w:p w:rsidR="00ED2F04" w:rsidRDefault="00ED2F04">
      <w:pPr>
        <w:jc w:val="both"/>
      </w:pPr>
    </w:p>
    <w:p w:rsidR="00ED2F04" w:rsidRDefault="00ED2F04">
      <w:pPr>
        <w:spacing w:before="200" w:after="0" w:line="240" w:lineRule="auto"/>
        <w:jc w:val="both"/>
        <w:rPr>
          <w:b/>
          <w:sz w:val="27"/>
          <w:szCs w:val="27"/>
        </w:rPr>
      </w:pPr>
    </w:p>
    <w:p w:rsidR="00ED2F04" w:rsidRDefault="00ED2F04">
      <w:pPr>
        <w:jc w:val="both"/>
      </w:pPr>
    </w:p>
    <w:p w:rsidR="00ED2F04" w:rsidRDefault="00ED2F04">
      <w:pPr>
        <w:jc w:val="both"/>
        <w:rPr>
          <w:u w:val="single"/>
        </w:rPr>
      </w:pPr>
    </w:p>
    <w:p w:rsidR="00ED2F04" w:rsidRDefault="00ED2F04">
      <w:pPr>
        <w:jc w:val="both"/>
        <w:rPr>
          <w:u w:val="single"/>
        </w:rPr>
      </w:pPr>
    </w:p>
    <w:p w:rsidR="00ED2F04" w:rsidRDefault="00053819">
      <w:pPr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Agustin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Rodriguez</w:t>
      </w:r>
      <w:proofErr w:type="spellEnd"/>
      <w:r>
        <w:rPr>
          <w:rFonts w:ascii="Arial" w:eastAsia="Arial" w:hAnsi="Arial" w:cs="Arial"/>
        </w:rPr>
        <w:t xml:space="preserve">, Samuel </w:t>
      </w:r>
      <w:proofErr w:type="spellStart"/>
      <w:r>
        <w:rPr>
          <w:rFonts w:ascii="Arial" w:eastAsia="Arial" w:hAnsi="Arial" w:cs="Arial"/>
        </w:rPr>
        <w:t>Rodriguez</w:t>
      </w:r>
      <w:proofErr w:type="spellEnd"/>
      <w:r>
        <w:rPr>
          <w:rFonts w:ascii="Arial" w:eastAsia="Arial" w:hAnsi="Arial" w:cs="Arial"/>
        </w:rPr>
        <w:t>,</w:t>
      </w:r>
    </w:p>
    <w:p w:rsidR="00ED2F04" w:rsidRDefault="00053819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Emiliano Silva, Eduardo Mena</w:t>
      </w:r>
    </w:p>
    <w:p w:rsidR="00ED2F04" w:rsidRDefault="00ED2F04">
      <w:pPr>
        <w:jc w:val="both"/>
        <w:rPr>
          <w:u w:val="single"/>
        </w:rPr>
      </w:pPr>
    </w:p>
    <w:p w:rsidR="00ED2F04" w:rsidRDefault="00ED2F04">
      <w:pPr>
        <w:jc w:val="both"/>
        <w:rPr>
          <w:u w:val="single"/>
        </w:rPr>
      </w:pPr>
    </w:p>
    <w:p w:rsidR="00ED2F04" w:rsidRDefault="00ED2F04">
      <w:pPr>
        <w:jc w:val="both"/>
        <w:rPr>
          <w:u w:val="single"/>
        </w:rPr>
      </w:pPr>
    </w:p>
    <w:p w:rsidR="00ED2F04" w:rsidRDefault="00ED2F04">
      <w:pPr>
        <w:jc w:val="both"/>
        <w:rPr>
          <w:u w:val="single"/>
        </w:rPr>
      </w:pPr>
    </w:p>
    <w:p w:rsidR="00053819" w:rsidRDefault="00053819">
      <w:pP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53819" w:rsidRDefault="00053819">
      <w:pP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D2F04" w:rsidRDefault="00053819">
      <w:pP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Metodología de Trabajo:</w:t>
      </w:r>
    </w:p>
    <w:p w:rsidR="00ED2F04" w:rsidRDefault="0005381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metodología de trabajo estaremos utilizando kanban para organizarnos. Se creará un tablero por cada área del proyecto, en él se establecerán las tareas a realizar para el sprint en curso. Además</w:t>
      </w:r>
      <w:r>
        <w:rPr>
          <w:rFonts w:ascii="Arial" w:eastAsia="Arial" w:hAnsi="Arial" w:cs="Arial"/>
          <w:sz w:val="24"/>
          <w:szCs w:val="24"/>
        </w:rPr>
        <w:t xml:space="preserve"> Cada tres días se realizará una videoconferencia de apro</w:t>
      </w:r>
      <w:r>
        <w:rPr>
          <w:rFonts w:ascii="Arial" w:eastAsia="Arial" w:hAnsi="Arial" w:cs="Arial"/>
          <w:sz w:val="24"/>
          <w:szCs w:val="24"/>
        </w:rPr>
        <w:t xml:space="preserve">ximadamente 30 minutos para evaluar cómo va progresando cada integrante del grupo en las tareas que se les asignaron. </w:t>
      </w:r>
    </w:p>
    <w:p w:rsidR="00ED2F04" w:rsidRDefault="0005381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comienzo del sprint se utilizara la reunión </w:t>
      </w:r>
      <w:proofErr w:type="spellStart"/>
      <w:r>
        <w:rPr>
          <w:rFonts w:ascii="Arial" w:eastAsia="Arial" w:hAnsi="Arial" w:cs="Arial"/>
          <w:sz w:val="24"/>
          <w:szCs w:val="24"/>
        </w:rPr>
        <w:t>planing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scrump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planificar el sprint. Al final de cada sprint, se realizará una vid</w:t>
      </w:r>
      <w:r>
        <w:rPr>
          <w:rFonts w:ascii="Arial" w:eastAsia="Arial" w:hAnsi="Arial" w:cs="Arial"/>
          <w:sz w:val="24"/>
          <w:szCs w:val="24"/>
        </w:rPr>
        <w:t>eoconferencia de retrospectiva, misma  que tendrá una duración aproximada de 30 minutos. Su fin es el de realizar una autoevaluación del sprint</w:t>
      </w:r>
    </w:p>
    <w:p w:rsidR="00ED2F04" w:rsidRDefault="00053819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cada </w:t>
      </w:r>
      <w:proofErr w:type="spellStart"/>
      <w:r>
        <w:rPr>
          <w:rFonts w:ascii="Arial" w:eastAsia="Arial" w:hAnsi="Arial" w:cs="Arial"/>
          <w:sz w:val="24"/>
          <w:szCs w:val="24"/>
        </w:rPr>
        <w:t>vc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dejará registro en minutas de trabajo. En ella se detalla la fecha, los miembros presentes en la r</w:t>
      </w:r>
      <w:r>
        <w:rPr>
          <w:rFonts w:ascii="Arial" w:eastAsia="Arial" w:hAnsi="Arial" w:cs="Arial"/>
          <w:sz w:val="24"/>
          <w:szCs w:val="24"/>
        </w:rPr>
        <w:t>eunión y un resumen de los temas tratados.</w:t>
      </w:r>
    </w:p>
    <w:p w:rsidR="00ED2F04" w:rsidRDefault="00ED2F04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ED2F04" w:rsidRDefault="00ED2F04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:rsidR="00ED2F04" w:rsidRDefault="00053819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Herramientas</w:t>
      </w:r>
    </w:p>
    <w:p w:rsidR="00ED2F04" w:rsidRDefault="00053819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>: Herramienta para trabajar con kanban</w:t>
      </w:r>
    </w:p>
    <w:p w:rsidR="00ED2F04" w:rsidRDefault="0005381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Whatsapp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se usará para coordinar las </w:t>
      </w:r>
      <w:proofErr w:type="spellStart"/>
      <w:r>
        <w:rPr>
          <w:rFonts w:ascii="Arial" w:eastAsia="Arial" w:hAnsi="Arial" w:cs="Arial"/>
          <w:sz w:val="24"/>
          <w:szCs w:val="24"/>
        </w:rPr>
        <w:t>vc</w:t>
      </w:r>
      <w:proofErr w:type="spellEnd"/>
    </w:p>
    <w:p w:rsidR="00ED2F04" w:rsidRDefault="0005381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Hangouts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para realizar todas las </w:t>
      </w:r>
      <w:proofErr w:type="spellStart"/>
      <w:r>
        <w:rPr>
          <w:rFonts w:ascii="Arial" w:eastAsia="Arial" w:hAnsi="Arial" w:cs="Arial"/>
          <w:sz w:val="24"/>
          <w:szCs w:val="24"/>
        </w:rPr>
        <w:t>vc</w:t>
      </w:r>
      <w:proofErr w:type="spellEnd"/>
    </w:p>
    <w:p w:rsidR="00ED2F04" w:rsidRDefault="0005381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>: Repositorio para manejar documentación y los proyectos de desarrollo</w:t>
      </w:r>
    </w:p>
    <w:p w:rsidR="00ED2F04" w:rsidRDefault="00ED2F04">
      <w:pPr>
        <w:spacing w:line="24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ED2F04" w:rsidRDefault="00ED2F04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</w:p>
    <w:p w:rsidR="00ED2F04" w:rsidRDefault="00ED2F04">
      <w:pPr>
        <w:spacing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D2F04" w:rsidRDefault="00053819">
      <w:pPr>
        <w:spacing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Minutas</w:t>
      </w:r>
    </w:p>
    <w:p w:rsidR="00ED2F04" w:rsidRDefault="00ED2F04">
      <w:pPr>
        <w:spacing w:line="240" w:lineRule="auto"/>
        <w:jc w:val="both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840"/>
        <w:gridCol w:w="4755"/>
      </w:tblGrid>
      <w:tr w:rsidR="00ED2F04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Fecha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Integrantes Presentes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Resumen</w:t>
            </w:r>
          </w:p>
        </w:tc>
      </w:tr>
      <w:tr w:rsidR="00ED2F04">
        <w:trPr>
          <w:trHeight w:val="5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1/10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Todos los integrantes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 habló sobre qué es lo que se debía de entregar y se distribuyeron tareas</w:t>
            </w:r>
          </w:p>
        </w:tc>
      </w:tr>
      <w:tr w:rsidR="00ED2F04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6/10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Todos los integrantes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Se habló sobres la entrega anterior y en qué aspectos se debería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 mejorar dicha entrega. Además se conversó sobre la nueva entrega</w:t>
            </w:r>
          </w:p>
        </w:tc>
      </w:tr>
      <w:tr w:rsidR="00ED2F04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10/10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 Integrantes presentes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F04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Se trató el uso de la herramienta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trello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, se despejaron dudas</w:t>
            </w:r>
          </w:p>
        </w:tc>
      </w:tr>
      <w:tr w:rsidR="00053819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819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14/10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819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Todos presentes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819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Se hablo acerca de los avances hechos, tareas que faltaban realizar y se aclararon dudas acerca de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trello</w:t>
            </w:r>
            <w:proofErr w:type="spellEnd"/>
          </w:p>
        </w:tc>
      </w:tr>
      <w:tr w:rsidR="00053819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819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819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819" w:rsidRDefault="0005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ED2F04" w:rsidRDefault="00ED2F04">
      <w:pPr>
        <w:spacing w:line="240" w:lineRule="auto"/>
        <w:jc w:val="both"/>
        <w:rPr>
          <w:rFonts w:ascii="Arial" w:eastAsia="Arial" w:hAnsi="Arial" w:cs="Arial"/>
          <w:sz w:val="28"/>
          <w:szCs w:val="28"/>
        </w:rPr>
      </w:pPr>
    </w:p>
    <w:sectPr w:rsidR="00ED2F04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2F04"/>
    <w:rsid w:val="00053819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498412-77DB-4D42-AB7B-9D6F1D55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silva</cp:lastModifiedBy>
  <cp:revision>2</cp:revision>
  <dcterms:created xsi:type="dcterms:W3CDTF">2018-10-18T00:54:00Z</dcterms:created>
  <dcterms:modified xsi:type="dcterms:W3CDTF">2018-10-18T00:59:00Z</dcterms:modified>
</cp:coreProperties>
</file>