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E5" w:rsidRPr="00CA5E21" w:rsidRDefault="001666E5" w:rsidP="001666E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 w:rsidRPr="00CA5E21">
        <w:rPr>
          <w:rFonts w:ascii="Arial" w:hAnsi="Arial" w:cs="Arial"/>
          <w:sz w:val="24"/>
          <w:szCs w:val="24"/>
        </w:rPr>
        <w:t xml:space="preserve">Abidjan, le </w:t>
      </w:r>
      <w:r w:rsidR="00B50E86">
        <w:rPr>
          <w:rFonts w:ascii="Arial" w:hAnsi="Arial" w:cs="Arial"/>
          <w:sz w:val="24"/>
          <w:szCs w:val="24"/>
        </w:rPr>
        <w:t xml:space="preserve">31 Août </w:t>
      </w:r>
      <w:r w:rsidRPr="00CA5E21">
        <w:rPr>
          <w:rFonts w:ascii="Arial" w:hAnsi="Arial" w:cs="Arial"/>
          <w:sz w:val="24"/>
          <w:szCs w:val="24"/>
        </w:rPr>
        <w:t>201</w:t>
      </w:r>
      <w:r w:rsidR="00851F70">
        <w:rPr>
          <w:rFonts w:ascii="Arial" w:hAnsi="Arial" w:cs="Arial"/>
          <w:sz w:val="24"/>
          <w:szCs w:val="24"/>
        </w:rPr>
        <w:t>7</w:t>
      </w:r>
    </w:p>
    <w:p w:rsidR="001666E5" w:rsidRPr="00CA5E21" w:rsidRDefault="001666E5" w:rsidP="001666E5">
      <w:pPr>
        <w:jc w:val="both"/>
        <w:rPr>
          <w:rFonts w:ascii="Arial" w:hAnsi="Arial" w:cs="Arial"/>
          <w:sz w:val="24"/>
          <w:szCs w:val="24"/>
        </w:rPr>
      </w:pPr>
    </w:p>
    <w:p w:rsidR="001666E5" w:rsidRPr="00CA5E21" w:rsidRDefault="001666E5" w:rsidP="001666E5">
      <w:pPr>
        <w:jc w:val="center"/>
        <w:rPr>
          <w:rFonts w:ascii="Arial" w:hAnsi="Arial" w:cs="Arial"/>
          <w:sz w:val="24"/>
          <w:szCs w:val="24"/>
        </w:rPr>
      </w:pPr>
    </w:p>
    <w:p w:rsidR="001666E5" w:rsidRPr="00CA5E21" w:rsidRDefault="001666E5" w:rsidP="001666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 AUX LOCATAIRES</w:t>
      </w:r>
    </w:p>
    <w:p w:rsidR="001666E5" w:rsidRDefault="001666E5" w:rsidP="001666E5">
      <w:pPr>
        <w:jc w:val="both"/>
        <w:rPr>
          <w:rFonts w:ascii="Arial" w:hAnsi="Arial" w:cs="Arial"/>
          <w:sz w:val="24"/>
          <w:szCs w:val="24"/>
        </w:rPr>
      </w:pPr>
    </w:p>
    <w:p w:rsidR="00F72DCA" w:rsidRPr="00CA5E21" w:rsidRDefault="00F72DCA" w:rsidP="001666E5">
      <w:pPr>
        <w:jc w:val="both"/>
        <w:rPr>
          <w:rFonts w:ascii="Arial" w:hAnsi="Arial" w:cs="Arial"/>
          <w:sz w:val="24"/>
          <w:szCs w:val="24"/>
        </w:rPr>
      </w:pPr>
    </w:p>
    <w:p w:rsidR="001666E5" w:rsidRPr="00CA5E21" w:rsidRDefault="001666E5" w:rsidP="001666E5">
      <w:pPr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Objet : Note d’Information</w:t>
      </w:r>
    </w:p>
    <w:p w:rsidR="001666E5" w:rsidRPr="00CA5E21" w:rsidRDefault="001666E5" w:rsidP="001666E5">
      <w:pPr>
        <w:jc w:val="both"/>
        <w:rPr>
          <w:rFonts w:ascii="Arial" w:hAnsi="Arial" w:cs="Arial"/>
          <w:sz w:val="24"/>
          <w:szCs w:val="24"/>
        </w:rPr>
      </w:pPr>
    </w:p>
    <w:p w:rsidR="001666E5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Monsieur</w:t>
      </w:r>
      <w:r>
        <w:rPr>
          <w:rFonts w:ascii="Arial" w:hAnsi="Arial" w:cs="Arial"/>
          <w:sz w:val="24"/>
          <w:szCs w:val="24"/>
        </w:rPr>
        <w:t>/Madame,</w:t>
      </w:r>
    </w:p>
    <w:p w:rsidR="001666E5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Pr="00CA5E21">
        <w:rPr>
          <w:rFonts w:ascii="Arial" w:hAnsi="Arial" w:cs="Arial"/>
          <w:sz w:val="24"/>
          <w:szCs w:val="24"/>
        </w:rPr>
        <w:t xml:space="preserve"> Cabinet Conseil et de Gestion Immobilière</w:t>
      </w:r>
      <w:r>
        <w:rPr>
          <w:rFonts w:ascii="Arial" w:hAnsi="Arial" w:cs="Arial"/>
          <w:sz w:val="24"/>
          <w:szCs w:val="24"/>
        </w:rPr>
        <w:t xml:space="preserve"> (</w:t>
      </w:r>
      <w:r w:rsidRPr="00CA5E21">
        <w:rPr>
          <w:rFonts w:ascii="Arial" w:hAnsi="Arial" w:cs="Arial"/>
          <w:sz w:val="24"/>
          <w:szCs w:val="24"/>
        </w:rPr>
        <w:t>CCGIM</w:t>
      </w:r>
      <w:r>
        <w:rPr>
          <w:rFonts w:ascii="Arial" w:hAnsi="Arial" w:cs="Arial"/>
          <w:sz w:val="24"/>
          <w:szCs w:val="24"/>
        </w:rPr>
        <w:t>)</w:t>
      </w:r>
      <w:r w:rsidRPr="00CA5E21">
        <w:rPr>
          <w:rFonts w:ascii="Arial" w:hAnsi="Arial" w:cs="Arial"/>
          <w:sz w:val="24"/>
          <w:szCs w:val="24"/>
        </w:rPr>
        <w:t xml:space="preserve"> vient par cet</w:t>
      </w:r>
      <w:r>
        <w:rPr>
          <w:rFonts w:ascii="Arial" w:hAnsi="Arial" w:cs="Arial"/>
          <w:sz w:val="24"/>
          <w:szCs w:val="24"/>
        </w:rPr>
        <w:t xml:space="preserve">te lettre vous saluer et vous informer que </w:t>
      </w:r>
      <w:r w:rsidR="00851F70">
        <w:rPr>
          <w:rFonts w:ascii="Arial" w:hAnsi="Arial" w:cs="Arial"/>
          <w:sz w:val="24"/>
          <w:szCs w:val="24"/>
        </w:rPr>
        <w:t>Monsieur DOUMBIA AD</w:t>
      </w:r>
      <w:r w:rsidR="00DD704B">
        <w:rPr>
          <w:rFonts w:ascii="Arial" w:hAnsi="Arial" w:cs="Arial"/>
          <w:sz w:val="24"/>
          <w:szCs w:val="24"/>
        </w:rPr>
        <w:t>A</w:t>
      </w:r>
      <w:r w:rsidR="00851F70">
        <w:rPr>
          <w:rFonts w:ascii="Arial" w:hAnsi="Arial" w:cs="Arial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 xml:space="preserve"> dont vous occupez un appartement vient de nous confier la gestion de ses biens immobiliers</w:t>
      </w:r>
      <w:r w:rsidR="00CB5ABB">
        <w:rPr>
          <w:rFonts w:ascii="Arial" w:hAnsi="Arial" w:cs="Arial"/>
          <w:sz w:val="24"/>
          <w:szCs w:val="24"/>
        </w:rPr>
        <w:t xml:space="preserve"> sis à </w:t>
      </w:r>
      <w:r w:rsidR="00851F70">
        <w:rPr>
          <w:rFonts w:ascii="Arial" w:hAnsi="Arial" w:cs="Arial"/>
          <w:sz w:val="24"/>
          <w:szCs w:val="24"/>
        </w:rPr>
        <w:t>YOPOUGON GESCO et NIANGON ADJAME COMPLEMENTAIRE</w:t>
      </w:r>
      <w:r>
        <w:rPr>
          <w:rFonts w:ascii="Arial" w:hAnsi="Arial" w:cs="Arial"/>
          <w:sz w:val="24"/>
          <w:szCs w:val="24"/>
        </w:rPr>
        <w:t>.</w:t>
      </w:r>
    </w:p>
    <w:p w:rsidR="00B50E86" w:rsidRDefault="00B50E86" w:rsidP="001666E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666E5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cet effet, nous procéd</w:t>
      </w:r>
      <w:r w:rsidR="002234C0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>ons à la numérotation des appartements et</w:t>
      </w:r>
      <w:r w:rsidR="002234C0">
        <w:rPr>
          <w:rFonts w:ascii="Arial" w:hAnsi="Arial" w:cs="Arial"/>
          <w:sz w:val="24"/>
          <w:szCs w:val="24"/>
        </w:rPr>
        <w:t xml:space="preserve"> à</w:t>
      </w:r>
      <w:r>
        <w:rPr>
          <w:rFonts w:ascii="Arial" w:hAnsi="Arial" w:cs="Arial"/>
          <w:sz w:val="24"/>
          <w:szCs w:val="24"/>
        </w:rPr>
        <w:t xml:space="preserve"> l’identification des locataires afin de constituer une base de données indispensable à une </w:t>
      </w:r>
      <w:r w:rsidR="002F7EC6">
        <w:rPr>
          <w:rFonts w:ascii="Arial" w:hAnsi="Arial" w:cs="Arial"/>
          <w:sz w:val="24"/>
          <w:szCs w:val="24"/>
        </w:rPr>
        <w:t xml:space="preserve">bonne </w:t>
      </w:r>
      <w:r>
        <w:rPr>
          <w:rFonts w:ascii="Arial" w:hAnsi="Arial" w:cs="Arial"/>
          <w:sz w:val="24"/>
          <w:szCs w:val="24"/>
        </w:rPr>
        <w:t>gestion cohérente</w:t>
      </w:r>
      <w:r w:rsidR="002F7E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F7EC6" w:rsidRDefault="002F7EC6" w:rsidP="001666E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2234C0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CCGIM vous informe des dispositions pratiques vous facilitant vos opérations de règlement de vos loyers, à savoir le paiement par dépôt sur le compte Orange Money (07 85 65 28) – MTN mobile Money (04 92 79 51) </w:t>
      </w:r>
      <w:r w:rsidR="002F7EC6">
        <w:rPr>
          <w:rFonts w:ascii="Arial" w:hAnsi="Arial" w:cs="Arial"/>
          <w:sz w:val="24"/>
          <w:szCs w:val="24"/>
        </w:rPr>
        <w:t xml:space="preserve">– FLOOZ de MOOV </w:t>
      </w:r>
      <w:r w:rsidR="00DD704B">
        <w:rPr>
          <w:rFonts w:ascii="Arial" w:hAnsi="Arial" w:cs="Arial"/>
          <w:sz w:val="24"/>
          <w:szCs w:val="24"/>
        </w:rPr>
        <w:t xml:space="preserve">(03 32 59 24) </w:t>
      </w:r>
      <w:r>
        <w:rPr>
          <w:rFonts w:ascii="Arial" w:hAnsi="Arial" w:cs="Arial"/>
          <w:sz w:val="24"/>
          <w:szCs w:val="24"/>
        </w:rPr>
        <w:t>ou alors par versement bancaire à la B</w:t>
      </w:r>
      <w:r w:rsidR="002F7EC6">
        <w:rPr>
          <w:rFonts w:ascii="Arial" w:hAnsi="Arial" w:cs="Arial"/>
          <w:sz w:val="24"/>
          <w:szCs w:val="24"/>
        </w:rPr>
        <w:t>HCI</w:t>
      </w:r>
      <w:r>
        <w:rPr>
          <w:rFonts w:ascii="Arial" w:hAnsi="Arial" w:cs="Arial"/>
          <w:sz w:val="24"/>
          <w:szCs w:val="24"/>
        </w:rPr>
        <w:t>: 107759400</w:t>
      </w:r>
      <w:r w:rsidR="002F7EC6">
        <w:rPr>
          <w:rFonts w:ascii="Arial" w:hAnsi="Arial" w:cs="Arial"/>
          <w:sz w:val="24"/>
          <w:szCs w:val="24"/>
        </w:rPr>
        <w:t xml:space="preserve">16. </w:t>
      </w:r>
      <w:r>
        <w:rPr>
          <w:rFonts w:ascii="Arial" w:hAnsi="Arial" w:cs="Arial"/>
          <w:sz w:val="24"/>
          <w:szCs w:val="24"/>
        </w:rPr>
        <w:t>Vous voudrez bien libeller vos dépôts au nom de Monsieur BAGAYOGO AMADOU</w:t>
      </w:r>
      <w:r w:rsidR="002234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(07 85 65 28 – 04 92 79 51 – 03 32 59 24).</w:t>
      </w:r>
      <w:r w:rsidR="002234C0">
        <w:rPr>
          <w:rFonts w:ascii="Arial" w:hAnsi="Arial" w:cs="Arial"/>
          <w:sz w:val="24"/>
          <w:szCs w:val="24"/>
        </w:rPr>
        <w:t xml:space="preserve"> Notez bien! Les charges de transfert et de dépôt sont à la charge du </w:t>
      </w:r>
      <w:r w:rsidR="00DD704B">
        <w:rPr>
          <w:rFonts w:ascii="Arial" w:hAnsi="Arial" w:cs="Arial"/>
          <w:sz w:val="24"/>
          <w:szCs w:val="24"/>
        </w:rPr>
        <w:t>LOCATAIRE</w:t>
      </w:r>
      <w:r w:rsidR="002234C0">
        <w:rPr>
          <w:rFonts w:ascii="Arial" w:hAnsi="Arial" w:cs="Arial"/>
          <w:sz w:val="24"/>
          <w:szCs w:val="24"/>
        </w:rPr>
        <w:t>.</w:t>
      </w:r>
    </w:p>
    <w:p w:rsidR="002F7EC6" w:rsidRDefault="002F7EC6" w:rsidP="001666E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666E5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Ces possibilités sont valables du premier au </w:t>
      </w:r>
      <w:r w:rsidR="002F7EC6">
        <w:rPr>
          <w:rFonts w:ascii="Arial" w:hAnsi="Arial" w:cs="Arial"/>
          <w:sz w:val="24"/>
          <w:szCs w:val="24"/>
        </w:rPr>
        <w:t>Cinq</w:t>
      </w:r>
      <w:r>
        <w:rPr>
          <w:rFonts w:ascii="Arial" w:hAnsi="Arial" w:cs="Arial"/>
          <w:sz w:val="24"/>
          <w:szCs w:val="24"/>
        </w:rPr>
        <w:t xml:space="preserve"> </w:t>
      </w:r>
      <w:r w:rsidR="002F7EC6">
        <w:rPr>
          <w:rFonts w:ascii="Arial" w:hAnsi="Arial" w:cs="Arial"/>
          <w:sz w:val="24"/>
          <w:szCs w:val="24"/>
        </w:rPr>
        <w:t xml:space="preserve">(5) </w:t>
      </w:r>
      <w:r>
        <w:rPr>
          <w:rFonts w:ascii="Arial" w:hAnsi="Arial" w:cs="Arial"/>
          <w:sz w:val="24"/>
          <w:szCs w:val="24"/>
        </w:rPr>
        <w:t>du mois en cours dont le loyer est à payer.</w:t>
      </w:r>
    </w:p>
    <w:p w:rsidR="00B50E86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agents du CCGIM procéderont à l’établissement des quittances de loyer sur présentation des sommes dues ou des reçus de versements ou des dépôts à partir du samedi et dimanche qui </w:t>
      </w:r>
      <w:r w:rsidR="002F7EC6">
        <w:rPr>
          <w:rFonts w:ascii="Arial" w:hAnsi="Arial" w:cs="Arial"/>
          <w:sz w:val="24"/>
          <w:szCs w:val="24"/>
        </w:rPr>
        <w:t>suiv</w:t>
      </w:r>
      <w:r>
        <w:rPr>
          <w:rFonts w:ascii="Arial" w:hAnsi="Arial" w:cs="Arial"/>
          <w:sz w:val="24"/>
          <w:szCs w:val="24"/>
        </w:rPr>
        <w:t xml:space="preserve">ent les </w:t>
      </w:r>
      <w:r w:rsidR="002F7EC6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 xml:space="preserve"> de chaque mois.</w:t>
      </w:r>
      <w:r w:rsidR="00B50E86">
        <w:rPr>
          <w:rFonts w:ascii="Arial" w:hAnsi="Arial" w:cs="Arial"/>
          <w:sz w:val="24"/>
          <w:szCs w:val="24"/>
        </w:rPr>
        <w:t xml:space="preserve"> </w:t>
      </w:r>
    </w:p>
    <w:p w:rsidR="00B50E86" w:rsidRDefault="00B50E86" w:rsidP="001666E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50E86" w:rsidRDefault="00B50E86" w:rsidP="00B50E8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équipes vous rendront visite ce samedi 02 Septembre 2017 à partir de 08H30 afin de rédiger les contrats de bail.</w:t>
      </w:r>
      <w:r w:rsidRPr="00B50E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Nous vous prions de bien vouloir prévoir deux photocopies de votre Carte Nationale d’Identité (CNI) ou toute autre pièce d’identification.</w:t>
      </w:r>
    </w:p>
    <w:p w:rsidR="001666E5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666E5" w:rsidRDefault="001666E5" w:rsidP="002234C0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267CC">
        <w:rPr>
          <w:rFonts w:ascii="Arial" w:hAnsi="Arial" w:cs="Arial"/>
          <w:sz w:val="24"/>
          <w:szCs w:val="24"/>
        </w:rPr>
        <w:t>Monsieur</w:t>
      </w:r>
      <w:r w:rsidR="00DD704B">
        <w:rPr>
          <w:rFonts w:ascii="Arial" w:hAnsi="Arial" w:cs="Arial"/>
          <w:sz w:val="24"/>
          <w:szCs w:val="24"/>
        </w:rPr>
        <w:t>/Madame</w:t>
      </w:r>
      <w:r w:rsidRPr="004267CC">
        <w:rPr>
          <w:rFonts w:ascii="Arial" w:hAnsi="Arial" w:cs="Arial"/>
          <w:sz w:val="24"/>
          <w:szCs w:val="24"/>
        </w:rPr>
        <w:t>, espérant compter sur votre amitié et votre bonne collaboration, nous vous  adressons notre sincère amitié. Bonne réception!</w:t>
      </w:r>
    </w:p>
    <w:p w:rsidR="001666E5" w:rsidRPr="004267CC" w:rsidRDefault="001666E5" w:rsidP="001666E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</w:p>
    <w:p w:rsidR="005656CC" w:rsidRDefault="005656CC"/>
    <w:sectPr w:rsidR="005656CC" w:rsidSect="004862AA">
      <w:headerReference w:type="default" r:id="rId6"/>
      <w:pgSz w:w="11906" w:h="16838"/>
      <w:pgMar w:top="1418" w:right="567" w:bottom="567" w:left="851" w:header="51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50E86">
      <w:pPr>
        <w:spacing w:line="240" w:lineRule="auto"/>
      </w:pPr>
      <w:r>
        <w:separator/>
      </w:r>
    </w:p>
  </w:endnote>
  <w:endnote w:type="continuationSeparator" w:id="0">
    <w:p w:rsidR="00000000" w:rsidRDefault="00B50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50E86">
      <w:pPr>
        <w:spacing w:line="240" w:lineRule="auto"/>
      </w:pPr>
      <w:r>
        <w:separator/>
      </w:r>
    </w:p>
  </w:footnote>
  <w:footnote w:type="continuationSeparator" w:id="0">
    <w:p w:rsidR="00000000" w:rsidRDefault="00B50E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F70" w:rsidRDefault="00851F70" w:rsidP="00851F70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851F70" w:rsidRDefault="00851F70" w:rsidP="00851F70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851F70" w:rsidRDefault="00851F70" w:rsidP="00851F70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851F70" w:rsidRPr="00FB48C1" w:rsidRDefault="00851F70" w:rsidP="00851F70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851F70" w:rsidRPr="00FB48C1" w:rsidRDefault="00851F70" w:rsidP="00851F70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851F70" w:rsidRPr="00FB48C1" w:rsidRDefault="00851F70" w:rsidP="00851F70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851F70" w:rsidRPr="00FB48C1" w:rsidRDefault="00851F70" w:rsidP="00851F70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851F70" w:rsidRPr="00FB48C1" w:rsidRDefault="00851F70" w:rsidP="00851F70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851F70" w:rsidRPr="00FB48C1" w:rsidRDefault="00851F70" w:rsidP="00851F70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851F70" w:rsidRPr="00B93BAA" w:rsidRDefault="00851F70" w:rsidP="00851F70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</w:rPr>
        <w:t>amadasta@yahoo.fr</w:t>
      </w:r>
    </w:hyperlink>
  </w:p>
  <w:p w:rsidR="00BF3514" w:rsidRDefault="00B50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E5"/>
    <w:rsid w:val="001666E5"/>
    <w:rsid w:val="002234C0"/>
    <w:rsid w:val="002F7EC6"/>
    <w:rsid w:val="00527E5B"/>
    <w:rsid w:val="005656CC"/>
    <w:rsid w:val="00851F70"/>
    <w:rsid w:val="009B0C4C"/>
    <w:rsid w:val="00A04B57"/>
    <w:rsid w:val="00B50E86"/>
    <w:rsid w:val="00BC5173"/>
    <w:rsid w:val="00CB5ABB"/>
    <w:rsid w:val="00DD704B"/>
    <w:rsid w:val="00F7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851CB-C3CF-4181-B164-41DFED8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6E5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66E5"/>
    <w:pPr>
      <w:tabs>
        <w:tab w:val="center" w:pos="4680"/>
        <w:tab w:val="right" w:pos="9360"/>
      </w:tabs>
      <w:spacing w:line="240" w:lineRule="auto"/>
    </w:pPr>
    <w:rPr>
      <w:rFonts w:eastAsiaTheme="minorEastAsia"/>
    </w:rPr>
  </w:style>
  <w:style w:type="character" w:customStyle="1" w:styleId="En-tteCar">
    <w:name w:val="En-tête Car"/>
    <w:basedOn w:val="Policepardfaut"/>
    <w:link w:val="En-tte"/>
    <w:uiPriority w:val="99"/>
    <w:rsid w:val="001666E5"/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1666E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51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173"/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851F7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8</cp:revision>
  <cp:lastPrinted>2016-09-24T11:58:00Z</cp:lastPrinted>
  <dcterms:created xsi:type="dcterms:W3CDTF">2016-09-24T11:57:00Z</dcterms:created>
  <dcterms:modified xsi:type="dcterms:W3CDTF">2017-08-30T16:51:00Z</dcterms:modified>
</cp:coreProperties>
</file>