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45" w:rsidRPr="00AA6AAC" w:rsidRDefault="00953045" w:rsidP="00953045">
      <w:pPr>
        <w:jc w:val="center"/>
        <w:rPr>
          <w:sz w:val="16"/>
          <w:szCs w:val="16"/>
          <w:u w:val="single"/>
        </w:rPr>
      </w:pPr>
    </w:p>
    <w:p w:rsidR="00953045" w:rsidRDefault="00953045" w:rsidP="00953045">
      <w:pPr>
        <w:tabs>
          <w:tab w:val="left" w:pos="2295"/>
          <w:tab w:val="center" w:pos="5244"/>
        </w:tabs>
        <w:rPr>
          <w:sz w:val="48"/>
          <w:szCs w:val="48"/>
          <w:u w:val="single"/>
        </w:rPr>
      </w:pPr>
      <w:r w:rsidRPr="007E4194">
        <w:rPr>
          <w:sz w:val="48"/>
          <w:szCs w:val="48"/>
        </w:rPr>
        <w:tab/>
      </w:r>
      <w:r w:rsidRPr="007E4194">
        <w:rPr>
          <w:sz w:val="48"/>
          <w:szCs w:val="48"/>
        </w:rPr>
        <w:tab/>
      </w:r>
      <w:r w:rsidRPr="00AA6AAC">
        <w:rPr>
          <w:sz w:val="48"/>
          <w:szCs w:val="48"/>
          <w:u w:val="single"/>
        </w:rPr>
        <w:t>CONVENTION</w:t>
      </w:r>
    </w:p>
    <w:p w:rsidR="00953045" w:rsidRDefault="00953045" w:rsidP="009530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953045" w:rsidRDefault="00953045" w:rsidP="00953045">
      <w:pPr>
        <w:rPr>
          <w:sz w:val="24"/>
          <w:szCs w:val="24"/>
          <w:u w:val="single"/>
        </w:rPr>
      </w:pP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Monsieur GUEU EDSON NAFAUSTY</w:t>
      </w: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Contact : 07 07 22 88 – 03 34 48 79</w:t>
      </w: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N° Appartement : 1G3</w:t>
      </w:r>
    </w:p>
    <w:p w:rsidR="00953045" w:rsidRDefault="00953045" w:rsidP="00953045">
      <w:pPr>
        <w:rPr>
          <w:sz w:val="24"/>
          <w:szCs w:val="24"/>
        </w:rPr>
      </w:pPr>
    </w:p>
    <w:p w:rsidR="00953045" w:rsidRPr="00B70A31" w:rsidRDefault="00953045" w:rsidP="00953045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953045" w:rsidRDefault="00953045" w:rsidP="00953045">
      <w:pPr>
        <w:rPr>
          <w:sz w:val="24"/>
          <w:szCs w:val="24"/>
          <w:u w:val="single"/>
        </w:rPr>
      </w:pP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953045" w:rsidRDefault="00953045" w:rsidP="00953045">
      <w:pPr>
        <w:rPr>
          <w:sz w:val="24"/>
          <w:szCs w:val="24"/>
        </w:rPr>
      </w:pP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>Monsieur GUEU EDSON NAFAUSTY :</w:t>
      </w:r>
    </w:p>
    <w:p w:rsidR="00953045" w:rsidRPr="00443A54" w:rsidRDefault="00953045" w:rsidP="00953045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d’utiliser ses deux mois de caution (2</w:t>
      </w:r>
      <w:r w:rsidRPr="00443A54">
        <w:rPr>
          <w:sz w:val="24"/>
          <w:szCs w:val="24"/>
        </w:rPr>
        <w:t xml:space="preserve"> x </w:t>
      </w:r>
      <w:r>
        <w:rPr>
          <w:sz w:val="24"/>
          <w:szCs w:val="24"/>
        </w:rPr>
        <w:t>40 000 F CFA) soit la somme de 8</w:t>
      </w:r>
      <w:r w:rsidRPr="00443A54">
        <w:rPr>
          <w:sz w:val="24"/>
          <w:szCs w:val="24"/>
        </w:rPr>
        <w:t>0 000 F CFA pour le règlement des loyers de Février et Mars 2015 au titre de compensation.</w:t>
      </w:r>
    </w:p>
    <w:p w:rsidR="00953045" w:rsidRPr="00443A54" w:rsidRDefault="00953045" w:rsidP="00953045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de libérer l’appartement qu’il occupe au terme du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2015.</w:t>
      </w:r>
    </w:p>
    <w:p w:rsidR="00953045" w:rsidRPr="00443A54" w:rsidRDefault="00953045" w:rsidP="00953045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953045" w:rsidRPr="00443A54" w:rsidRDefault="00953045" w:rsidP="00953045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953045" w:rsidRDefault="00953045" w:rsidP="00953045">
      <w:pPr>
        <w:pStyle w:val="Paragraphedeliste"/>
        <w:ind w:left="1065"/>
        <w:rPr>
          <w:sz w:val="24"/>
          <w:szCs w:val="24"/>
        </w:rPr>
      </w:pP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953045" w:rsidRPr="00443A54" w:rsidRDefault="00953045" w:rsidP="00953045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Non encaissement de loyer jusqu’au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2015.</w:t>
      </w:r>
    </w:p>
    <w:p w:rsidR="00953045" w:rsidRPr="00443A54" w:rsidRDefault="00953045" w:rsidP="00953045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Etablissement d’un nouveau contrat à la charge de l’occupant après le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</w:t>
      </w:r>
    </w:p>
    <w:p w:rsidR="00953045" w:rsidRPr="00443A54" w:rsidRDefault="00953045" w:rsidP="00953045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(200 000 F CFA)</w:t>
      </w:r>
      <w:r>
        <w:rPr>
          <w:sz w:val="24"/>
          <w:szCs w:val="24"/>
        </w:rPr>
        <w:t xml:space="preserve"> à partir du premier Avril 2015.</w:t>
      </w:r>
    </w:p>
    <w:p w:rsidR="00953045" w:rsidRDefault="00953045" w:rsidP="00953045">
      <w:pPr>
        <w:rPr>
          <w:sz w:val="24"/>
          <w:szCs w:val="24"/>
        </w:rPr>
      </w:pPr>
    </w:p>
    <w:p w:rsidR="00953045" w:rsidRDefault="00953045" w:rsidP="009530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Mars 2015</w:t>
      </w:r>
    </w:p>
    <w:p w:rsidR="00953045" w:rsidRDefault="00953045" w:rsidP="0095304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953045" w:rsidTr="00BF5F18">
        <w:trPr>
          <w:trHeight w:val="655"/>
        </w:trPr>
        <w:tc>
          <w:tcPr>
            <w:tcW w:w="5314" w:type="dxa"/>
            <w:vAlign w:val="center"/>
          </w:tcPr>
          <w:p w:rsidR="00953045" w:rsidRDefault="00953045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GUEU EDSON NAFAUSTY</w:t>
            </w:r>
          </w:p>
        </w:tc>
        <w:tc>
          <w:tcPr>
            <w:tcW w:w="5314" w:type="dxa"/>
          </w:tcPr>
          <w:p w:rsidR="00953045" w:rsidRDefault="00953045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953045" w:rsidRDefault="00953045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953045" w:rsidTr="00BF5F18">
        <w:trPr>
          <w:trHeight w:val="1827"/>
        </w:trPr>
        <w:tc>
          <w:tcPr>
            <w:tcW w:w="5314" w:type="dxa"/>
          </w:tcPr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  <w:p w:rsidR="00953045" w:rsidRDefault="00953045" w:rsidP="00BF5F18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953045" w:rsidRDefault="00953045" w:rsidP="00BF5F18">
            <w:pPr>
              <w:rPr>
                <w:sz w:val="24"/>
                <w:szCs w:val="24"/>
              </w:rPr>
            </w:pPr>
          </w:p>
        </w:tc>
      </w:tr>
    </w:tbl>
    <w:p w:rsidR="004E5A69" w:rsidRDefault="004E5A69"/>
    <w:sectPr w:rsidR="004E5A69" w:rsidSect="00194652">
      <w:headerReference w:type="default" r:id="rId5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</w:t>
    </w:r>
    <w:r w:rsidRPr="00DD45DB">
      <w:rPr>
        <w:sz w:val="20"/>
        <w:szCs w:val="20"/>
      </w:rPr>
      <w:t xml:space="preserve"> ET DE GESTION IMMOBILIERE (CCGIM)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</w:t>
    </w:r>
    <w:r w:rsidRPr="00DD45DB">
      <w:rPr>
        <w:sz w:val="20"/>
        <w:szCs w:val="20"/>
      </w:rPr>
      <w:t>: 03 32 59 24 – 07 85 65 28 – 04 92 79 51</w:t>
    </w:r>
  </w:p>
  <w:p w:rsidR="00B87024" w:rsidRPr="00DD45DB" w:rsidRDefault="00953045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94A"/>
    <w:multiLevelType w:val="hybridMultilevel"/>
    <w:tmpl w:val="62389636"/>
    <w:lvl w:ilvl="0" w:tplc="9682804A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2FC6073"/>
    <w:multiLevelType w:val="hybridMultilevel"/>
    <w:tmpl w:val="BD364AA4"/>
    <w:lvl w:ilvl="0" w:tplc="9682804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5660B85"/>
    <w:multiLevelType w:val="hybridMultilevel"/>
    <w:tmpl w:val="3D0C5016"/>
    <w:lvl w:ilvl="0" w:tplc="968280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731572"/>
    <w:multiLevelType w:val="hybridMultilevel"/>
    <w:tmpl w:val="B29C89F8"/>
    <w:lvl w:ilvl="0" w:tplc="AB9C284E">
      <w:start w:val="1"/>
      <w:numFmt w:val="decimal"/>
      <w:lvlText w:val="%1-"/>
      <w:lvlJc w:val="left"/>
      <w:pPr>
        <w:ind w:left="12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3C86AFB"/>
    <w:multiLevelType w:val="hybridMultilevel"/>
    <w:tmpl w:val="C456C740"/>
    <w:lvl w:ilvl="0" w:tplc="AB9C284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0310"/>
    <w:multiLevelType w:val="hybridMultilevel"/>
    <w:tmpl w:val="7022263A"/>
    <w:lvl w:ilvl="0" w:tplc="AB9C284E">
      <w:start w:val="1"/>
      <w:numFmt w:val="decimal"/>
      <w:lvlText w:val="%1-"/>
      <w:lvlJc w:val="left"/>
      <w:pPr>
        <w:ind w:left="1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3045"/>
    <w:rsid w:val="001841A2"/>
    <w:rsid w:val="004E5A69"/>
    <w:rsid w:val="005D358C"/>
    <w:rsid w:val="00804F60"/>
    <w:rsid w:val="009105C1"/>
    <w:rsid w:val="00953045"/>
    <w:rsid w:val="00AB10B1"/>
    <w:rsid w:val="00D7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4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304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530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953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1</cp:revision>
  <dcterms:created xsi:type="dcterms:W3CDTF">2015-03-11T16:59:00Z</dcterms:created>
  <dcterms:modified xsi:type="dcterms:W3CDTF">2015-03-11T17:00:00Z</dcterms:modified>
</cp:coreProperties>
</file>