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EGNSS4CAP Web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Redhat WildFly 10 application server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MySQL 5.7 Database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Eclipse IDE for J2EE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guide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Setting up the database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Install MySQL Database and import the database from the SQL file provided.</w:t>
      </w:r>
    </w:p>
    <w:p>
      <w:pPr>
        <w:pStyle w:val="Normal"/>
        <w:bidi w:val="0"/>
        <w:jc w:val="left"/>
        <w:rPr/>
      </w:pPr>
      <w:r>
        <w:rPr/>
        <w:tab/>
        <w:t xml:space="preserve">Setup a user for the application server to connect as and give it priviledges to the “gsaweb” </w:t>
        <w:tab/>
        <w:t>database just imported.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Setting up the application server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Install WildFly application server and setup an admin user for the application console.</w:t>
      </w:r>
    </w:p>
    <w:p>
      <w:pPr>
        <w:pStyle w:val="Normal"/>
        <w:bidi w:val="0"/>
        <w:jc w:val="left"/>
        <w:rPr/>
      </w:pPr>
      <w:r>
        <w:rPr/>
        <w:tab/>
        <w:t xml:space="preserve">Enter the application server admin console and from Configuration→Subsystems→ </w:t>
        <w:tab/>
      </w:r>
      <w:r>
        <w:rPr>
          <w:color w:val="000000"/>
        </w:rPr>
        <w:t xml:space="preserve">Datasources→ Non-XA add a datasource called </w:t>
      </w:r>
      <w:r>
        <w:rPr>
          <w:color w:val="000000"/>
          <w:sz w:val="24"/>
          <w:szCs w:val="24"/>
        </w:rPr>
        <w:t>“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GSAWebDS” that points to the MySQL </w:t>
        <w:tab/>
        <w:t xml:space="preserve">database configured in step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check for connectivity.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In order to save pictures in the server filesystem a directory with write permissions from the </w:t>
        <w:tab/>
        <w:t xml:space="preserve">application server user must be created, this path can be configured in the </w:t>
        <w:tab/>
        <w:t xml:space="preserve">“config.properties” file in the JAVA source directory (step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Register to OpenCellID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In order to get the cell tower data, register an account on </w:t>
      </w:r>
      <w:hyperlink r:id="rId2">
        <w:r>
          <w:rPr>
            <w:rStyle w:val="CollegamentoInternet"/>
          </w:rPr>
          <w:t>https://opencellid.org/</w:t>
        </w:r>
      </w:hyperlink>
      <w:r>
        <w:rPr/>
        <w:t xml:space="preserve"> </w:t>
      </w:r>
      <w:r>
        <w:rPr/>
        <w:t xml:space="preserve">and obtain </w:t>
        <w:tab/>
        <w:t>an API token.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Producing a WAR</w:t>
      </w:r>
    </w:p>
    <w:p>
      <w:pPr>
        <w:pStyle w:val="Normal"/>
        <w:bidi w:val="0"/>
        <w:ind w:left="680" w:right="0" w:hanging="0"/>
        <w:jc w:val="left"/>
        <w:rPr/>
      </w:pPr>
      <w:r>
        <w:rPr/>
        <w:t>Install Eclipse IDE for J2EE, Import the project clicking on the menu “File” → “Import...”→”General”→ “Existing projects into workspace”, and selecting the source code root directory, then select the “gsaConsole” project and click “Finish”.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/>
        <w:t>In the JAVA sources directory the file “config.properties” contains the configurable items for the application: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- config.DataSourceName1 : The JAVA JNDI datasource name for the MySQL database </w:t>
        <w:tab/>
        <w:tab/>
        <w:tab/>
        <w:tab/>
        <w:tab/>
        <w:t xml:space="preserve"> </w:t>
      </w:r>
      <w:r>
        <w:rPr>
          <w:rFonts w:ascii="Consolas" w:hAnsi="Consolas"/>
          <w:color w:val="000000"/>
          <w:sz w:val="20"/>
        </w:rPr>
        <w:t>as setup in step 1.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- config.fotoPath : The filesystem path for storing photos, </w:t>
      </w:r>
      <w:r>
        <w:rPr>
          <w:rFonts w:ascii="Consolas" w:hAnsi="Consolas"/>
          <w:color w:val="000000"/>
          <w:sz w:val="20"/>
        </w:rPr>
        <w:t xml:space="preserve">put a filesystem </w:t>
        <w:tab/>
        <w:tab/>
        <w:tab/>
        <w:tab/>
        <w:tab/>
        <w:t>directory with read and write permissions of the WildFly user</w:t>
      </w:r>
    </w:p>
    <w:p>
      <w:pPr>
        <w:pStyle w:val="Normal"/>
        <w:bidi w:val="0"/>
        <w:ind w:hanging="0"/>
        <w:jc w:val="left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- config.openCellIdToken : The OpenCellID API token, </w:t>
      </w:r>
      <w:r>
        <w:rPr>
          <w:rFonts w:ascii="Consolas" w:hAnsi="Consolas"/>
          <w:color w:val="000000"/>
          <w:sz w:val="20"/>
        </w:rPr>
        <w:t xml:space="preserve">insert here the API token </w:t>
        <w:tab/>
        <w:tab/>
        <w:tab/>
        <w:tab/>
        <w:tab/>
        <w:t xml:space="preserve"> obtained from </w:t>
      </w:r>
      <w:hyperlink r:id="rId3">
        <w:r>
          <w:rPr>
            <w:rStyle w:val="CollegamentoInternet"/>
            <w:rFonts w:ascii="Consolas" w:hAnsi="Consolas"/>
            <w:color w:val="000000"/>
            <w:sz w:val="20"/>
          </w:rPr>
          <w:t>https://opencellid.org/</w:t>
        </w:r>
      </w:hyperlink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/>
        <w:t>Wait for the build to finish then right click on the project name from “Project Explorer” window, select “Export” → “WAR File” and choose a destination.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Deploy the application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To deploy the WAR file gain access to the WildFly admin console, from Deployments → </w:t>
        <w:tab/>
        <w:t xml:space="preserve">Add (deployment), select the </w:t>
        <w:tab/>
        <w:t xml:space="preserve">WAR file produced in step 3 and wait for application </w:t>
        <w:tab/>
        <w:t>deployment.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web console should be now operational.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cellid.org/" TargetMode="External"/><Relationship Id="rId3" Type="http://schemas.openxmlformats.org/officeDocument/2006/relationships/hyperlink" Target="https://opencellid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LibreOffice/6.3.3.2$Windows_X86_64 LibreOffice_project/a64200df03143b798afd1ec74a12ab50359878ed</Application>
  <Pages>2</Pages>
  <Words>342</Words>
  <Characters>1853</Characters>
  <CharactersWithSpaces>2201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2019-11-18T15:02:56Z</dcterms:created>
  <dc:creator/>
  <dc:description/>
  <dc:language>it-IT</dc:language>
  <cp:lastModifiedBy/>
  <dcterms:modified xsi:type="dcterms:W3CDTF">2019-11-19T14:46:03Z</dcterms:modified>
  <cp:revision>5</cp:revision>
  <dc:subject/>
  <dc:title/>
</cp:coreProperties>
</file>