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591" w:rsidRPr="00A90591" w:rsidRDefault="007E15F0" w:rsidP="00A90591">
      <w:pPr>
        <w:jc w:val="center"/>
        <w:rPr>
          <w:rFonts w:ascii="나눔바른고딕" w:eastAsia="나눔바른고딕" w:hAnsi="나눔바른고딕"/>
          <w:b/>
          <w:color w:val="000000" w:themeColor="text1"/>
          <w:sz w:val="44"/>
          <w:szCs w:val="44"/>
        </w:rPr>
      </w:pPr>
      <w:r w:rsidRPr="00A90591">
        <w:rPr>
          <w:rFonts w:ascii="나눔바른고딕" w:eastAsia="나눔바른고딕" w:hAnsi="나눔바른고딕" w:hint="eastAsia"/>
          <w:b/>
          <w:color w:val="000000" w:themeColor="text1"/>
          <w:sz w:val="44"/>
          <w:szCs w:val="44"/>
        </w:rPr>
        <w:t xml:space="preserve">제28회 </w:t>
      </w:r>
      <w:r w:rsidRPr="00A90591">
        <w:rPr>
          <w:rFonts w:ascii="나눔바른고딕" w:eastAsia="나눔바른고딕" w:hAnsi="나눔바른고딕" w:hint="eastAsia"/>
          <w:b/>
          <w:color w:val="000000" w:themeColor="text1"/>
          <w:sz w:val="44"/>
          <w:szCs w:val="44"/>
          <w:lang w:val="ko-KR"/>
        </w:rPr>
        <w:t>소프트웨어 전시회</w:t>
      </w:r>
      <w:r w:rsidR="00681740" w:rsidRPr="00A90591">
        <w:rPr>
          <w:rFonts w:ascii="나눔바른고딕" w:eastAsia="나눔바른고딕" w:hAnsi="나눔바른고딕"/>
          <w:b/>
          <w:color w:val="000000" w:themeColor="text1"/>
          <w:sz w:val="44"/>
          <w:szCs w:val="44"/>
        </w:rPr>
        <w:br/>
      </w:r>
      <w:bookmarkStart w:id="0" w:name="_GoBack"/>
      <w:bookmarkEnd w:id="0"/>
      <w:r w:rsidRPr="00A90591">
        <w:rPr>
          <w:rFonts w:ascii="나눔바른고딕" w:eastAsia="나눔바른고딕" w:hAnsi="나눔바른고딕" w:hint="eastAsia"/>
          <w:b/>
          <w:color w:val="000000" w:themeColor="text1"/>
          <w:sz w:val="44"/>
          <w:szCs w:val="44"/>
        </w:rPr>
        <w:t>작품요약서</w:t>
      </w:r>
    </w:p>
    <w:p w:rsidR="00A90591" w:rsidRPr="0067054C" w:rsidRDefault="00A90591" w:rsidP="00A90591">
      <w:pPr>
        <w:pStyle w:val="1"/>
        <w:rPr>
          <w:rFonts w:ascii="나눔바른고딕" w:eastAsia="나눔바른고딕" w:hAnsi="나눔바른고딕"/>
          <w:sz w:val="36"/>
          <w:szCs w:val="36"/>
        </w:rPr>
      </w:pPr>
      <w:r w:rsidRPr="0067054C">
        <w:rPr>
          <w:rFonts w:ascii="나눔바른고딕" w:eastAsia="나눔바른고딕" w:hAnsi="나눔바른고딕" w:hint="eastAsia"/>
          <w:sz w:val="36"/>
          <w:szCs w:val="36"/>
        </w:rPr>
        <w:t>소프트웨어 이름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A90591" w:rsidRPr="00A90591" w:rsidTr="007C1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A90591" w:rsidRPr="00A90591" w:rsidRDefault="00A90591" w:rsidP="007C1E49">
            <w:pPr>
              <w:rPr>
                <w:rFonts w:ascii="나눔바른고딕" w:eastAsia="나눔바른고딕" w:hAnsi="나눔바른고딕" w:hint="eastAsia"/>
                <w:sz w:val="32"/>
                <w:szCs w:val="32"/>
              </w:rPr>
            </w:pPr>
          </w:p>
        </w:tc>
        <w:tc>
          <w:tcPr>
            <w:tcW w:w="4692" w:type="pct"/>
          </w:tcPr>
          <w:p w:rsidR="00A90591" w:rsidRPr="00A90591" w:rsidRDefault="00A90591" w:rsidP="007C1E49">
            <w:pPr>
              <w:pStyle w:val="a8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i w:val="0"/>
                <w:sz w:val="32"/>
                <w:szCs w:val="32"/>
              </w:rPr>
            </w:pPr>
            <w:r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Left And Right</w:t>
            </w:r>
            <w:r>
              <w:rPr>
                <w:rFonts w:ascii="나눔바른고딕" w:eastAsia="나눔바른고딕" w:hAnsi="나눔바른고딕"/>
                <w:i w:val="0"/>
                <w:sz w:val="32"/>
                <w:szCs w:val="32"/>
              </w:rPr>
              <w:t xml:space="preserve"> (</w:t>
            </w:r>
            <w:r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좌우)</w:t>
            </w:r>
          </w:p>
        </w:tc>
      </w:tr>
    </w:tbl>
    <w:p w:rsidR="00B05ACA" w:rsidRPr="0067054C" w:rsidRDefault="00A8297C" w:rsidP="00A90591">
      <w:pPr>
        <w:pStyle w:val="1"/>
        <w:rPr>
          <w:rFonts w:ascii="나눔바른고딕" w:eastAsia="나눔바른고딕" w:hAnsi="나눔바른고딕"/>
          <w:sz w:val="36"/>
          <w:szCs w:val="36"/>
        </w:rPr>
      </w:pPr>
      <w:r w:rsidRPr="0067054C">
        <w:rPr>
          <w:rFonts w:ascii="나눔바른고딕" w:eastAsia="나눔바른고딕" w:hAnsi="나눔바른고딕" w:hint="eastAsia"/>
          <w:sz w:val="36"/>
          <w:szCs w:val="36"/>
        </w:rPr>
        <w:t>개요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B05ACA" w:rsidRPr="00A90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B05ACA" w:rsidRPr="00A90591" w:rsidRDefault="00B05ACA" w:rsidP="00A90591">
            <w:pPr>
              <w:rPr>
                <w:rFonts w:ascii="나눔바른고딕" w:eastAsia="나눔바른고딕" w:hAnsi="나눔바른고딕"/>
                <w:sz w:val="32"/>
                <w:szCs w:val="32"/>
              </w:rPr>
            </w:pPr>
          </w:p>
        </w:tc>
        <w:tc>
          <w:tcPr>
            <w:tcW w:w="4692" w:type="pct"/>
          </w:tcPr>
          <w:p w:rsidR="00B05ACA" w:rsidRPr="00A90591" w:rsidRDefault="00A8297C" w:rsidP="00A90591">
            <w:pPr>
              <w:pStyle w:val="a8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i w:val="0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다른 성향의 두 언론사를 쉽게 비교하는 웹 앱</w:t>
            </w:r>
          </w:p>
        </w:tc>
      </w:tr>
    </w:tbl>
    <w:p w:rsidR="00B05ACA" w:rsidRPr="0067054C" w:rsidRDefault="003D4934" w:rsidP="00A90591">
      <w:pPr>
        <w:pStyle w:val="1"/>
        <w:rPr>
          <w:rFonts w:ascii="나눔바른고딕" w:eastAsia="나눔바른고딕" w:hAnsi="나눔바른고딕"/>
          <w:sz w:val="36"/>
          <w:szCs w:val="36"/>
        </w:rPr>
      </w:pPr>
      <w:r w:rsidRPr="0067054C">
        <w:rPr>
          <w:rFonts w:ascii="나눔바른고딕" w:eastAsia="나눔바른고딕" w:hAnsi="나눔바른고딕"/>
          <w:sz w:val="36"/>
          <w:szCs w:val="36"/>
        </w:rPr>
        <w:t>개발</w:t>
      </w:r>
      <w:r w:rsidRPr="0067054C">
        <w:rPr>
          <w:rFonts w:ascii="나눔바른고딕" w:eastAsia="나눔바른고딕" w:hAnsi="나눔바른고딕" w:hint="eastAsia"/>
          <w:sz w:val="36"/>
          <w:szCs w:val="36"/>
        </w:rPr>
        <w:t xml:space="preserve"> 동기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B05ACA" w:rsidRPr="00A90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B05ACA" w:rsidRPr="00A90591" w:rsidRDefault="00B05ACA" w:rsidP="00A90591">
            <w:pPr>
              <w:rPr>
                <w:rFonts w:ascii="나눔바른고딕" w:eastAsia="나눔바른고딕" w:hAnsi="나눔바른고딕"/>
                <w:sz w:val="32"/>
                <w:szCs w:val="32"/>
              </w:rPr>
            </w:pPr>
          </w:p>
        </w:tc>
        <w:tc>
          <w:tcPr>
            <w:tcW w:w="4692" w:type="pct"/>
          </w:tcPr>
          <w:p w:rsidR="00A90591" w:rsidRPr="00A90591" w:rsidRDefault="003D4934" w:rsidP="00C66ED6">
            <w:pPr>
              <w:pStyle w:val="a8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진보와 보수로 나뉘어진 대한민국 언론 진영에선 관심 가지는 분야도, 하나의 사건을 바라보는 관점도 다릅니다. 나와 다른 생각에 좀 더 쉽게 접근하고자 이 앱을 제작하였습니다.</w:t>
            </w:r>
          </w:p>
        </w:tc>
      </w:tr>
    </w:tbl>
    <w:p w:rsidR="00A90591" w:rsidRPr="00A90591" w:rsidRDefault="00A90591" w:rsidP="00A90591">
      <w:pPr>
        <w:rPr>
          <w:rFonts w:hint="eastAsia"/>
          <w:lang w:val="ko-KR"/>
        </w:rPr>
      </w:pPr>
    </w:p>
    <w:p w:rsidR="00A90591" w:rsidRPr="0067054C" w:rsidRDefault="00A90591" w:rsidP="00A90591">
      <w:pPr>
        <w:pStyle w:val="1"/>
        <w:spacing w:before="0" w:after="0"/>
        <w:rPr>
          <w:rFonts w:ascii="나눔바른고딕" w:eastAsia="나눔바른고딕" w:hAnsi="나눔바른고딕"/>
          <w:sz w:val="36"/>
          <w:szCs w:val="36"/>
          <w:lang w:val="ko-KR"/>
        </w:rPr>
      </w:pPr>
      <w:r w:rsidRPr="0067054C">
        <w:rPr>
          <w:rFonts w:ascii="나눔바른고딕" w:eastAsia="나눔바른고딕" w:hAnsi="나눔바른고딕"/>
          <w:sz w:val="36"/>
          <w:szCs w:val="36"/>
          <w:lang w:val="ko-KR"/>
        </w:rPr>
        <w:t>진행 담당</w:t>
      </w:r>
    </w:p>
    <w:p w:rsidR="00252976" w:rsidRPr="00252976" w:rsidRDefault="00252976" w:rsidP="00252976">
      <w:pPr>
        <w:rPr>
          <w:rFonts w:hint="eastAsia"/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  <w:tblDescription w:val="관계자 표"/>
      </w:tblPr>
      <w:tblGrid>
        <w:gridCol w:w="1272"/>
        <w:gridCol w:w="1275"/>
        <w:gridCol w:w="6803"/>
      </w:tblGrid>
      <w:tr w:rsidR="00A90591" w:rsidRPr="00A90591" w:rsidTr="007C1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tcW w:w="680" w:type="pct"/>
          </w:tcPr>
          <w:p w:rsidR="00A90591" w:rsidRPr="00A90591" w:rsidRDefault="00A90591" w:rsidP="007C1E49">
            <w:pPr>
              <w:spacing w:before="0" w:after="0"/>
              <w:rPr>
                <w:rFonts w:ascii="나눔바른고딕" w:eastAsia="나눔바른고딕" w:hAnsi="나눔바른고딕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/>
                <w:sz w:val="32"/>
                <w:szCs w:val="32"/>
                <w:lang w:val="ko-KR"/>
              </w:rPr>
              <w:t>이름</w:t>
            </w:r>
          </w:p>
        </w:tc>
        <w:tc>
          <w:tcPr>
            <w:tcW w:w="682" w:type="pct"/>
          </w:tcPr>
          <w:p w:rsidR="00A90591" w:rsidRPr="00A90591" w:rsidRDefault="00A90591" w:rsidP="007C1E49">
            <w:pPr>
              <w:spacing w:before="0" w:after="0"/>
              <w:rPr>
                <w:rFonts w:ascii="나눔바른고딕" w:eastAsia="나눔바른고딕" w:hAnsi="나눔바른고딕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sz w:val="32"/>
                <w:szCs w:val="32"/>
                <w:lang w:val="ko-KR"/>
              </w:rPr>
              <w:t>학번</w:t>
            </w:r>
          </w:p>
        </w:tc>
        <w:tc>
          <w:tcPr>
            <w:tcW w:w="3638" w:type="pct"/>
          </w:tcPr>
          <w:p w:rsidR="00A90591" w:rsidRPr="00A90591" w:rsidRDefault="00A90591" w:rsidP="007C1E49">
            <w:pPr>
              <w:spacing w:before="0" w:after="0"/>
              <w:rPr>
                <w:rFonts w:ascii="나눔바른고딕" w:eastAsia="나눔바른고딕" w:hAnsi="나눔바른고딕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sz w:val="32"/>
                <w:szCs w:val="32"/>
                <w:lang w:val="ko-KR"/>
              </w:rPr>
              <w:t>직무</w:t>
            </w:r>
          </w:p>
        </w:tc>
      </w:tr>
      <w:tr w:rsidR="00A90591" w:rsidRPr="00A90591" w:rsidTr="007C1E49">
        <w:trPr>
          <w:trHeight w:val="147"/>
        </w:trPr>
        <w:tc>
          <w:tcPr>
            <w:tcW w:w="680" w:type="pct"/>
          </w:tcPr>
          <w:p w:rsidR="00A90591" w:rsidRPr="00A90591" w:rsidRDefault="00A90591" w:rsidP="007C1E49">
            <w:pPr>
              <w:spacing w:before="0" w:after="0"/>
              <w:rPr>
                <w:rFonts w:ascii="나눔바른고딕" w:eastAsia="나눔바른고딕" w:hAnsi="나눔바른고딕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sz w:val="32"/>
                <w:szCs w:val="32"/>
              </w:rPr>
              <w:t>이자룡</w:t>
            </w:r>
          </w:p>
        </w:tc>
        <w:tc>
          <w:tcPr>
            <w:tcW w:w="682" w:type="pct"/>
          </w:tcPr>
          <w:p w:rsidR="00A90591" w:rsidRPr="00A90591" w:rsidRDefault="00A90591" w:rsidP="007C1E49">
            <w:pPr>
              <w:spacing w:before="0" w:after="0"/>
              <w:rPr>
                <w:rFonts w:ascii="나눔바른고딕" w:eastAsia="나눔바른고딕" w:hAnsi="나눔바른고딕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sz w:val="32"/>
                <w:szCs w:val="32"/>
              </w:rPr>
              <w:t>12</w:t>
            </w:r>
          </w:p>
        </w:tc>
        <w:tc>
          <w:tcPr>
            <w:tcW w:w="3638" w:type="pct"/>
          </w:tcPr>
          <w:p w:rsidR="00A90591" w:rsidRPr="00A90591" w:rsidRDefault="00A90591" w:rsidP="007C1E49">
            <w:pPr>
              <w:spacing w:before="0" w:after="0"/>
              <w:rPr>
                <w:rFonts w:ascii="나눔바른고딕" w:eastAsia="나눔바른고딕" w:hAnsi="나눔바른고딕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sz w:val="32"/>
                <w:szCs w:val="32"/>
              </w:rPr>
              <w:t>Front-end</w:t>
            </w:r>
            <w:r w:rsidRPr="00A90591">
              <w:rPr>
                <w:rFonts w:ascii="나눔바른고딕" w:eastAsia="나눔바른고딕" w:hAnsi="나눔바른고딕"/>
                <w:sz w:val="32"/>
                <w:szCs w:val="32"/>
              </w:rPr>
              <w:t>: Vue.js</w:t>
            </w:r>
          </w:p>
        </w:tc>
      </w:tr>
      <w:tr w:rsidR="00A90591" w:rsidRPr="00A90591" w:rsidTr="007C1E49">
        <w:trPr>
          <w:trHeight w:val="96"/>
        </w:trPr>
        <w:tc>
          <w:tcPr>
            <w:tcW w:w="680" w:type="pct"/>
          </w:tcPr>
          <w:p w:rsidR="00A90591" w:rsidRPr="00A90591" w:rsidRDefault="00A90591" w:rsidP="007C1E49">
            <w:pPr>
              <w:spacing w:before="0" w:after="0"/>
              <w:rPr>
                <w:rFonts w:ascii="나눔바른고딕" w:eastAsia="나눔바른고딕" w:hAnsi="나눔바른고딕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sz w:val="32"/>
                <w:szCs w:val="32"/>
              </w:rPr>
              <w:t>박성흠</w:t>
            </w:r>
          </w:p>
        </w:tc>
        <w:tc>
          <w:tcPr>
            <w:tcW w:w="682" w:type="pct"/>
          </w:tcPr>
          <w:p w:rsidR="00A90591" w:rsidRPr="00A90591" w:rsidRDefault="00A90591" w:rsidP="007C1E49">
            <w:pPr>
              <w:spacing w:before="0" w:after="0"/>
              <w:rPr>
                <w:rFonts w:ascii="나눔바른고딕" w:eastAsia="나눔바른고딕" w:hAnsi="나눔바른고딕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sz w:val="32"/>
                <w:szCs w:val="32"/>
              </w:rPr>
              <w:t>14</w:t>
            </w:r>
          </w:p>
        </w:tc>
        <w:tc>
          <w:tcPr>
            <w:tcW w:w="3638" w:type="pct"/>
          </w:tcPr>
          <w:p w:rsidR="00A90591" w:rsidRPr="00A90591" w:rsidRDefault="00A90591" w:rsidP="007C1E49">
            <w:pPr>
              <w:spacing w:before="0" w:after="0"/>
              <w:rPr>
                <w:rFonts w:ascii="나눔바른고딕" w:eastAsia="나눔바른고딕" w:hAnsi="나눔바른고딕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sz w:val="32"/>
                <w:szCs w:val="32"/>
              </w:rPr>
              <w:t>Back-end</w:t>
            </w:r>
            <w:r w:rsidRPr="00A90591">
              <w:rPr>
                <w:rFonts w:ascii="나눔바른고딕" w:eastAsia="나눔바른고딕" w:hAnsi="나눔바른고딕"/>
                <w:sz w:val="32"/>
                <w:szCs w:val="32"/>
              </w:rPr>
              <w:t>: Django</w:t>
            </w:r>
          </w:p>
        </w:tc>
      </w:tr>
    </w:tbl>
    <w:p w:rsidR="00B05ACA" w:rsidRPr="0067054C" w:rsidRDefault="003D4934" w:rsidP="00A90591">
      <w:pPr>
        <w:pStyle w:val="1"/>
        <w:rPr>
          <w:rFonts w:ascii="나눔바른고딕" w:eastAsia="나눔바른고딕" w:hAnsi="나눔바른고딕"/>
          <w:sz w:val="36"/>
          <w:szCs w:val="36"/>
        </w:rPr>
      </w:pPr>
      <w:r w:rsidRPr="0067054C">
        <w:rPr>
          <w:rFonts w:ascii="나눔바른고딕" w:eastAsia="나눔바른고딕" w:hAnsi="나눔바른고딕" w:hint="eastAsia"/>
          <w:sz w:val="36"/>
          <w:szCs w:val="36"/>
        </w:rPr>
        <w:lastRenderedPageBreak/>
        <w:t>사용법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B05ACA" w:rsidRPr="00A90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B05ACA" w:rsidRPr="00A90591" w:rsidRDefault="00B05ACA" w:rsidP="00A90591">
            <w:pPr>
              <w:jc w:val="both"/>
              <w:rPr>
                <w:rFonts w:ascii="나눔바른고딕" w:eastAsia="나눔바른고딕" w:hAnsi="나눔바른고딕"/>
                <w:sz w:val="32"/>
                <w:szCs w:val="32"/>
              </w:rPr>
            </w:pPr>
          </w:p>
        </w:tc>
        <w:tc>
          <w:tcPr>
            <w:tcW w:w="4692" w:type="pct"/>
          </w:tcPr>
          <w:p w:rsidR="003D4934" w:rsidRDefault="003D4934" w:rsidP="00A90591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i w:val="0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인트로페이지에서 원하는 언론사를 선택합니다.</w:t>
            </w:r>
          </w:p>
          <w:p w:rsidR="00A90591" w:rsidRPr="00A90591" w:rsidRDefault="00A90591" w:rsidP="00A90591">
            <w:pPr>
              <w:pStyle w:val="a8"/>
              <w:spacing w:line="240" w:lineRule="auto"/>
              <w:ind w:left="7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</w:pPr>
          </w:p>
          <w:p w:rsidR="00A90591" w:rsidRDefault="003D4934" w:rsidP="00A90591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i w:val="0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해당 언론사 모바일페이지가 왼쪽 영역에 보여집니다. 만약 반대 성향의 언론 기사를 보고싶다면 오른쪽 버튼을 클릭합니다.</w:t>
            </w:r>
          </w:p>
          <w:p w:rsidR="00A90591" w:rsidRPr="00A90591" w:rsidRDefault="00A90591" w:rsidP="00A90591">
            <w:pPr>
              <w:pStyle w:val="a8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</w:pPr>
          </w:p>
          <w:p w:rsidR="00A90591" w:rsidRDefault="003D4934" w:rsidP="00A90591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i w:val="0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 xml:space="preserve">타 언론사의 데일리 헤드라인 기사가 </w:t>
            </w:r>
            <w:proofErr w:type="spellStart"/>
            <w:r w:rsidR="00C66ED6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리스트업되고</w:t>
            </w:r>
            <w:proofErr w:type="spellEnd"/>
            <w:r w:rsidR="00C66ED6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 xml:space="preserve"> </w:t>
            </w:r>
            <w:proofErr w:type="spellStart"/>
            <w:r w:rsidR="00C66ED6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검</w:t>
            </w:r>
            <w:r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색창이</w:t>
            </w:r>
            <w:proofErr w:type="spellEnd"/>
            <w:r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 xml:space="preserve"> 보여집니다. 아무것도 입력하지 않고 검색을 시도하면 경고 모달이 나타나며, 키워드를 입력 후 검색하면 http통신을 이용해 서버로 검색어를 보내고, 서버는 사용자에게 검색어와 가장 관련성이 높은 5개의 기사 정보를 전송합니다. 이후 클라이언트 영역에서 화면을 갱신합니다.</w:t>
            </w:r>
          </w:p>
          <w:p w:rsidR="00A90591" w:rsidRDefault="00A90591" w:rsidP="00A90591">
            <w:pPr>
              <w:pStyle w:val="af2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i/>
                <w:sz w:val="32"/>
                <w:szCs w:val="32"/>
              </w:rPr>
            </w:pPr>
          </w:p>
          <w:p w:rsidR="00B05ACA" w:rsidRPr="00A90591" w:rsidRDefault="003D4934" w:rsidP="00A90591">
            <w:pPr>
              <w:pStyle w:val="a8"/>
              <w:numPr>
                <w:ilvl w:val="0"/>
                <w:numId w:val="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i w:val="0"/>
                <w:sz w:val="32"/>
                <w:szCs w:val="32"/>
              </w:rPr>
            </w:pPr>
            <w:r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 xml:space="preserve">나열된 기사 버튼을 클릭하면 리스트와 검색창이 사라지고 해당 기사의 URL이 이식된 iframe창이 나타납니다. 이전 과정으로 돌아가고 싶다면 </w:t>
            </w:r>
            <w:r w:rsidR="00C66ED6"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>뒤로 가기</w:t>
            </w:r>
            <w:r w:rsidRPr="00A90591">
              <w:rPr>
                <w:rFonts w:ascii="나눔바른고딕" w:eastAsia="나눔바른고딕" w:hAnsi="나눔바른고딕" w:hint="eastAsia"/>
                <w:i w:val="0"/>
                <w:sz w:val="32"/>
                <w:szCs w:val="32"/>
              </w:rPr>
              <w:t xml:space="preserve"> 버튼을 누릅니다.</w:t>
            </w:r>
          </w:p>
        </w:tc>
      </w:tr>
    </w:tbl>
    <w:p w:rsidR="00B05ACA" w:rsidRPr="00A90591" w:rsidRDefault="00B05ACA" w:rsidP="00A90591">
      <w:pPr>
        <w:spacing w:after="0"/>
        <w:jc w:val="both"/>
        <w:rPr>
          <w:rFonts w:ascii="나눔바른고딕" w:eastAsia="나눔바른고딕" w:hAnsi="나눔바른고딕" w:hint="eastAsia"/>
        </w:rPr>
      </w:pPr>
    </w:p>
    <w:sectPr w:rsidR="00B05ACA" w:rsidRPr="00A90591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507" w:rsidRDefault="00680507">
      <w:pPr>
        <w:spacing w:after="0"/>
      </w:pPr>
      <w:r>
        <w:separator/>
      </w:r>
    </w:p>
  </w:endnote>
  <w:endnote w:type="continuationSeparator" w:id="0">
    <w:p w:rsidR="00680507" w:rsidRDefault="006805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507" w:rsidRDefault="00680507">
      <w:pPr>
        <w:spacing w:after="0"/>
      </w:pPr>
      <w:r>
        <w:separator/>
      </w:r>
    </w:p>
  </w:footnote>
  <w:footnote w:type="continuationSeparator" w:id="0">
    <w:p w:rsidR="00680507" w:rsidRDefault="006805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ACA" w:rsidRDefault="00681740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05ACA" w:rsidRDefault="00681740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13F85"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:rsidR="00B05ACA" w:rsidRDefault="00681740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13F85"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875AE"/>
    <w:multiLevelType w:val="hybridMultilevel"/>
    <w:tmpl w:val="A2925BBE"/>
    <w:lvl w:ilvl="0" w:tplc="CA747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0"/>
    <w:rsid w:val="001269A9"/>
    <w:rsid w:val="001C7342"/>
    <w:rsid w:val="00213F85"/>
    <w:rsid w:val="00252976"/>
    <w:rsid w:val="002C33DF"/>
    <w:rsid w:val="003936F7"/>
    <w:rsid w:val="003D4934"/>
    <w:rsid w:val="005B2411"/>
    <w:rsid w:val="0067054C"/>
    <w:rsid w:val="00680507"/>
    <w:rsid w:val="00681740"/>
    <w:rsid w:val="007E15F0"/>
    <w:rsid w:val="00836037"/>
    <w:rsid w:val="00870F27"/>
    <w:rsid w:val="00975F80"/>
    <w:rsid w:val="009D793A"/>
    <w:rsid w:val="00A8297C"/>
    <w:rsid w:val="00A90591"/>
    <w:rsid w:val="00A93CFC"/>
    <w:rsid w:val="00B05ACA"/>
    <w:rsid w:val="00C11DBD"/>
    <w:rsid w:val="00C66ED6"/>
    <w:rsid w:val="00DB3CF9"/>
    <w:rsid w:val="00D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B5F2"/>
  <w15:chartTrackingRefBased/>
  <w15:docId w15:val="{84A309B4-E3EF-422C-A77A-60D26AC4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/>
      <w:ind w:left="360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/>
    </w:p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paragraph" w:styleId="af2">
    <w:name w:val="List Paragraph"/>
    <w:basedOn w:val="a0"/>
    <w:uiPriority w:val="34"/>
    <w:semiHidden/>
    <w:unhideWhenUsed/>
    <w:qFormat/>
    <w:rsid w:val="00A905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y\AppData\Roaming\Microsoft\Templates\&#54532;&#47196;&#51229;&#53944;%20&#48276;&#50948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1CFE28-B13A-4A66-8451-16D500D9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31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jony</dc:creator>
  <cp:keywords/>
  <cp:lastModifiedBy>이자룡</cp:lastModifiedBy>
  <cp:revision>17</cp:revision>
  <dcterms:created xsi:type="dcterms:W3CDTF">2018-10-11T04:04:00Z</dcterms:created>
  <dcterms:modified xsi:type="dcterms:W3CDTF">2018-10-11T04:35:00Z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