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요구정의서</w:t>
      </w:r>
    </w:p>
    <w:p>
      <w:r>
        <w:rPr>
          <w:b/>
        </w:rPr>
        <w:t xml:space="preserve">문서 정보</w:t>
      </w:r>
    </w:p>
    <w:p>
      <w:r>
        <w:t xml:space="preserve">- 문서명: 요구정의서</w:t>
      </w:r>
    </w:p>
    <w:p>
      <w:r>
        <w:t xml:space="preserve">- 작성 주체: KH UAF</w:t>
      </w:r>
    </w:p>
    <w:p>
      <w:r>
        <w:t xml:space="preserve">- 대상 도메인: generic</w:t>
      </w:r>
    </w:p>
    <w:p>
      <w:r>
        <w:t xml:space="preserve">- 작성 기준: 2026-05-29</w:t>
      </w:r>
    </w:p>
    <w:p>
      <w:r>
        <w:t xml:space="preserve">- 상태: draft</w:t>
      </w:r>
    </w:p>
    <w:p>
      <w:r>
        <w:rPr>
          <w:b/>
        </w:rPr>
        <w:t xml:space="preserve">개정 이력</w:t>
      </w:r>
    </w:p>
    <w:p>
      <w:r>
        <w:t xml:space="preserve">- Rev. 1.0 / Initial generated draft / KH UAF</w:t>
      </w:r>
    </w:p>
    <w:p>
      <w:r>
        <w:t xml:space="preserve">- 변경 시에는 변경일, 변경자, 변경 사유, 승인자를 기록한다.</w:t>
      </w:r>
    </w:p>
    <w:p>
      <w:r>
        <w:rPr>
          <w:b/>
        </w:rPr>
        <w:t xml:space="preserve">배경 및 목적</w:t>
      </w:r>
    </w:p>
    <w:p>
      <w:r>
        <w:t xml:space="preserve">이 문서는 현재 요청을 실행 가능한 요구사항, 인수 기준, 제약, 확인 필요 항목으로 정리한 사용자 산출물이다.</w:t>
      </w:r>
    </w:p>
    <w:p>
      <w:r>
        <w:t xml:space="preserve">로그나 내부 상태 기록이 아니라 후속 작업자가 같은 목표를 재현하고 검증할 수 있는 기준 문서로 사용한다.</w:t>
      </w:r>
    </w:p>
    <w:p>
      <w:r>
        <w:rPr>
          <w:b/>
        </w:rPr>
        <w:t xml:space="preserve">요청 요약</w:t>
      </w:r>
    </w:p>
    <w:p>
      <w:r>
        <w:t xml:space="preserve">시스템 아키텍처 및 상세 기능정의서</w:t>
      </w:r>
    </w:p>
    <w:p>
      <w:r>
        <w:rPr>
          <w:b/>
        </w:rPr>
        <w:t xml:space="preserve">목표</w:t>
      </w:r>
    </w:p>
    <w:p>
      <w:r>
        <w:t xml:space="preserve">시스템 아키텍처 및 상세 기능정의서</w:t>
      </w:r>
    </w:p>
    <w:p>
      <w:r>
        <w:rPr>
          <w:b/>
        </w:rPr>
        <w:t xml:space="preserve">도메인</w:t>
      </w:r>
    </w:p>
    <w:p>
      <w:r>
        <w:t xml:space="preserve">generic</w:t>
      </w:r>
    </w:p>
    <w:p>
      <w:r>
        <w:rPr>
          <w:b/>
        </w:rPr>
        <w:t xml:space="preserve">범위</w:t>
      </w:r>
    </w:p>
    <w:p>
      <w:r>
        <w:t xml:space="preserve">not specified</w:t>
      </w:r>
    </w:p>
    <w:p>
      <w:r>
        <w:rPr>
          <w:b/>
        </w:rPr>
        <w:t xml:space="preserve">용어 및 약어</w:t>
      </w:r>
    </w:p>
    <w:p>
      <w:r>
        <w:t xml:space="preserve">- UAF: Universal Agent Framework</w:t>
      </w:r>
    </w:p>
    <w:p>
      <w:r>
        <w:t xml:space="preserve">- Evidence: 완료 또는 gate 통과를 증명하는 구조화된 기록</w:t>
      </w:r>
    </w:p>
    <w:p>
      <w:r>
        <w:t xml:space="preserve">- Gate: 산출물 품질, QA, 위험, release 여부를 판단하는 검토 단계</w:t>
      </w:r>
    </w:p>
    <w:p>
      <w:r>
        <w:t xml:space="preserve">- Runtime state: 사용자 산출물이 아닌 내부 작업 상태와 메모리</w:t>
      </w:r>
    </w:p>
    <w:p>
      <w:r>
        <w:rPr>
          <w:b/>
        </w:rPr>
        <w:t xml:space="preserve">이해관계자 및 역할</w:t>
      </w:r>
    </w:p>
    <w:p>
      <w:r>
        <w:t xml:space="preserve">- ceo: Set objective, priorities, and final decision criteria. / stage=governance</w:t>
      </w:r>
    </w:p>
    <w:p>
      <w:r>
        <w:t xml:space="preserve">- advisor: Challenge assumptions and surface missing perspectives. / stage=governance</w:t>
      </w:r>
    </w:p>
    <w:p>
      <w:r>
        <w:t xml:space="preserve">- domain-designer: Create mandatory work design and required artifact list. / stage=design</w:t>
      </w:r>
    </w:p>
    <w:p>
      <w:r>
        <w:t xml:space="preserve">- decomposition-planner: Split the work into bounded role tasks. / stage=planning</w:t>
      </w:r>
    </w:p>
    <w:p>
      <w:r>
        <w:t xml:space="preserve">- specialist: Execute assigned domain-specific work. / stage=execution</w:t>
      </w:r>
    </w:p>
    <w:p>
      <w:r>
        <w:t xml:space="preserve">- reviewer: Review outputs against the design artifacts. / stage=review</w:t>
      </w:r>
    </w:p>
    <w:p>
      <w:r>
        <w:t xml:space="preserve">- qa-qc-verifier: Verify quality, completeness, and evidence coverage. / stage=qa</w:t>
      </w:r>
    </w:p>
    <w:p>
      <w:r>
        <w:t xml:space="preserve">- risk-policy-reviewer: Check safety, risk, policy, and sensitive information concerns. / stage=risk</w:t>
      </w:r>
    </w:p>
    <w:p>
      <w:r>
        <w:t xml:space="preserve">- final-decision-manager: Decide whether the workflow is complete or blocked. / stage=final</w:t>
      </w:r>
    </w:p>
    <w:p>
      <w:r>
        <w:rPr>
          <w:b/>
        </w:rPr>
        <w:t xml:space="preserve">기능 요구사항</w:t>
      </w:r>
    </w:p>
    <w:p>
      <w:r>
        <w:t xml:space="preserve">- REQ-001: Generate and validate `README.md` as a user-facing deliverable.</w:t>
      </w:r>
    </w:p>
    <w:p>
      <w:r>
        <w:t xml:space="preserve">- REQ-002: Generate and validate `src/app.py` as a user-facing deliverable.</w:t>
      </w:r>
    </w:p>
    <w:p>
      <w:r>
        <w:t xml:space="preserve">- REQ-003: Separate user-facing files under docs from internal runtime state.</w:t>
      </w:r>
    </w:p>
    <w:p>
      <w:r>
        <w:t xml:space="preserve">- REQ-004: Record evidence for each required design artifact, review gate, and final decision.</w:t>
      </w:r>
    </w:p>
    <w:p>
      <w:r>
        <w:t xml:space="preserve">- REQ-005: Block completion when required evidence, QA result, or risk-policy confirmation is missing.</w:t>
      </w:r>
    </w:p>
    <w:p>
      <w:r>
        <w:rPr>
          <w:b/>
        </w:rPr>
        <w:t xml:space="preserve">비기능 요구사항</w:t>
      </w:r>
    </w:p>
    <w:p>
      <w:r>
        <w:t xml:space="preserve">- NFR-001: 산출물은 사용자가 바로 열어 검토할 수 있는 파일 형식으로 생성한다.</w:t>
      </w:r>
    </w:p>
    <w:p>
      <w:r>
        <w:t xml:space="preserve">- NFR-002: 내부 작업 상태와 사용자 산출물을 분리해 프로젝트 루트 오염을 방지한다.</w:t>
      </w:r>
    </w:p>
    <w:p>
      <w:r>
        <w:t xml:space="preserve">- NFR-003: 완료 판정은 성공 문자열이 아니라 evidence와 gate 결과를 기준으로 한다.</w:t>
      </w:r>
    </w:p>
    <w:p>
      <w:r>
        <w:t xml:space="preserve">- NFR-004: 입력에 없는 사실, 치수, 정책 판단은 확정값이 아니라 확인 필요 항목으로 표시한다.</w:t>
      </w:r>
    </w:p>
    <w:p>
      <w:r>
        <w:rPr>
          <w:b/>
        </w:rPr>
        <w:t xml:space="preserve">인수 기준</w:t>
      </w:r>
    </w:p>
    <w:p>
      <w:r>
        <w:t xml:space="preserve">- AC-001: All planned user deliverables exist in the configured export directory.</w:t>
      </w:r>
    </w:p>
    <w:p>
      <w:r>
        <w:t xml:space="preserve">- AC-002: Each deliverable has a clear purpose, input basis, verification method, and owner role.</w:t>
      </w:r>
    </w:p>
    <w:p>
      <w:r>
        <w:t xml:space="preserve">- AC-003: Required evidence keys are present in goal evidence or a blocked reason lists missing keys.</w:t>
      </w:r>
    </w:p>
    <w:p>
      <w:r>
        <w:t xml:space="preserve">- AC-004: Review, QA/QC, risk/policy, and release gates are passed or have actionable findings.</w:t>
      </w:r>
    </w:p>
    <w:p>
      <w:r>
        <w:t xml:space="preserve">- AC-005: Unsupported or insufficiently specified claims are listed as open questions, not asserted as facts.</w:t>
      </w:r>
    </w:p>
    <w:p>
      <w:r>
        <w:rPr>
          <w:b/>
        </w:rPr>
        <w:t xml:space="preserve">필수 산출물</w:t>
      </w:r>
    </w:p>
    <w:p>
      <w:r>
        <w:t xml:space="preserve">- README.md</w:t>
      </w:r>
    </w:p>
    <w:p>
      <w:r>
        <w:t xml:space="preserve">- src/app.py</w:t>
      </w:r>
    </w:p>
    <w:p>
      <w:r>
        <w:rPr>
          <w:b/>
        </w:rPr>
        <w:t xml:space="preserve">가정</w:t>
      </w:r>
    </w:p>
    <w:p>
      <w:r>
        <w:t xml:space="preserve">- Inputs are limited to the current request and attached artifacts.</w:t>
      </w:r>
    </w:p>
    <w:p>
      <w:r>
        <w:rPr>
          <w:b/>
        </w:rPr>
        <w:t xml:space="preserve">제약</w:t>
      </w:r>
    </w:p>
    <w:p>
      <w:r>
        <w:t xml:space="preserve">- Do not store secrets or unsupported claims as durable facts.</w:t>
      </w:r>
    </w:p>
    <w:p>
      <w:r>
        <w:rPr>
          <w:b/>
        </w:rPr>
        <w:t xml:space="preserve">미해결 확인사항</w:t>
      </w:r>
    </w:p>
    <w:p>
      <w:r>
        <w:t xml:space="preserve">- Are there source documents, domain rules, or reference data that must override the generated assumptions?</w:t>
      </w:r>
    </w:p>
    <w:p>
      <w:r>
        <w:t xml:space="preserve">- Which deliverables require formal approval, and who owns that approval?</w:t>
      </w:r>
    </w:p>
    <w:p>
      <w:r>
        <w:t xml:space="preserve">- What level of evidence is enough for final acceptance in this workflow?</w:t>
      </w:r>
    </w:p>
    <w:p>
      <w:r>
        <w:t xml:space="preserve">- The workflow scope is not fully specified; confirm inclusions and exclusions before release.</w:t>
      </w:r>
    </w:p>
    <w:p>
      <w:r>
        <w:rPr>
          <w:b/>
        </w:rPr>
        <w:t xml:space="preserve">원본 요청</w:t>
      </w:r>
    </w:p>
    <w:p>
      <w:r>
        <w:t xml:space="preserve"># 시스템 아키텍처 및 상세 기능정의서 ## 1. 요구사항 및 상세 기능정의 (기획서) 기능정의서가 엑셀(CSV) 포맷으로 추출되었습니다: ./기능정의서.csv [상세 내역 요약] ID,대분류,기능명,상세설명 F-001,기본,품질 점수 데모,KH UAF 오프라인 실행 검증용 데모를 생성한다 F-002,검증,실행 확인,생성된 앱과 문서가 로컬에서 확인 가능해야 한다 ## 2. 아키텍처 및 디자인 패턴 정책 (유지보수성 중심) --- 디자인 패턴 분석 결과 (vanilla) --- 추천: vanilla 표준 모범 사례(Best Practice) 준수 핵심 원칙: SOLID 원칙 기반의 결합도 최소화 및 응집도 극대화. ## 3. 외부 라이브러리 라이선스 검토 결과 ## 4. 코더 에이전트 개발 지침 (중요) - 위 아키텍처 설계와 기능정의서를 철저히 준수할 것. - 라이선스 문제가 있는 라이브러리는 대체재를 탐색할 것. - 모든 비즈니스 로직은 향후 유지보수를 위해 철저히 분리할 것. ## UAF Default Orchestration Role Graph | Stage | Role | Purpose | |-------|------|---------| | executive | `ceo` | Own final business intent, priority, success criteria, and tradeoff approval. | | advisory | `advisor` | Surface cross-domain risks, alternatives, and blind spots before design locks in. | | advisory | `product-strategist` | Translate business intent into user outcomes, scope boundaries, and acceptance criteria. | | architecture | `system-architect` | Create the technical architecture, module boundaries, and implementation constraints. | | planning | `implementation-planner` | Break approved design into bounded tasks with test and verification steps. | | implementation | `controller` | Coordinate role execution, shared state, retries, aggregation, and final reporting. | | implementation | `implementer` | Perform one bounded implementation task and report exact changes and checks. | | review | `spec-reviewer` | Verify that implementation matches the assigned specification and user constraints. | | review | `code-quality-reviewer` | Review maintainability, integration risk, readability, and local pattern fit after spec pass. | | review | `qa-verifier` | Run or inspect final verification evidence before completion is reported. | | review | `security-reviewer` | Review tool permissions, file writes, command execution, credentials, and sandbox boundaries. | | release | `release-manager` | Package final status, commit or PR readiness, changelog notes, and integration decision. |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KH UAF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요구정의서</dc:title>
  <dc:creator>KH UAF</dc:creator>
  <dcterms:created xsi:type="dcterms:W3CDTF">2026-05-29T10:34:45+00:00</dcterms:created>
  <dcterms:modified xsi:type="dcterms:W3CDTF">2026-05-29T10:34:45+00:00</dcterms:modified>
</cp:coreProperties>
</file>