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i w:val="false"/>
          <w:iCs w:val="false"/>
        </w:rPr>
        <w:t>THE INSTITUTE OF FINANCE MANAGEMENT</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drawing>
          <wp:anchor behindDoc="0" distT="0" distB="0" distL="0" distR="0" simplePos="0" locked="0" layoutInCell="0" allowOverlap="1" relativeHeight="2">
            <wp:simplePos x="0" y="0"/>
            <wp:positionH relativeFrom="column">
              <wp:posOffset>2124710</wp:posOffset>
            </wp:positionH>
            <wp:positionV relativeFrom="paragraph">
              <wp:posOffset>67945</wp:posOffset>
            </wp:positionV>
            <wp:extent cx="1855470" cy="16922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55470" cy="1692275"/>
                    </a:xfrm>
                    <a:prstGeom prst="rect">
                      <a:avLst/>
                    </a:prstGeom>
                  </pic:spPr>
                </pic:pic>
              </a:graphicData>
            </a:graphic>
          </wp:anchor>
        </w:drawing>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tbl>
      <w:tblPr>
        <w:tblW w:w="5000" w:type="pct"/>
        <w:jc w:val="left"/>
        <w:tblInd w:w="-5" w:type="dxa"/>
        <w:tblLayout w:type="fixed"/>
        <w:tblCellMar>
          <w:top w:w="55" w:type="dxa"/>
          <w:left w:w="55" w:type="dxa"/>
          <w:bottom w:w="55" w:type="dxa"/>
          <w:right w:w="55" w:type="dxa"/>
        </w:tblCellMar>
      </w:tblPr>
      <w:tblGrid>
        <w:gridCol w:w="2887"/>
        <w:gridCol w:w="6750"/>
      </w:tblGrid>
      <w:tr>
        <w:trPr/>
        <w:tc>
          <w:tcPr>
            <w:tcW w:w="2887" w:type="dxa"/>
            <w:tcBorders>
              <w:top w:val="single" w:sz="4" w:space="0" w:color="000000"/>
              <w:left w:val="single" w:sz="4" w:space="0" w:color="000000"/>
              <w:bottom w:val="single" w:sz="4" w:space="0" w:color="000000"/>
            </w:tcBorders>
          </w:tcPr>
          <w:p>
            <w:pPr>
              <w:pStyle w:val="Normal"/>
              <w:widowControl w:val="false"/>
              <w:bidi w:val="0"/>
              <w:jc w:val="center"/>
              <w:rPr>
                <w:b/>
                <w:b/>
                <w:bCs/>
              </w:rPr>
            </w:pPr>
            <w:r>
              <w:rPr>
                <w:b/>
                <w:bCs/>
                <w:i w:val="false"/>
                <w:iCs w:val="false"/>
              </w:rPr>
              <w:t>Module Name:</w:t>
            </w:r>
          </w:p>
        </w:tc>
        <w:tc>
          <w:tcPr>
            <w:tcW w:w="6750"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Information System Security and Risk Management</w:t>
            </w:r>
          </w:p>
        </w:tc>
      </w:tr>
      <w:tr>
        <w:trPr/>
        <w:tc>
          <w:tcPr>
            <w:tcW w:w="2887" w:type="dxa"/>
            <w:tcBorders>
              <w:left w:val="single" w:sz="4" w:space="0" w:color="000000"/>
              <w:bottom w:val="single" w:sz="4" w:space="0" w:color="000000"/>
            </w:tcBorders>
          </w:tcPr>
          <w:p>
            <w:pPr>
              <w:pStyle w:val="Normal"/>
              <w:widowControl w:val="false"/>
              <w:bidi w:val="0"/>
              <w:jc w:val="center"/>
              <w:rPr>
                <w:b/>
                <w:b/>
                <w:bCs/>
              </w:rPr>
            </w:pPr>
            <w:r>
              <w:rPr>
                <w:b/>
                <w:bCs/>
                <w:i w:val="false"/>
                <w:iCs w:val="false"/>
              </w:rPr>
              <w:t>CODE Number:</w:t>
            </w:r>
          </w:p>
        </w:tc>
        <w:tc>
          <w:tcPr>
            <w:tcW w:w="6750" w:type="dxa"/>
            <w:tcBorders>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ITU 08115</w:t>
            </w:r>
          </w:p>
        </w:tc>
      </w:tr>
      <w:tr>
        <w:trPr/>
        <w:tc>
          <w:tcPr>
            <w:tcW w:w="2887" w:type="dxa"/>
            <w:tcBorders>
              <w:left w:val="single" w:sz="4" w:space="0" w:color="000000"/>
              <w:bottom w:val="single" w:sz="4" w:space="0" w:color="000000"/>
            </w:tcBorders>
          </w:tcPr>
          <w:p>
            <w:pPr>
              <w:pStyle w:val="Normal"/>
              <w:widowControl w:val="false"/>
              <w:bidi w:val="0"/>
              <w:jc w:val="center"/>
              <w:rPr>
                <w:b/>
                <w:b/>
                <w:bCs/>
              </w:rPr>
            </w:pPr>
            <w:r>
              <w:rPr>
                <w:b/>
                <w:bCs/>
                <w:i w:val="false"/>
                <w:iCs w:val="false"/>
              </w:rPr>
              <w:t>Department:</w:t>
            </w:r>
          </w:p>
        </w:tc>
        <w:tc>
          <w:tcPr>
            <w:tcW w:w="6750" w:type="dxa"/>
            <w:tcBorders>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Computer Science and Mathematics</w:t>
            </w:r>
          </w:p>
        </w:tc>
      </w:tr>
      <w:tr>
        <w:trPr/>
        <w:tc>
          <w:tcPr>
            <w:tcW w:w="2887" w:type="dxa"/>
            <w:tcBorders>
              <w:left w:val="single" w:sz="4" w:space="0" w:color="000000"/>
              <w:bottom w:val="single" w:sz="4" w:space="0" w:color="000000"/>
            </w:tcBorders>
          </w:tcPr>
          <w:p>
            <w:pPr>
              <w:pStyle w:val="Normal"/>
              <w:widowControl w:val="false"/>
              <w:bidi w:val="0"/>
              <w:jc w:val="center"/>
              <w:rPr>
                <w:b/>
                <w:b/>
                <w:bCs/>
              </w:rPr>
            </w:pPr>
            <w:r>
              <w:rPr>
                <w:b/>
                <w:bCs/>
                <w:i w:val="false"/>
                <w:iCs w:val="false"/>
              </w:rPr>
              <w:t>Class:</w:t>
            </w:r>
          </w:p>
        </w:tc>
        <w:tc>
          <w:tcPr>
            <w:tcW w:w="6750" w:type="dxa"/>
            <w:tcBorders>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 xml:space="preserve">BAIT_3B </w:t>
            </w:r>
          </w:p>
        </w:tc>
      </w:tr>
      <w:tr>
        <w:trPr/>
        <w:tc>
          <w:tcPr>
            <w:tcW w:w="2887" w:type="dxa"/>
            <w:tcBorders>
              <w:left w:val="single" w:sz="4" w:space="0" w:color="000000"/>
              <w:bottom w:val="single" w:sz="4" w:space="0" w:color="000000"/>
            </w:tcBorders>
          </w:tcPr>
          <w:p>
            <w:pPr>
              <w:pStyle w:val="Normal"/>
              <w:widowControl w:val="false"/>
              <w:bidi w:val="0"/>
              <w:jc w:val="center"/>
              <w:rPr>
                <w:b/>
                <w:b/>
                <w:bCs/>
              </w:rPr>
            </w:pPr>
            <w:r>
              <w:rPr>
                <w:b/>
                <w:bCs/>
                <w:i w:val="false"/>
                <w:iCs w:val="false"/>
              </w:rPr>
              <w:t>Student Name</w:t>
            </w:r>
          </w:p>
        </w:tc>
        <w:tc>
          <w:tcPr>
            <w:tcW w:w="6750" w:type="dxa"/>
            <w:tcBorders>
              <w:left w:val="single" w:sz="4" w:space="0" w:color="000000"/>
              <w:bottom w:val="single" w:sz="4" w:space="0" w:color="000000"/>
              <w:right w:val="single" w:sz="4" w:space="0" w:color="000000"/>
            </w:tcBorders>
          </w:tcPr>
          <w:p>
            <w:pPr>
              <w:pStyle w:val="TableContents"/>
              <w:widowControl w:val="false"/>
              <w:bidi w:val="0"/>
              <w:jc w:val="center"/>
              <w:rPr>
                <w:b w:val="false"/>
                <w:b w:val="false"/>
                <w:bCs w:val="false"/>
              </w:rPr>
            </w:pPr>
            <w:r>
              <w:rPr>
                <w:b w:val="false"/>
                <w:bCs w:val="false"/>
              </w:rPr>
              <w:t>GODFREY ERNEST MAPUNDA</w:t>
            </w:r>
          </w:p>
        </w:tc>
      </w:tr>
      <w:tr>
        <w:trPr/>
        <w:tc>
          <w:tcPr>
            <w:tcW w:w="2887" w:type="dxa"/>
            <w:tcBorders>
              <w:left w:val="single" w:sz="4" w:space="0" w:color="000000"/>
              <w:bottom w:val="single" w:sz="4" w:space="0" w:color="000000"/>
            </w:tcBorders>
          </w:tcPr>
          <w:p>
            <w:pPr>
              <w:pStyle w:val="TableContents"/>
              <w:widowControl w:val="false"/>
              <w:bidi w:val="0"/>
              <w:jc w:val="center"/>
              <w:rPr>
                <w:b/>
                <w:b/>
                <w:bCs/>
              </w:rPr>
            </w:pPr>
            <w:r>
              <w:rPr>
                <w:b/>
                <w:bCs/>
              </w:rPr>
              <w:t>Registration Number</w:t>
            </w:r>
          </w:p>
        </w:tc>
        <w:tc>
          <w:tcPr>
            <w:tcW w:w="6750" w:type="dxa"/>
            <w:tcBorders>
              <w:left w:val="single" w:sz="4" w:space="0" w:color="000000"/>
              <w:bottom w:val="single" w:sz="4" w:space="0" w:color="000000"/>
              <w:right w:val="single" w:sz="4" w:space="0" w:color="000000"/>
            </w:tcBorders>
          </w:tcPr>
          <w:p>
            <w:pPr>
              <w:pStyle w:val="TableContents"/>
              <w:widowControl w:val="false"/>
              <w:bidi w:val="0"/>
              <w:jc w:val="center"/>
              <w:rPr>
                <w:b w:val="false"/>
                <w:b w:val="false"/>
                <w:bCs w:val="false"/>
              </w:rPr>
            </w:pPr>
            <w:r>
              <w:rPr>
                <w:b w:val="false"/>
                <w:bCs w:val="false"/>
              </w:rPr>
              <w:t>IMC/BAIT/2123823</w:t>
            </w:r>
          </w:p>
        </w:tc>
      </w:tr>
    </w:tbl>
    <w:p>
      <w:pPr>
        <w:pStyle w:val="Normal"/>
        <w:bidi w:val="0"/>
        <w:jc w:val="left"/>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b/>
          <w:bCs/>
        </w:rPr>
      </w:pPr>
      <w:r>
        <w:rPr>
          <w:b/>
          <w:bCs/>
          <w:i w:val="false"/>
          <w:iCs w:val="false"/>
        </w:rPr>
        <w:t>Individual Assignment 2</w:t>
      </w:r>
    </w:p>
    <w:p>
      <w:pPr>
        <w:pStyle w:val="Normal"/>
        <w:bidi w:val="0"/>
        <w:jc w:val="left"/>
        <w:rPr>
          <w:b w:val="false"/>
          <w:b w:val="false"/>
          <w:bCs w:val="false"/>
        </w:rPr>
      </w:pPr>
      <w:r>
        <w:rPr>
          <w:b w:val="false"/>
          <w:bCs w:val="false"/>
          <w:i w:val="false"/>
          <w:iCs w:val="false"/>
        </w:rPr>
        <w:t>Develop a training program for employees to raise awareness about social engineering</w:t>
      </w:r>
    </w:p>
    <w:p>
      <w:pPr>
        <w:pStyle w:val="Normal"/>
        <w:bidi w:val="0"/>
        <w:jc w:val="left"/>
        <w:rPr>
          <w:b w:val="false"/>
          <w:b w:val="false"/>
          <w:bCs w:val="false"/>
        </w:rPr>
      </w:pPr>
      <w:r>
        <w:rPr>
          <w:b w:val="false"/>
          <w:bCs w:val="false"/>
          <w:i w:val="false"/>
          <w:iCs w:val="false"/>
        </w:rPr>
        <w:t>attacks and best practices to prevent them. Outline the content, delivery methods, and</w:t>
      </w:r>
    </w:p>
    <w:p>
      <w:pPr>
        <w:pStyle w:val="Normal"/>
        <w:bidi w:val="0"/>
        <w:jc w:val="left"/>
        <w:rPr>
          <w:b w:val="false"/>
          <w:b w:val="false"/>
          <w:bCs w:val="false"/>
        </w:rPr>
      </w:pPr>
      <w:r>
        <w:rPr>
          <w:b w:val="false"/>
          <w:bCs w:val="false"/>
          <w:i w:val="false"/>
          <w:iCs w:val="false"/>
        </w:rPr>
        <w:t>evaluation techniques to ensure the effectiveness of the program.</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b/>
          <w:b/>
          <w:bCs/>
        </w:rPr>
      </w:pPr>
      <w:r>
        <w:rPr>
          <w:b/>
          <w:bCs/>
          <w:i w:val="false"/>
          <w:iCs w:val="false"/>
        </w:rPr>
        <w:t>TABLE OF CONTENTS</w:t>
      </w:r>
    </w:p>
    <w:p>
      <w:pPr>
        <w:pStyle w:val="Normal"/>
        <w:bidi w:val="0"/>
        <w:jc w:val="center"/>
        <w:rPr>
          <w:b w:val="false"/>
          <w:b w:val="false"/>
          <w:bCs w:val="false"/>
        </w:rPr>
      </w:pPr>
      <w:r>
        <w:rPr>
          <w:b w:val="false"/>
          <w:bCs w:val="false"/>
        </w:rPr>
      </w:r>
    </w:p>
    <w:p>
      <w:pPr>
        <w:pStyle w:val="Normal"/>
        <w:bidi w:val="0"/>
        <w:jc w:val="left"/>
        <w:rPr>
          <w:b/>
          <w:b/>
          <w:bCs/>
        </w:rPr>
      </w:pPr>
      <w:r>
        <w:rPr>
          <w:b/>
          <w:bCs/>
          <w:i w:val="false"/>
          <w:iCs w:val="false"/>
          <w:sz w:val="24"/>
          <w:szCs w:val="24"/>
        </w:rPr>
        <w:t xml:space="preserve">CHAPTER ONE: </w:t>
      </w:r>
      <w:r>
        <w:rPr>
          <w:b/>
          <w:bCs/>
          <w:i w:val="false"/>
          <w:iCs w:val="false"/>
        </w:rPr>
        <w:t>INTRODUCTION TO SOCIAL ENGINEERING:</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val="false"/>
          <w:bCs w:val="false"/>
          <w:i w:val="false"/>
          <w:iCs w:val="false"/>
        </w:rPr>
        <w:t>1.1 Common Social Engineering Attack Techniques:</w:t>
      </w:r>
    </w:p>
    <w:p>
      <w:pPr>
        <w:pStyle w:val="Normal"/>
        <w:bidi w:val="0"/>
        <w:jc w:val="left"/>
        <w:rPr>
          <w:b w:val="false"/>
          <w:b w:val="false"/>
          <w:bCs w:val="false"/>
        </w:rPr>
      </w:pPr>
      <w:r>
        <w:rPr>
          <w:b w:val="false"/>
          <w:bCs w:val="false"/>
          <w:i w:val="false"/>
          <w:iCs w:val="false"/>
        </w:rPr>
        <w:t>1.2 Identifying Red Flags and Suspicious Behaviour:</w:t>
      </w:r>
    </w:p>
    <w:p>
      <w:pPr>
        <w:pStyle w:val="Normal"/>
        <w:bidi w:val="0"/>
        <w:jc w:val="left"/>
        <w:rPr>
          <w:b w:val="false"/>
          <w:b w:val="false"/>
          <w:bCs w:val="false"/>
        </w:rPr>
      </w:pPr>
      <w:r>
        <w:rPr>
          <w:b w:val="false"/>
          <w:bCs w:val="false"/>
          <w:i w:val="false"/>
          <w:iCs w:val="false"/>
        </w:rPr>
        <w:t>1.3 Best Practices to Prevent Social Engineering Attacks:</w:t>
      </w:r>
    </w:p>
    <w:p>
      <w:pPr>
        <w:pStyle w:val="Normal"/>
        <w:bidi w:val="0"/>
        <w:jc w:val="left"/>
        <w:rPr>
          <w:b w:val="false"/>
          <w:b w:val="false"/>
          <w:bCs w:val="false"/>
        </w:rPr>
      </w:pPr>
      <w:r>
        <w:rPr>
          <w:b w:val="false"/>
          <w:bCs w:val="false"/>
          <w:i w:val="false"/>
          <w:iCs w:val="false"/>
        </w:rPr>
        <w:t>1.4 Protecting Sensitive Information and Company Assets:</w:t>
      </w:r>
    </w:p>
    <w:p>
      <w:pPr>
        <w:pStyle w:val="Normal"/>
        <w:bidi w:val="0"/>
        <w:jc w:val="left"/>
        <w:rPr>
          <w:i w:val="false"/>
          <w:i w:val="false"/>
          <w:iCs w:val="false"/>
        </w:rPr>
      </w:pPr>
      <w:r>
        <w:rPr>
          <w:i w:val="false"/>
          <w:iCs w:val="false"/>
        </w:rPr>
      </w:r>
    </w:p>
    <w:p>
      <w:pPr>
        <w:pStyle w:val="Normal"/>
        <w:bidi w:val="0"/>
        <w:jc w:val="left"/>
        <w:rPr>
          <w:b/>
          <w:b/>
          <w:bCs/>
        </w:rPr>
      </w:pPr>
      <w:r>
        <w:rPr>
          <w:b/>
          <w:bCs/>
          <w:i w:val="false"/>
          <w:iCs w:val="false"/>
        </w:rPr>
        <w:t>CHAPTER TWO: DELIVERY METHODS</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val="false"/>
          <w:bCs w:val="false"/>
          <w:i w:val="false"/>
          <w:iCs w:val="false"/>
        </w:rPr>
        <w:t>2.1 Interactive Workshops and Presentations:</w:t>
      </w:r>
    </w:p>
    <w:p>
      <w:pPr>
        <w:pStyle w:val="Normal"/>
        <w:bidi w:val="0"/>
        <w:jc w:val="left"/>
        <w:rPr>
          <w:b w:val="false"/>
          <w:b w:val="false"/>
          <w:bCs w:val="false"/>
        </w:rPr>
      </w:pPr>
      <w:r>
        <w:rPr>
          <w:b w:val="false"/>
          <w:bCs w:val="false"/>
          <w:i w:val="false"/>
          <w:iCs w:val="false"/>
        </w:rPr>
        <w:t>2.2 Online Training Modules and E-Learning Courses:</w:t>
      </w:r>
    </w:p>
    <w:p>
      <w:pPr>
        <w:pStyle w:val="Normal"/>
        <w:bidi w:val="0"/>
        <w:jc w:val="left"/>
        <w:rPr>
          <w:b w:val="false"/>
          <w:b w:val="false"/>
          <w:bCs w:val="false"/>
        </w:rPr>
      </w:pPr>
      <w:r>
        <w:rPr>
          <w:b w:val="false"/>
          <w:bCs w:val="false"/>
          <w:i w:val="false"/>
          <w:iCs w:val="false"/>
        </w:rPr>
        <w:t>2.3 Simulations and Role-Playing Exercises:</w:t>
      </w:r>
    </w:p>
    <w:p>
      <w:pPr>
        <w:pStyle w:val="Normal"/>
        <w:bidi w:val="0"/>
        <w:jc w:val="left"/>
        <w:rPr>
          <w:b w:val="false"/>
          <w:b w:val="false"/>
          <w:bCs w:val="false"/>
        </w:rPr>
      </w:pPr>
      <w:r>
        <w:rPr>
          <w:b w:val="false"/>
          <w:bCs w:val="false"/>
          <w:i w:val="false"/>
          <w:iCs w:val="false"/>
        </w:rPr>
        <w:t>2.4 Regular Awareness Campaigns and Newsletters:</w:t>
      </w:r>
    </w:p>
    <w:p>
      <w:pPr>
        <w:pStyle w:val="Normal"/>
        <w:bidi w:val="0"/>
        <w:jc w:val="left"/>
        <w:rPr>
          <w:b/>
          <w:b/>
          <w:bCs/>
        </w:rPr>
      </w:pPr>
      <w:r>
        <w:rPr>
          <w:b/>
          <w:bCs/>
        </w:rPr>
      </w:r>
    </w:p>
    <w:p>
      <w:pPr>
        <w:pStyle w:val="Normal"/>
        <w:bidi w:val="0"/>
        <w:jc w:val="left"/>
        <w:rPr>
          <w:b/>
          <w:b/>
          <w:bCs/>
        </w:rPr>
      </w:pPr>
      <w:r>
        <w:rPr>
          <w:b/>
          <w:bCs/>
          <w:i w:val="false"/>
          <w:iCs w:val="false"/>
        </w:rPr>
        <w:t>CHAPTER THREE EVALUATION TECHNIQUES</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val="false"/>
          <w:bCs w:val="false"/>
          <w:i w:val="false"/>
          <w:iCs w:val="false"/>
        </w:rPr>
        <w:t>3.1 Pre- and Post-Training Assessments:</w:t>
      </w:r>
    </w:p>
    <w:p>
      <w:pPr>
        <w:pStyle w:val="Normal"/>
        <w:bidi w:val="0"/>
        <w:jc w:val="left"/>
        <w:rPr>
          <w:b w:val="false"/>
          <w:b w:val="false"/>
          <w:bCs w:val="false"/>
        </w:rPr>
      </w:pPr>
      <w:r>
        <w:rPr>
          <w:b w:val="false"/>
          <w:bCs w:val="false"/>
          <w:i w:val="false"/>
          <w:iCs w:val="false"/>
        </w:rPr>
        <w:t>3.2 Simulated Phishing Tests and Vulnerability Scans:</w:t>
      </w:r>
    </w:p>
    <w:p>
      <w:pPr>
        <w:pStyle w:val="Normal"/>
        <w:bidi w:val="0"/>
        <w:jc w:val="left"/>
        <w:rPr>
          <w:b w:val="false"/>
          <w:b w:val="false"/>
          <w:bCs w:val="false"/>
        </w:rPr>
      </w:pPr>
      <w:r>
        <w:rPr>
          <w:b w:val="false"/>
          <w:bCs w:val="false"/>
          <w:i w:val="false"/>
          <w:iCs w:val="false"/>
        </w:rPr>
        <w:t>3.3 Tracking of Security Incidents and Reported Attempts:</w:t>
      </w:r>
    </w:p>
    <w:p>
      <w:pPr>
        <w:pStyle w:val="Normal"/>
        <w:bidi w:val="0"/>
        <w:jc w:val="left"/>
        <w:rPr>
          <w:b w:val="false"/>
          <w:b w:val="false"/>
          <w:bCs w:val="false"/>
        </w:rPr>
      </w:pPr>
      <w:r>
        <w:rPr>
          <w:b w:val="false"/>
          <w:bCs w:val="false"/>
          <w:i w:val="false"/>
          <w:iCs w:val="false"/>
        </w:rPr>
        <w:t>3.4 Employee Feedback and Satisfaction Surveys:</w:t>
      </w:r>
    </w:p>
    <w:p>
      <w:pPr>
        <w:pStyle w:val="Normal"/>
        <w:bidi w:val="0"/>
        <w:jc w:val="left"/>
        <w:rPr>
          <w:b w:val="false"/>
          <w:b w:val="false"/>
          <w:bCs w:val="false"/>
        </w:rPr>
      </w:pPr>
      <w:r>
        <w:rPr>
          <w:b w:val="false"/>
          <w:bCs w:val="false"/>
          <w:i w:val="false"/>
          <w:iCs w:val="false"/>
        </w:rPr>
        <w:t xml:space="preserve"> </w:t>
      </w:r>
    </w:p>
    <w:p>
      <w:pPr>
        <w:pStyle w:val="Normal"/>
        <w:bidi w:val="0"/>
        <w:jc w:val="left"/>
        <w:rPr>
          <w:b w:val="false"/>
          <w:b w:val="false"/>
          <w:bCs w:val="false"/>
        </w:rPr>
      </w:pPr>
      <w:r>
        <w:rPr>
          <w:b w:val="false"/>
          <w:b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t>INTRODUCTION TO SOCIAL ENGINEERING</w:t>
      </w:r>
    </w:p>
    <w:p>
      <w:pPr>
        <w:pStyle w:val="Normal"/>
        <w:bidi w:val="0"/>
        <w:jc w:val="center"/>
        <w:rPr>
          <w:b/>
          <w:b/>
          <w:bCs/>
          <w:i w:val="false"/>
          <w:i w:val="false"/>
          <w:iCs w:val="false"/>
        </w:rPr>
      </w:pPr>
      <w:r>
        <w:rPr>
          <w:b/>
          <w:bCs/>
          <w:i w:val="false"/>
          <w:iCs w:val="false"/>
        </w:rPr>
      </w:r>
    </w:p>
    <w:p>
      <w:pPr>
        <w:pStyle w:val="Normal"/>
        <w:bidi w:val="0"/>
        <w:jc w:val="left"/>
        <w:rPr>
          <w:b w:val="false"/>
          <w:b w:val="false"/>
          <w:bCs w:val="false"/>
          <w:i w:val="false"/>
          <w:i w:val="false"/>
          <w:iCs w:val="false"/>
        </w:rPr>
      </w:pPr>
      <w:r>
        <w:rPr>
          <w:b w:val="false"/>
          <w:bCs w:val="false"/>
          <w:i w:val="false"/>
          <w:iCs w:val="false"/>
        </w:rPr>
        <w:t>In the realm of cybersecurity, people often emerge as the most vulnerable element. Exploiting this vulnerability is surprisingly uncomplicated—by masquerading as a trusted figure or weaving a deceptive narrative, individuals can be easily deceived into divulging sensitive information or unwittingly downloading malware. The consequences of a single click can reverberate throughout an entire organization, resulting in significant losses.</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val="false"/>
          <w:bCs w:val="false"/>
          <w:i w:val="false"/>
          <w:iCs w:val="false"/>
        </w:rPr>
        <w:t>As cyber attacks and exploits continue to surge in both frequency and sophistication, it is imperative for employees to comprehend the strategies employed by threat actors. This training program seeks to elevate awareness surrounding social engineering attacks, frequently the genesis of security breaches. Delving into an array of attack types—including phishing, vishing, pharming, spear phishing, whaling, and more—participants will glean valuable insights into the modus operandi of malicious actors.</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val="false"/>
          <w:bCs w:val="false"/>
          <w:i w:val="false"/>
          <w:iCs w:val="false"/>
        </w:rPr>
        <w:t>Moreover, the program will dissect social engineering techniques such as elicitation, interrogation, impersonation, and motivation methods. This comprehensive training endeavour to empower employees with the knowledge and skills necessary to not only recognize but also effectively mitigate the risks associated with social engineering attacks. By arming individuals with this understanding, organizations can significantly bolster their defenses against the pervasive and evolving landscape of cybersecurity threats.</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b/>
          <w:b/>
          <w:bCs/>
        </w:rPr>
      </w:pPr>
      <w:r>
        <w:rPr>
          <w:b/>
          <w:bCs/>
          <w:i w:val="false"/>
          <w:iCs w:val="false"/>
        </w:rPr>
        <w:t>1.1 Common Social Engineering Attack Techniques:</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bCs/>
          <w:i w:val="false"/>
          <w:iCs w:val="false"/>
        </w:rPr>
        <w:t xml:space="preserve">Elicitation: </w:t>
      </w:r>
      <w:r>
        <w:rPr>
          <w:b w:val="false"/>
          <w:bCs w:val="false"/>
          <w:i w:val="false"/>
          <w:iCs w:val="false"/>
        </w:rPr>
        <w:t>serves as a subtle method for extracting knowledge or information from individuals. Attackers adeptly acquire valuable information without directly soliciting it, relying on the victim's unwitting cooperation. This technique enables the gathering of critical details without raising suspicion, making it a potent tool in the social engineer's arsenal.</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bCs/>
          <w:i w:val="false"/>
          <w:iCs w:val="false"/>
        </w:rPr>
        <w:t xml:space="preserve">Interrogation: </w:t>
      </w:r>
      <w:r>
        <w:rPr>
          <w:b w:val="false"/>
          <w:bCs w:val="false"/>
          <w:i w:val="false"/>
          <w:iCs w:val="false"/>
        </w:rPr>
        <w:t>where the success of a campaign hinges on the attacker's adept questioning and interaction with the victim. Interrogators employ a range of strategies, from posing open-ended questions to learn about a target's viewpoints and values to using closed-ended questions for more control. Successful interrogators pay meticulous attention to the victim's body language, facial expressions, and vocal cues, employing a narrowing approach to extract maximum information.</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bCs/>
          <w:i w:val="false"/>
          <w:iCs w:val="false"/>
        </w:rPr>
        <w:t xml:space="preserve">Impersonation: </w:t>
      </w:r>
      <w:r>
        <w:rPr>
          <w:b w:val="false"/>
          <w:bCs w:val="false"/>
          <w:i w:val="false"/>
          <w:iCs w:val="false"/>
        </w:rPr>
        <w:t>executed through pretexting, is a common technique wherein attackers adopt false identities to manipulate individuals and gain access to confidential information. Whether posing as a delivery person, a courier, or an IT support worker, social engineers exploit assumed roles to elicit information or even gain physical access to an organization's systems. This method leverages the human tendency to trust individuals in specific roles, making it a potent avenue for attackers.</w:t>
      </w:r>
    </w:p>
    <w:p>
      <w:pPr>
        <w:pStyle w:val="Normal"/>
        <w:bidi w:val="0"/>
        <w:jc w:val="left"/>
        <w:rPr>
          <w:i w:val="false"/>
          <w:i w:val="false"/>
          <w:iCs w:val="false"/>
        </w:rPr>
      </w:pPr>
      <w:r>
        <w:rPr>
          <w:i w:val="false"/>
          <w:iCs w:val="false"/>
        </w:rPr>
      </w:r>
    </w:p>
    <w:p>
      <w:pPr>
        <w:pStyle w:val="Normal"/>
        <w:bidi w:val="0"/>
        <w:jc w:val="left"/>
        <w:rPr>
          <w:b w:val="false"/>
          <w:b w:val="false"/>
          <w:bCs w:val="false"/>
        </w:rPr>
      </w:pPr>
      <w:r>
        <w:rPr>
          <w:b/>
          <w:bCs/>
          <w:i w:val="false"/>
          <w:iCs w:val="false"/>
        </w:rPr>
        <w:t xml:space="preserve">Pharming: </w:t>
      </w:r>
      <w:r>
        <w:rPr>
          <w:b w:val="false"/>
          <w:bCs w:val="false"/>
          <w:i w:val="false"/>
          <w:iCs w:val="false"/>
        </w:rPr>
        <w:t>a type of impersonation attack, involves redirecting victims from legitimate websites to malicious ones. Threat actors create deceptive sites that mimic authentic platforms, attempting to extract confidential information or install malware on the victim's system. Pharming can be executed through various means, such as altering host files, DNS poisoning, or exploiting vulnerabilities in DNS servers, exemplifying the intricate techniques employed in social engineering attacks.</w:t>
      </w:r>
    </w:p>
    <w:p>
      <w:pPr>
        <w:pStyle w:val="Normal"/>
        <w:bidi w:val="0"/>
        <w:jc w:val="left"/>
        <w:rPr>
          <w:rStyle w:val="Strong"/>
          <w:i w:val="false"/>
          <w:i w:val="false"/>
          <w:iCs w:val="false"/>
        </w:rPr>
      </w:pPr>
      <w:r>
        <w:rPr>
          <w:i w:val="false"/>
          <w:iCs w:val="false"/>
        </w:rPr>
      </w:r>
    </w:p>
    <w:p>
      <w:pPr>
        <w:pStyle w:val="TextBody"/>
        <w:bidi w:val="0"/>
        <w:jc w:val="left"/>
        <w:rPr/>
      </w:pPr>
      <w:r>
        <w:rPr>
          <w:rStyle w:val="Strong"/>
          <w:i w:val="false"/>
          <w:iCs w:val="false"/>
        </w:rPr>
        <w:t xml:space="preserve">Email Phishing: </w:t>
      </w:r>
      <w:r>
        <w:rPr/>
        <w:t>Email phishing is a deceptive tactic employed by attackers to present users with seemingly legitimate links or attachments, disguising them as trusted resources. In this scenario, the user, often unsuspecting, clicks on the provided link or opens the attachment, only to be prompted to disclose sensitive information such as usernames and passwords. An illustrative example is evident is a phishing email masquerading as a payment confirmation. The email, with a subject line of "PAYMENT CONFIRMATION,"  may urges the recipient to address purported issues in the accounts department, manipulating the urgency to prompt the user to open the attached file. This attachment, masked as a legitimate document, conceals malicious content intended to compromise the user's security. This classic phishing technique preys on users' trust and susceptibility to urgent requests, emphasizing the need for heightened vigilance in identifying and thwarting such deceptive email campaigns.</w:t>
      </w:r>
    </w:p>
    <w:p>
      <w:pPr>
        <w:pStyle w:val="TextBody"/>
        <w:bidi w:val="0"/>
        <w:jc w:val="left"/>
        <w:rPr/>
      </w:pPr>
      <w:r>
        <w:rPr>
          <w:b/>
          <w:bCs/>
        </w:rPr>
        <w:t xml:space="preserve">Vishing: </w:t>
      </w:r>
      <w:r>
        <w:rPr/>
        <w:t>This is a short form of  voice phishing, is a social engineering attack executed through phone conversations. In this scenario, attackers use persuasive tactics to trick users into divulging private personal or financial information, or information about others or their company. The primary objective of vishing is typically identity theft, with attackers aiming to steal credit card numbers, Social Security numbers, and other sensitive details. To enhance the deception, attackers may impersonate and spoof caller IDs, masking their true identity during vishing attacks. This method underscores the importance of caution when receiving unexpected phone calls and the need for users to verify the authenticity of the caller before disclosing any sensitive information.</w:t>
      </w:r>
    </w:p>
    <w:p>
      <w:pPr>
        <w:pStyle w:val="TextBody"/>
        <w:bidi w:val="0"/>
        <w:jc w:val="left"/>
        <w:rPr/>
      </w:pPr>
      <w:r>
        <w:rPr/>
      </w:r>
    </w:p>
    <w:p>
      <w:pPr>
        <w:pStyle w:val="TextBody"/>
        <w:bidi w:val="0"/>
        <w:jc w:val="left"/>
        <w:rPr/>
      </w:pPr>
      <w:r>
        <w:rPr/>
      </w:r>
    </w:p>
    <w:p>
      <w:pPr>
        <w:pStyle w:val="TextBody"/>
        <w:bidi w:val="0"/>
        <w:jc w:val="left"/>
        <w:rPr/>
      </w:pPr>
      <w:r>
        <w:rPr>
          <w:b/>
          <w:bCs/>
        </w:rPr>
        <w:t xml:space="preserve">Short Message Service (SMS) Phishing: </w:t>
      </w:r>
      <w:r>
        <w:rPr/>
        <w:t>In response to the effectiveness of phishing attacks, threat actors have expanded beyond email to exploit victims using **Short Message Service (SMS) phishing**. This method involves sending malicious links or malware-laden text messages to mobile devices. Bitcoin-related SMS scams serve as a notable example, urging victims to click on links to confirm accounts and claim bitcoin. Users can mitigate SMS phishing by refraining from clicking on links from unknown senders, especially those posing as legitimate entities like banks or service providers. Vigilance is crucial, and users should independently verify any unexpected messages directly through official channels rather than relying on potentially compromised links.</w:t>
      </w:r>
    </w:p>
    <w:p>
      <w:pPr>
        <w:pStyle w:val="TextBody"/>
        <w:bidi w:val="0"/>
        <w:jc w:val="left"/>
        <w:rPr/>
      </w:pPr>
      <w:r>
        <w:rPr>
          <w:b/>
          <w:bCs/>
        </w:rPr>
        <w:t xml:space="preserve">The Universal Serial Bus (USB) Drop Key: </w:t>
      </w:r>
      <w:r>
        <w:rPr/>
        <w:t xml:space="preserve"> attack involves leaving USB sticks in strategic locations, relying on the curiosity of individuals who find them. Users often insert these seemingly lost devices into their systems, unknowingly downloading and installing malware. Research indicates a high likelihood of users plugging in such devices without hesitation, highlighting the effectiveness of this social engineering tactic. In a more personalized approach, attackers may drop USB sticks attached to key rings with pictures of kids or pets, aiming to prompt victims to identify the owner and return the key chain. This method, while effective, can have catastrophic consequences, emphasizing the need for awareness and caution regarding unattended USB devices.</w:t>
      </w:r>
    </w:p>
    <w:p>
      <w:pPr>
        <w:pStyle w:val="TextBody"/>
        <w:bidi w:val="0"/>
        <w:jc w:val="left"/>
        <w:rPr/>
      </w:pPr>
      <w:r>
        <w:rPr>
          <w:b/>
          <w:bCs/>
        </w:rPr>
        <w:t>A watering hole attack</w:t>
      </w:r>
      <w:r>
        <w:rPr/>
        <w:t xml:space="preserve"> is a targeted strategy where an attacker profiles websites frequented by the intended victim. After identifying vulnerabilities in these websites, the attacker injects malicious code, often in the form of JavaScript, to redirect users to a site containing exploit code upon their return. This redirection, known as a pivot attack, aims to infect computers within the organization's network, providing the attacker with a foothold for espionage or other malicious activities. To prevent watering hole attacks, organizations should establish policies requiring regular updates of anti-malware applications, the use of secure virtual browsers, and proper website programming methods. User education is critical to thwart these attacks by promoting awareness and caution among individuals accessing websites.</w:t>
      </w:r>
    </w:p>
    <w:p>
      <w:pPr>
        <w:pStyle w:val="TextBody"/>
        <w:bidi w:val="0"/>
        <w:jc w:val="left"/>
        <w:rPr/>
      </w:pPr>
      <w:r>
        <w:rPr>
          <w:b/>
          <w:bCs/>
          <w:i w:val="false"/>
          <w:iCs w:val="false"/>
        </w:rPr>
        <w:t xml:space="preserve">Tailgating: </w:t>
      </w:r>
      <w:r>
        <w:rPr>
          <w:b w:val="false"/>
          <w:bCs w:val="false"/>
          <w:i w:val="false"/>
          <w:iCs w:val="false"/>
        </w:rPr>
        <w:t>is a security breach where an unauthorized individual gains entry to a restricted area without the consent of an authorized person. This unauthorized access is often achieved by closely following an authorized person through secure entrances. While similar to piggybacking, the key distinction lies in tailgating occurring without the explicit consent of the authorized person. Access control vestibules, also known as mantraps, serve as a preventive security measure to counter both piggybacking and tailgating. These vestibules are small spaces with two sets of closely spaced doors, ensuring that the first set must be closed before the second opens. This creates a controlled environment where individuals are identified before entry. Access control vestibules are frequently employed in sensitive areas like server rooms and data centers, often complemented by multifactor authentication such as proximity cards, PINs, and biometric scans at different stages of entry.</w:t>
      </w:r>
    </w:p>
    <w:p>
      <w:pPr>
        <w:pStyle w:val="TextBody"/>
        <w:bidi w:val="0"/>
        <w:jc w:val="left"/>
        <w:rPr/>
      </w:pPr>
      <w:r>
        <w:rPr>
          <w:b/>
          <w:bCs/>
          <w:i w:val="false"/>
          <w:iCs w:val="false"/>
        </w:rPr>
        <w:t>Dumpster diving:</w:t>
      </w:r>
      <w:r>
        <w:rPr>
          <w:b w:val="false"/>
          <w:bCs w:val="false"/>
          <w:i w:val="false"/>
          <w:iCs w:val="false"/>
        </w:rPr>
        <w:t xml:space="preserve"> This involves the scavenging of private information from garbage and recycling containers. In this social engineering attack, individuals sift through discarded documents to extract sensitive information. To safeguard against Dumpster diving, organizations should store sensitive documents securely for as long as needed and employ proper disposal methods when no longer necessary. Shredding or incinerating documents, often done by certified professional third parties, mitigates the risk of unauthorized access to confidential information.</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pPr>
      <w:r>
        <w:rPr>
          <w:b/>
          <w:bCs/>
          <w:i w:val="false"/>
          <w:iCs w:val="false"/>
        </w:rPr>
        <w:t xml:space="preserve">Shoulder surfing: </w:t>
      </w:r>
      <w:r>
        <w:rPr>
          <w:b w:val="false"/>
          <w:bCs w:val="false"/>
          <w:i w:val="false"/>
          <w:iCs w:val="false"/>
        </w:rPr>
        <w:t>This is a technique where individuals obtain personally identifiable information (PII), passwords, and other confidential data by observing a victim's activities, typically by looking over their shoulder. This can occur in close proximity or from a distance using binoculars or telescopes. Crowded places present opportune environments for successful shoulder surfing attacks. Prevention involves user awareness and training to recognize and thwart such attempts. Additionally, special screen filters for computer displays can be employed to limit visibility at angles, mitigating the risk of shoulder surfing with hidden cameras and microphones.</w:t>
      </w:r>
    </w:p>
    <w:p>
      <w:pPr>
        <w:pStyle w:val="TextBody"/>
        <w:bidi w:val="0"/>
        <w:jc w:val="left"/>
        <w:rPr/>
      </w:pPr>
      <w:r>
        <w:rPr>
          <w:b/>
          <w:bCs/>
          <w:i w:val="false"/>
          <w:iCs w:val="false"/>
        </w:rPr>
        <w:t xml:space="preserve">Badge cloning: </w:t>
      </w:r>
      <w:r>
        <w:rPr>
          <w:b w:val="false"/>
          <w:bCs w:val="false"/>
          <w:i w:val="false"/>
          <w:iCs w:val="false"/>
        </w:rPr>
        <w:t>This encompasses various attacks where attackers duplicate badges or cards used for building access. Specialized software and hardware are employed to execute these cloning attacks. In some instances, social engineering techniques are utilized to impersonate authorized users, creating fraudulent badges to deceive others into granting access. This form of attack may not necessarily require a complete clone of the radio frequency (RF) capabilities of a badge, making it a versatile threat. Countermeasures involve robust authentication methods, regular badge auditing, and employee training to recognize and report suspicious activities related to badge usage.</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b/>
          <w:bCs/>
        </w:rPr>
      </w:pPr>
      <w:r>
        <w:rPr>
          <w:b/>
          <w:bCs/>
          <w:i w:val="false"/>
          <w:iCs w:val="false"/>
        </w:rPr>
        <w:t>1.2 Identifying Red Flags and Suspicious Behaviour:</w:t>
      </w:r>
    </w:p>
    <w:p>
      <w:pPr>
        <w:pStyle w:val="TextBody"/>
        <w:bidi w:val="0"/>
        <w:jc w:val="left"/>
        <w:rPr>
          <w:b w:val="false"/>
          <w:b w:val="false"/>
          <w:bCs w:val="false"/>
          <w:i w:val="false"/>
          <w:i w:val="false"/>
          <w:iCs w:val="false"/>
        </w:rPr>
      </w:pPr>
      <w:r>
        <w:rPr>
          <w:b w:val="false"/>
          <w:bCs w:val="false"/>
          <w:i w:val="false"/>
          <w:iCs w:val="false"/>
        </w:rPr>
        <w:t>Recognizing red flags and suspicious behaviour is paramount in fortifying defences against social engineering attacks. Vigilance begins with understanding the common indicators of potential threats. Unusual requests, urgent demands, or unrealistic offers should raise immediate suspicion. Employees should be trained to verify identities and confirm the sources of communication, especially when receiving unexpected or unsolicited information. Caution should be exercised when encountering unknown links, pop-ups, or suspicious websites, as these may serve as conduits for malicious activities.</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t>In addition to content-related cues, employees should be attuned to behavioural signs. Any deviation from established communication norms, abrupt changes in tone, or uncharacteristic requests for sensitive information should trigger caution. Reducing the risk of falling victim to social engineering also involves questioning the legitimacy of attachments in emails and messages, particularly those prompting immediate action.</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t>This training module aims to empower employees with the skills to discern these red flags and respond appropriately. Through case studies, interactive exercises, and real-world scenarios, participants will develop a heightened sense of awareness and an ability to identify suspicious behavior effectively. Regular reinforcement of these principles and continuous updates on emerging threats will further enhance the organization's resilience against social engineering attacks.</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b/>
          <w:bCs/>
        </w:rPr>
      </w:pPr>
      <w:r>
        <w:rPr>
          <w:b/>
          <w:bCs/>
          <w:i w:val="false"/>
          <w:iCs w:val="false"/>
        </w:rPr>
        <w:t>1.3 Best Practices to Prevent Social Engineering Attacks:</w:t>
      </w:r>
    </w:p>
    <w:p>
      <w:pPr>
        <w:pStyle w:val="TextBody"/>
        <w:bidi w:val="0"/>
        <w:jc w:val="left"/>
        <w:rPr>
          <w:b w:val="false"/>
          <w:b w:val="false"/>
          <w:bCs w:val="false"/>
          <w:i w:val="false"/>
          <w:i w:val="false"/>
          <w:iCs w:val="false"/>
        </w:rPr>
      </w:pPr>
      <w:r>
        <w:rPr>
          <w:b w:val="false"/>
          <w:bCs w:val="false"/>
          <w:i w:val="false"/>
          <w:iCs w:val="false"/>
        </w:rPr>
        <w:t>Implementing robust strategies to prevent social engineering attacks is crucial in safeguarding organizational security. This section outlines best practices that empower employees to fortify defences against various social engineering techniques.</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t>Establishing Strong Password Policies and Multi-Factor Authentication:</w:t>
      </w:r>
    </w:p>
    <w:p>
      <w:pPr>
        <w:pStyle w:val="TextBody"/>
        <w:bidi w:val="0"/>
        <w:jc w:val="left"/>
        <w:rPr>
          <w:b w:val="false"/>
          <w:b w:val="false"/>
          <w:bCs w:val="false"/>
          <w:i w:val="false"/>
          <w:i w:val="false"/>
          <w:iCs w:val="false"/>
        </w:rPr>
      </w:pPr>
      <w:r>
        <w:rPr>
          <w:b w:val="false"/>
          <w:bCs w:val="false"/>
          <w:i w:val="false"/>
          <w:iCs w:val="false"/>
        </w:rPr>
        <w:t>1. Encourage the use of complex passwords and regular updates.</w:t>
      </w:r>
    </w:p>
    <w:p>
      <w:pPr>
        <w:pStyle w:val="TextBody"/>
        <w:bidi w:val="0"/>
        <w:jc w:val="left"/>
        <w:rPr>
          <w:b w:val="false"/>
          <w:b w:val="false"/>
          <w:bCs w:val="false"/>
          <w:i w:val="false"/>
          <w:i w:val="false"/>
          <w:iCs w:val="false"/>
        </w:rPr>
      </w:pPr>
      <w:r>
        <w:rPr>
          <w:b w:val="false"/>
          <w:bCs w:val="false"/>
          <w:i w:val="false"/>
          <w:iCs w:val="false"/>
        </w:rPr>
        <w:t>2. Implement multi-factor authentication (MFA) to add an extra layer of security.</w:t>
      </w:r>
    </w:p>
    <w:p>
      <w:pPr>
        <w:pStyle w:val="TextBody"/>
        <w:bidi w:val="0"/>
        <w:jc w:val="left"/>
        <w:rPr>
          <w:b w:val="false"/>
          <w:b w:val="false"/>
          <w:bCs w:val="false"/>
          <w:i w:val="false"/>
          <w:i w:val="false"/>
          <w:iCs w:val="false"/>
        </w:rPr>
      </w:pPr>
      <w:r>
        <w:rPr>
          <w:b w:val="false"/>
          <w:bCs w:val="false"/>
          <w:i w:val="false"/>
          <w:iCs w:val="false"/>
        </w:rPr>
        <w:t>3. Conduct regular awareness sessions on password hygiene and MFA benefits.</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t>Limiting Personal Information Sharing Online and on Social Media:</w:t>
      </w:r>
    </w:p>
    <w:p>
      <w:pPr>
        <w:pStyle w:val="TextBody"/>
        <w:bidi w:val="0"/>
        <w:jc w:val="left"/>
        <w:rPr>
          <w:b w:val="false"/>
          <w:b w:val="false"/>
          <w:bCs w:val="false"/>
          <w:i w:val="false"/>
          <w:i w:val="false"/>
          <w:iCs w:val="false"/>
        </w:rPr>
      </w:pPr>
      <w:r>
        <w:rPr>
          <w:b w:val="false"/>
          <w:bCs w:val="false"/>
          <w:i w:val="false"/>
          <w:iCs w:val="false"/>
        </w:rPr>
        <w:t>1. Educate employees on the risks associated with oversharing personal information.</w:t>
      </w:r>
    </w:p>
    <w:p>
      <w:pPr>
        <w:pStyle w:val="TextBody"/>
        <w:bidi w:val="0"/>
        <w:jc w:val="left"/>
        <w:rPr>
          <w:b w:val="false"/>
          <w:b w:val="false"/>
          <w:bCs w:val="false"/>
          <w:i w:val="false"/>
          <w:i w:val="false"/>
          <w:iCs w:val="false"/>
        </w:rPr>
      </w:pPr>
      <w:r>
        <w:rPr>
          <w:b w:val="false"/>
          <w:bCs w:val="false"/>
          <w:i w:val="false"/>
          <w:iCs w:val="false"/>
        </w:rPr>
        <w:t>2. Set privacy settings to restrict access to personal details on social media.</w:t>
      </w:r>
    </w:p>
    <w:p>
      <w:pPr>
        <w:pStyle w:val="TextBody"/>
        <w:bidi w:val="0"/>
        <w:jc w:val="left"/>
        <w:rPr>
          <w:b w:val="false"/>
          <w:b w:val="false"/>
          <w:bCs w:val="false"/>
          <w:i w:val="false"/>
          <w:i w:val="false"/>
          <w:iCs w:val="false"/>
        </w:rPr>
      </w:pPr>
      <w:r>
        <w:rPr>
          <w:b w:val="false"/>
          <w:bCs w:val="false"/>
          <w:i w:val="false"/>
          <w:iCs w:val="false"/>
        </w:rPr>
        <w:t>3. Promote a culture of discretion and selective information disclosure.</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t>Avoiding Clicking on Unknown Links or Attachments:</w:t>
      </w:r>
    </w:p>
    <w:p>
      <w:pPr>
        <w:pStyle w:val="TextBody"/>
        <w:bidi w:val="0"/>
        <w:jc w:val="left"/>
        <w:rPr>
          <w:b w:val="false"/>
          <w:b w:val="false"/>
          <w:bCs w:val="false"/>
          <w:i w:val="false"/>
          <w:i w:val="false"/>
          <w:iCs w:val="false"/>
        </w:rPr>
      </w:pPr>
      <w:r>
        <w:rPr>
          <w:b w:val="false"/>
          <w:bCs w:val="false"/>
          <w:i w:val="false"/>
          <w:iCs w:val="false"/>
        </w:rPr>
        <w:t>1. Train employees to verify the legitimacy of emails and messages before clicking.</w:t>
      </w:r>
    </w:p>
    <w:p>
      <w:pPr>
        <w:pStyle w:val="TextBody"/>
        <w:bidi w:val="0"/>
        <w:jc w:val="left"/>
        <w:rPr>
          <w:b w:val="false"/>
          <w:b w:val="false"/>
          <w:bCs w:val="false"/>
          <w:i w:val="false"/>
          <w:i w:val="false"/>
          <w:iCs w:val="false"/>
        </w:rPr>
      </w:pPr>
      <w:r>
        <w:rPr>
          <w:b w:val="false"/>
          <w:bCs w:val="false"/>
          <w:i w:val="false"/>
          <w:iCs w:val="false"/>
        </w:rPr>
        <w:t>2. Encourage the use of URL scanners to check links for potential threats.</w:t>
      </w:r>
    </w:p>
    <w:p>
      <w:pPr>
        <w:pStyle w:val="TextBody"/>
        <w:bidi w:val="0"/>
        <w:jc w:val="left"/>
        <w:rPr>
          <w:b w:val="false"/>
          <w:b w:val="false"/>
          <w:bCs w:val="false"/>
          <w:i w:val="false"/>
          <w:i w:val="false"/>
          <w:iCs w:val="false"/>
        </w:rPr>
      </w:pPr>
      <w:r>
        <w:rPr>
          <w:b w:val="false"/>
          <w:bCs w:val="false"/>
          <w:i w:val="false"/>
          <w:iCs w:val="false"/>
        </w:rPr>
        <w:t>3. Foster a cautious approach to unexpected or unsolicited communications.</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t>Reporting Suspicious Activities to IT or Security Personnel Promptly:</w:t>
      </w:r>
    </w:p>
    <w:p>
      <w:pPr>
        <w:pStyle w:val="TextBody"/>
        <w:bidi w:val="0"/>
        <w:jc w:val="left"/>
        <w:rPr>
          <w:b w:val="false"/>
          <w:b w:val="false"/>
          <w:bCs w:val="false"/>
          <w:i w:val="false"/>
          <w:i w:val="false"/>
          <w:iCs w:val="false"/>
        </w:rPr>
      </w:pPr>
      <w:r>
        <w:rPr>
          <w:b w:val="false"/>
          <w:bCs w:val="false"/>
          <w:i w:val="false"/>
          <w:iCs w:val="false"/>
        </w:rPr>
        <w:t>1. Establish clear reporting channels for suspected social engineering incidents.</w:t>
      </w:r>
    </w:p>
    <w:p>
      <w:pPr>
        <w:pStyle w:val="TextBody"/>
        <w:bidi w:val="0"/>
        <w:jc w:val="left"/>
        <w:rPr>
          <w:b w:val="false"/>
          <w:b w:val="false"/>
          <w:bCs w:val="false"/>
          <w:i w:val="false"/>
          <w:i w:val="false"/>
          <w:iCs w:val="false"/>
        </w:rPr>
      </w:pPr>
      <w:r>
        <w:rPr>
          <w:b w:val="false"/>
          <w:bCs w:val="false"/>
          <w:i w:val="false"/>
          <w:iCs w:val="false"/>
        </w:rPr>
        <w:t>2. Conduct regular drills to ensure employees are familiar with reporting procedures.</w:t>
      </w:r>
    </w:p>
    <w:p>
      <w:pPr>
        <w:pStyle w:val="TextBody"/>
        <w:bidi w:val="0"/>
        <w:jc w:val="left"/>
        <w:rPr>
          <w:b w:val="false"/>
          <w:b w:val="false"/>
          <w:bCs w:val="false"/>
          <w:i w:val="false"/>
          <w:i w:val="false"/>
          <w:iCs w:val="false"/>
        </w:rPr>
      </w:pPr>
      <w:r>
        <w:rPr>
          <w:b w:val="false"/>
          <w:bCs w:val="false"/>
          <w:i w:val="false"/>
          <w:iCs w:val="false"/>
        </w:rPr>
        <w:t>3. Emphasize the importance of timely reporting in mitigating potential threats.</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t>Handling Confidential Data Securely and Following Data Handling Protocols:</w:t>
      </w:r>
    </w:p>
    <w:p>
      <w:pPr>
        <w:pStyle w:val="TextBody"/>
        <w:bidi w:val="0"/>
        <w:jc w:val="left"/>
        <w:rPr>
          <w:b w:val="false"/>
          <w:b w:val="false"/>
          <w:bCs w:val="false"/>
          <w:i w:val="false"/>
          <w:i w:val="false"/>
          <w:iCs w:val="false"/>
        </w:rPr>
      </w:pPr>
      <w:r>
        <w:rPr>
          <w:b w:val="false"/>
          <w:bCs w:val="false"/>
          <w:i w:val="false"/>
          <w:iCs w:val="false"/>
        </w:rPr>
        <w:t>1. Enforce strict protocols for handling and transmitting confidential information.</w:t>
      </w:r>
    </w:p>
    <w:p>
      <w:pPr>
        <w:pStyle w:val="TextBody"/>
        <w:bidi w:val="0"/>
        <w:jc w:val="left"/>
        <w:rPr>
          <w:b w:val="false"/>
          <w:b w:val="false"/>
          <w:bCs w:val="false"/>
          <w:i w:val="false"/>
          <w:i w:val="false"/>
          <w:iCs w:val="false"/>
        </w:rPr>
      </w:pPr>
      <w:r>
        <w:rPr>
          <w:b w:val="false"/>
          <w:bCs w:val="false"/>
          <w:i w:val="false"/>
          <w:iCs w:val="false"/>
        </w:rPr>
        <w:t>2. Provide secure platforms for sharing sensitive data within the organization.</w:t>
      </w:r>
    </w:p>
    <w:p>
      <w:pPr>
        <w:pStyle w:val="TextBody"/>
        <w:bidi w:val="0"/>
        <w:jc w:val="left"/>
        <w:rPr>
          <w:b w:val="false"/>
          <w:b w:val="false"/>
          <w:bCs w:val="false"/>
          <w:i w:val="false"/>
          <w:i w:val="false"/>
          <w:iCs w:val="false"/>
        </w:rPr>
      </w:pPr>
      <w:r>
        <w:rPr>
          <w:b w:val="false"/>
          <w:bCs w:val="false"/>
          <w:i w:val="false"/>
          <w:iCs w:val="false"/>
        </w:rPr>
        <w:t>3. Conduct regular training on data protection and secure communication practices.</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t>Avoiding Unauthorized Access to Company Systems and Networks:</w:t>
      </w:r>
    </w:p>
    <w:p>
      <w:pPr>
        <w:pStyle w:val="TextBody"/>
        <w:bidi w:val="0"/>
        <w:jc w:val="left"/>
        <w:rPr>
          <w:b w:val="false"/>
          <w:b w:val="false"/>
          <w:bCs w:val="false"/>
          <w:i w:val="false"/>
          <w:i w:val="false"/>
          <w:iCs w:val="false"/>
        </w:rPr>
      </w:pPr>
      <w:r>
        <w:rPr>
          <w:b w:val="false"/>
          <w:bCs w:val="false"/>
          <w:i w:val="false"/>
          <w:iCs w:val="false"/>
        </w:rPr>
        <w:t>1. Implement access controls and permissions based on job roles.</w:t>
      </w:r>
    </w:p>
    <w:p>
      <w:pPr>
        <w:pStyle w:val="TextBody"/>
        <w:bidi w:val="0"/>
        <w:jc w:val="left"/>
        <w:rPr>
          <w:b w:val="false"/>
          <w:b w:val="false"/>
          <w:bCs w:val="false"/>
          <w:i w:val="false"/>
          <w:i w:val="false"/>
          <w:iCs w:val="false"/>
        </w:rPr>
      </w:pPr>
      <w:r>
        <w:rPr>
          <w:b w:val="false"/>
          <w:bCs w:val="false"/>
          <w:i w:val="false"/>
          <w:iCs w:val="false"/>
        </w:rPr>
        <w:t>2. Monitor and audit user activities to detect unauthorized access.</w:t>
      </w:r>
    </w:p>
    <w:p>
      <w:pPr>
        <w:pStyle w:val="TextBody"/>
        <w:bidi w:val="0"/>
        <w:jc w:val="left"/>
        <w:rPr>
          <w:b w:val="false"/>
          <w:b w:val="false"/>
          <w:bCs w:val="false"/>
          <w:i w:val="false"/>
          <w:i w:val="false"/>
          <w:iCs w:val="false"/>
        </w:rPr>
      </w:pPr>
      <w:r>
        <w:rPr>
          <w:b w:val="false"/>
          <w:bCs w:val="false"/>
          <w:i w:val="false"/>
          <w:iCs w:val="false"/>
        </w:rPr>
        <w:t>3. Conduct periodic reviews of user access levels and update as needed.</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t>Being Vigilant About Physical Security Measures and Access Controls:</w:t>
      </w:r>
    </w:p>
    <w:p>
      <w:pPr>
        <w:pStyle w:val="TextBody"/>
        <w:bidi w:val="0"/>
        <w:jc w:val="left"/>
        <w:rPr>
          <w:b w:val="false"/>
          <w:b w:val="false"/>
          <w:bCs w:val="false"/>
          <w:i w:val="false"/>
          <w:i w:val="false"/>
          <w:iCs w:val="false"/>
        </w:rPr>
      </w:pPr>
      <w:r>
        <w:rPr>
          <w:b w:val="false"/>
          <w:bCs w:val="false"/>
          <w:i w:val="false"/>
          <w:iCs w:val="false"/>
        </w:rPr>
        <w:t>1. Implement access controls for physical entry to sensitive areas.</w:t>
      </w:r>
    </w:p>
    <w:p>
      <w:pPr>
        <w:pStyle w:val="TextBody"/>
        <w:bidi w:val="0"/>
        <w:jc w:val="left"/>
        <w:rPr>
          <w:b w:val="false"/>
          <w:b w:val="false"/>
          <w:bCs w:val="false"/>
          <w:i w:val="false"/>
          <w:i w:val="false"/>
          <w:iCs w:val="false"/>
        </w:rPr>
      </w:pPr>
      <w:r>
        <w:rPr>
          <w:b w:val="false"/>
          <w:bCs w:val="false"/>
          <w:i w:val="false"/>
          <w:iCs w:val="false"/>
        </w:rPr>
        <w:t>2. Conduct regular security audits to identify and address vulnerabilities.</w:t>
      </w:r>
    </w:p>
    <w:p>
      <w:pPr>
        <w:pStyle w:val="TextBody"/>
        <w:bidi w:val="0"/>
        <w:jc w:val="left"/>
        <w:rPr>
          <w:b w:val="false"/>
          <w:b w:val="false"/>
          <w:bCs w:val="false"/>
          <w:i w:val="false"/>
          <w:i w:val="false"/>
          <w:iCs w:val="false"/>
        </w:rPr>
      </w:pPr>
      <w:r>
        <w:rPr>
          <w:b w:val="false"/>
          <w:bCs w:val="false"/>
          <w:i w:val="false"/>
          <w:iCs w:val="false"/>
        </w:rPr>
        <w:t>3. Promote a culture of awareness regarding physical security among employees.</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t>By instilling these best practices within the organizational culture and regularly reinforcing them through training programs, employees can become proactive defenders against social engineering attacks. This holistic approach aims to create a resilient workforce capable of identifying and mitigating evolving threats effectively.</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center"/>
        <w:rPr>
          <w:b/>
          <w:b/>
          <w:bCs/>
        </w:rPr>
      </w:pPr>
      <w:r>
        <w:rPr>
          <w:rStyle w:val="Strong"/>
          <w:i w:val="false"/>
          <w:iCs w:val="false"/>
        </w:rPr>
        <w:t>CHAPTER TWO: DELIVERY METHODS</w:t>
      </w:r>
    </w:p>
    <w:p>
      <w:pPr>
        <w:pStyle w:val="TextBody"/>
        <w:bidi w:val="0"/>
        <w:jc w:val="left"/>
        <w:rPr>
          <w:b/>
          <w:b/>
          <w:bCs/>
        </w:rPr>
      </w:pPr>
      <w:r>
        <w:rPr>
          <w:b/>
          <w:bCs/>
          <w:i w:val="false"/>
          <w:iCs w:val="false"/>
        </w:rPr>
        <w:t>2.1 Interactive Workshops and Presentations:</w:t>
      </w:r>
    </w:p>
    <w:p>
      <w:pPr>
        <w:pStyle w:val="TextBody"/>
        <w:bidi w:val="0"/>
        <w:jc w:val="left"/>
        <w:rPr>
          <w:b w:val="false"/>
          <w:b w:val="false"/>
          <w:bCs w:val="false"/>
          <w:i w:val="false"/>
          <w:i w:val="false"/>
          <w:iCs w:val="false"/>
        </w:rPr>
      </w:pPr>
      <w:r>
        <w:rPr>
          <w:b w:val="false"/>
          <w:bCs w:val="false"/>
          <w:i w:val="false"/>
          <w:iCs w:val="false"/>
        </w:rPr>
        <w:t>Interactive workshops and presentations serve as a foundational component of an effective social engineering awareness training program. This method is designed to immerse employees in a dynamic learning experience, fostering a comprehensive understanding of social engineering threats and the strategies to mitigate them.</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b/>
          <w:bCs/>
        </w:rPr>
      </w:pPr>
      <w:r>
        <w:rPr>
          <w:b/>
          <w:bCs/>
          <w:i w:val="false"/>
          <w:iCs w:val="false"/>
        </w:rPr>
        <w:t>1. Engagement Through Discussion and Real-World Scenarios:</w:t>
      </w:r>
    </w:p>
    <w:p>
      <w:pPr>
        <w:pStyle w:val="TextBody"/>
        <w:bidi w:val="0"/>
        <w:jc w:val="left"/>
        <w:rPr>
          <w:b w:val="false"/>
          <w:b w:val="false"/>
          <w:bCs w:val="false"/>
          <w:i w:val="false"/>
          <w:i w:val="false"/>
          <w:iCs w:val="false"/>
        </w:rPr>
      </w:pPr>
      <w:r>
        <w:rPr>
          <w:b w:val="false"/>
          <w:bCs w:val="false"/>
          <w:i w:val="false"/>
          <w:iCs w:val="false"/>
        </w:rPr>
        <w:t xml:space="preserve">   </w:t>
      </w:r>
      <w:r>
        <w:rPr>
          <w:b w:val="false"/>
          <w:bCs w:val="false"/>
          <w:i w:val="false"/>
          <w:iCs w:val="false"/>
        </w:rPr>
        <w:t>- Objective: Initiate open dialogues to explore the intricacies of social engineering.</w:t>
      </w:r>
    </w:p>
    <w:p>
      <w:pPr>
        <w:pStyle w:val="TextBody"/>
        <w:bidi w:val="0"/>
        <w:jc w:val="left"/>
        <w:rPr>
          <w:b w:val="false"/>
          <w:b w:val="false"/>
          <w:bCs w:val="false"/>
          <w:i w:val="false"/>
          <w:i w:val="false"/>
          <w:iCs w:val="false"/>
        </w:rPr>
      </w:pPr>
      <w:r>
        <w:rPr>
          <w:b w:val="false"/>
          <w:bCs w:val="false"/>
          <w:i w:val="false"/>
          <w:iCs w:val="false"/>
        </w:rPr>
        <w:t xml:space="preserve">   </w:t>
      </w:r>
      <w:r>
        <w:rPr>
          <w:b w:val="false"/>
          <w:bCs w:val="false"/>
          <w:i w:val="false"/>
          <w:iCs w:val="false"/>
        </w:rPr>
        <w:t>-Implementation: Facilitate discussions on the psychological tactics employed by threat actors. Use real-world scenarios to illustrate the relevance of social engineering in various contexts.</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b/>
          <w:bCs/>
        </w:rPr>
      </w:pPr>
      <w:r>
        <w:rPr>
          <w:b/>
          <w:bCs/>
          <w:i w:val="false"/>
          <w:iCs w:val="false"/>
        </w:rPr>
        <w:t>2. Utilizing Multimedia Tools and Case Studies:</w:t>
      </w:r>
    </w:p>
    <w:p>
      <w:pPr>
        <w:pStyle w:val="TextBody"/>
        <w:bidi w:val="0"/>
        <w:jc w:val="left"/>
        <w:rPr>
          <w:b w:val="false"/>
          <w:b w:val="false"/>
          <w:bCs w:val="false"/>
          <w:i w:val="false"/>
          <w:i w:val="false"/>
          <w:iCs w:val="false"/>
        </w:rPr>
      </w:pPr>
      <w:r>
        <w:rPr>
          <w:b w:val="false"/>
          <w:bCs w:val="false"/>
          <w:i w:val="false"/>
          <w:iCs w:val="false"/>
        </w:rPr>
        <w:t xml:space="preserve">   </w:t>
      </w:r>
      <w:r>
        <w:rPr>
          <w:b w:val="false"/>
          <w:bCs w:val="false"/>
          <w:i w:val="false"/>
          <w:iCs w:val="false"/>
        </w:rPr>
        <w:t>- Objective: Enhance comprehension through visual and practical aids.</w:t>
      </w:r>
    </w:p>
    <w:p>
      <w:pPr>
        <w:pStyle w:val="TextBody"/>
        <w:bidi w:val="0"/>
        <w:jc w:val="left"/>
        <w:rPr>
          <w:b w:val="false"/>
          <w:b w:val="false"/>
          <w:bCs w:val="false"/>
          <w:i w:val="false"/>
          <w:i w:val="false"/>
          <w:iCs w:val="false"/>
        </w:rPr>
      </w:pPr>
      <w:r>
        <w:rPr>
          <w:b w:val="false"/>
          <w:bCs w:val="false"/>
          <w:i w:val="false"/>
          <w:iCs w:val="false"/>
        </w:rPr>
        <w:t xml:space="preserve">   </w:t>
      </w:r>
      <w:r>
        <w:rPr>
          <w:b w:val="false"/>
          <w:bCs w:val="false"/>
          <w:i w:val="false"/>
          <w:iCs w:val="false"/>
        </w:rPr>
        <w:t>- Implementation: Integrate multimedia presentations, videos, and infographics to convey information. Analyse case studies, emphasizing the tactics employed in successful and thwarted social engineering attempts.</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b/>
          <w:bCs/>
        </w:rPr>
      </w:pPr>
      <w:r>
        <w:rPr>
          <w:b/>
          <w:bCs/>
          <w:i w:val="false"/>
          <w:iCs w:val="false"/>
        </w:rPr>
        <w:t>3. Promoting Active Participation and Group Exercises:</w:t>
      </w:r>
    </w:p>
    <w:p>
      <w:pPr>
        <w:pStyle w:val="TextBody"/>
        <w:bidi w:val="0"/>
        <w:jc w:val="left"/>
        <w:rPr/>
      </w:pPr>
      <w:r>
        <w:rPr>
          <w:b/>
          <w:bCs/>
          <w:i w:val="false"/>
          <w:iCs w:val="false"/>
        </w:rPr>
        <w:t xml:space="preserve"> </w:t>
      </w:r>
      <w:r>
        <w:rPr>
          <w:b w:val="false"/>
          <w:bCs w:val="false"/>
          <w:i w:val="false"/>
          <w:iCs w:val="false"/>
        </w:rPr>
        <w:t xml:space="preserve">  </w:t>
      </w:r>
      <w:r>
        <w:rPr>
          <w:b w:val="false"/>
          <w:bCs w:val="false"/>
          <w:i w:val="false"/>
          <w:iCs w:val="false"/>
        </w:rPr>
        <w:t>- Objective: Encourage active involvement for practical application of knowledge.</w:t>
      </w:r>
    </w:p>
    <w:p>
      <w:pPr>
        <w:pStyle w:val="TextBody"/>
        <w:bidi w:val="0"/>
        <w:jc w:val="left"/>
        <w:rPr>
          <w:b w:val="false"/>
          <w:b w:val="false"/>
          <w:bCs w:val="false"/>
          <w:i w:val="false"/>
          <w:i w:val="false"/>
          <w:iCs w:val="false"/>
        </w:rPr>
      </w:pPr>
      <w:r>
        <w:rPr>
          <w:b w:val="false"/>
          <w:bCs w:val="false"/>
          <w:i w:val="false"/>
          <w:iCs w:val="false"/>
        </w:rPr>
        <w:t xml:space="preserve">   </w:t>
      </w:r>
      <w:r>
        <w:rPr>
          <w:b w:val="false"/>
          <w:bCs w:val="false"/>
          <w:i w:val="false"/>
          <w:iCs w:val="false"/>
        </w:rPr>
        <w:t>- Implementation: Design group exercises simulating social engineering scenarios. Participants collaborate to identify red flags, assess risks, and formulate appropriate responses, enhancing their ability to recognize and counter social engineering threats.</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b/>
          <w:bCs/>
        </w:rPr>
      </w:pPr>
      <w:r>
        <w:rPr>
          <w:b/>
          <w:bCs/>
          <w:i w:val="false"/>
          <w:iCs w:val="false"/>
        </w:rPr>
        <w:t>4. Role-Playing for Skill Enhancement:</w:t>
      </w:r>
    </w:p>
    <w:p>
      <w:pPr>
        <w:pStyle w:val="TextBody"/>
        <w:bidi w:val="0"/>
        <w:jc w:val="left"/>
        <w:rPr>
          <w:b w:val="false"/>
          <w:b w:val="false"/>
          <w:bCs w:val="false"/>
          <w:i w:val="false"/>
          <w:i w:val="false"/>
          <w:iCs w:val="false"/>
        </w:rPr>
      </w:pPr>
      <w:r>
        <w:rPr>
          <w:b w:val="false"/>
          <w:bCs w:val="false"/>
          <w:i w:val="false"/>
          <w:iCs w:val="false"/>
        </w:rPr>
        <w:t xml:space="preserve">   </w:t>
      </w:r>
      <w:r>
        <w:rPr>
          <w:b w:val="false"/>
          <w:bCs w:val="false"/>
          <w:i w:val="false"/>
          <w:iCs w:val="false"/>
        </w:rPr>
        <w:t>- Objective: Develop practical skills in recognizing and responding to social engineering attempts.</w:t>
      </w:r>
    </w:p>
    <w:p>
      <w:pPr>
        <w:pStyle w:val="TextBody"/>
        <w:bidi w:val="0"/>
        <w:jc w:val="left"/>
        <w:rPr>
          <w:b w:val="false"/>
          <w:b w:val="false"/>
          <w:bCs w:val="false"/>
          <w:i w:val="false"/>
          <w:i w:val="false"/>
          <w:iCs w:val="false"/>
        </w:rPr>
      </w:pPr>
      <w:r>
        <w:rPr>
          <w:b w:val="false"/>
          <w:bCs w:val="false"/>
          <w:i w:val="false"/>
          <w:iCs w:val="false"/>
        </w:rPr>
        <w:t xml:space="preserve">   </w:t>
      </w:r>
      <w:r>
        <w:rPr>
          <w:b w:val="false"/>
          <w:bCs w:val="false"/>
          <w:i w:val="false"/>
          <w:iCs w:val="false"/>
        </w:rPr>
        <w:t>- Implementation: Implement role-playing exercises where participants take on the roles of both social engineers and targeted individuals. This allows them to experience first-hand the tactics used and practice effective responses.</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b/>
          <w:bCs/>
        </w:rPr>
      </w:pPr>
      <w:r>
        <w:rPr>
          <w:b/>
          <w:bCs/>
          <w:i w:val="false"/>
          <w:iCs w:val="false"/>
        </w:rPr>
        <w:t>5. Facilitating Question and Answer Sessions:</w:t>
      </w:r>
    </w:p>
    <w:p>
      <w:pPr>
        <w:pStyle w:val="TextBody"/>
        <w:bidi w:val="0"/>
        <w:jc w:val="left"/>
        <w:rPr>
          <w:b w:val="false"/>
          <w:b w:val="false"/>
          <w:bCs w:val="false"/>
          <w:i w:val="false"/>
          <w:i w:val="false"/>
          <w:iCs w:val="false"/>
        </w:rPr>
      </w:pPr>
      <w:r>
        <w:rPr>
          <w:b w:val="false"/>
          <w:bCs w:val="false"/>
          <w:i w:val="false"/>
          <w:iCs w:val="false"/>
        </w:rPr>
        <w:t xml:space="preserve">   </w:t>
      </w:r>
      <w:r>
        <w:rPr>
          <w:b w:val="false"/>
          <w:bCs w:val="false"/>
          <w:i w:val="false"/>
          <w:iCs w:val="false"/>
        </w:rPr>
        <w:t>- Objective: Address specific queries and concerns, ensuring clarity on social engineering concepts.</w:t>
      </w:r>
    </w:p>
    <w:p>
      <w:pPr>
        <w:pStyle w:val="TextBody"/>
        <w:bidi w:val="0"/>
        <w:jc w:val="left"/>
        <w:rPr>
          <w:b w:val="false"/>
          <w:b w:val="false"/>
          <w:bCs w:val="false"/>
          <w:i w:val="false"/>
          <w:i w:val="false"/>
          <w:iCs w:val="false"/>
        </w:rPr>
      </w:pPr>
      <w:r>
        <w:rPr>
          <w:b w:val="false"/>
          <w:bCs w:val="false"/>
          <w:i w:val="false"/>
          <w:iCs w:val="false"/>
        </w:rPr>
        <w:t>- Implementation: Incorporate dedicated Q&amp;A sessions where participants can seek clarification on nuanced aspects. This creates an interactive space for tailored guidance and knowledge reinforcement.</w:t>
      </w:r>
    </w:p>
    <w:p>
      <w:pPr>
        <w:pStyle w:val="TextBody"/>
        <w:bidi w:val="0"/>
        <w:jc w:val="left"/>
        <w:rPr>
          <w:b/>
          <w:b/>
          <w:bCs/>
        </w:rPr>
      </w:pPr>
      <w:r>
        <w:rPr>
          <w:b/>
          <w:bCs/>
          <w:i w:val="false"/>
          <w:iCs w:val="false"/>
        </w:rPr>
        <w:t>2.2 Online Training Modules and E-Learning Courses:</w:t>
      </w:r>
    </w:p>
    <w:p>
      <w:pPr>
        <w:pStyle w:val="TextBody"/>
        <w:bidi w:val="0"/>
        <w:jc w:val="left"/>
        <w:rPr>
          <w:b w:val="false"/>
          <w:b w:val="false"/>
          <w:bCs w:val="false"/>
          <w:i w:val="false"/>
          <w:i w:val="false"/>
          <w:iCs w:val="false"/>
        </w:rPr>
      </w:pPr>
      <w:r>
        <w:rPr>
          <w:b w:val="false"/>
          <w:bCs w:val="false"/>
          <w:i w:val="false"/>
          <w:iCs w:val="false"/>
        </w:rPr>
        <w:t>In the digital age, online training modules and e-learning courses provide a flexible and accessible avenue for social engineering awareness. These modules leverage digital platforms to deliver targeted content, allowing employees to engage with the material at their own pace. Incorporating multimedia elements, interactive quizzes, and scenario-based learning, online modules cater to diverse learning styles. The self-paced nature of these courses accommodates varying schedules, making them particularly suitable for organizations with geographically dispersed teams. Regular updates ensure that the content remains current, addressing emerging social engineering tactics. Additionally, features like progress tracking and completion certificates contribute to a comprehensive and measurable training experience.</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b/>
          <w:bCs/>
        </w:rPr>
      </w:pPr>
      <w:r>
        <w:rPr>
          <w:b/>
          <w:bCs/>
          <w:i w:val="false"/>
          <w:iCs w:val="false"/>
        </w:rPr>
        <w:t>2.3 Simulations and Role-Playing Exercises</w:t>
      </w:r>
    </w:p>
    <w:p>
      <w:pPr>
        <w:pStyle w:val="TextBody"/>
        <w:bidi w:val="0"/>
        <w:jc w:val="left"/>
        <w:rPr/>
      </w:pPr>
      <w:r>
        <w:rPr>
          <w:b/>
          <w:bCs/>
          <w:i w:val="false"/>
          <w:iCs w:val="false"/>
        </w:rPr>
        <w:t>S</w:t>
      </w:r>
      <w:r>
        <w:rPr>
          <w:b w:val="false"/>
          <w:bCs w:val="false"/>
          <w:i w:val="false"/>
          <w:iCs w:val="false"/>
        </w:rPr>
        <w:t>imulations and role-playing exercises offer a hands-on approach to social engineering training, allowing employees to apply theoretical knowledge in realistic scenarios. By immersing participants in simulated social engineering attacks, organizations can assess and enhance their response capabilities. These exercises often include interactive elements where employees navigate through potential threats, make decisions, and experience the consequences of their actions. The feedback loop from simulations is invaluable, providing actionable insights for improvement. Role-playing, on the other hand, allows participants to embody both social engineers and targeted individuals, fostering empathy and a deeper understanding of the psychological aspects of social engineering. Regularly updating scenarios ensures that training remains aligned with the evolving threat landscape.</w:t>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b/>
          <w:bCs/>
        </w:rPr>
      </w:pPr>
      <w:r>
        <w:rPr>
          <w:b/>
          <w:bCs/>
          <w:i w:val="false"/>
          <w:iCs w:val="false"/>
        </w:rPr>
        <w:t>2.4 Regular Awareness Campaigns and Newsletters:</w:t>
      </w:r>
    </w:p>
    <w:p>
      <w:pPr>
        <w:pStyle w:val="TextBody"/>
        <w:bidi w:val="0"/>
        <w:spacing w:before="0" w:after="140"/>
        <w:jc w:val="left"/>
        <w:rPr>
          <w:b w:val="false"/>
          <w:b w:val="false"/>
          <w:bCs w:val="false"/>
          <w:i w:val="false"/>
          <w:i w:val="false"/>
          <w:iCs w:val="false"/>
        </w:rPr>
      </w:pPr>
      <w:r>
        <w:rPr>
          <w:b w:val="false"/>
          <w:bCs w:val="false"/>
          <w:i w:val="false"/>
          <w:iCs w:val="false"/>
        </w:rPr>
        <w:t>Consistent reinforcement of social engineering awareness is achieved through regular awareness campaigns and newsletters. These campaigns serve as ongoing reminders of best practices, emerging threats, and the importance of vigilance. Newsletters can feature curated content such as case studies, success stories, and tips for recognizing and avoiding social engineering attacks. By creating a cadence of awareness initiatives, organizations keep cybersecurity at the forefront of employees' minds. Campaigns may include posters, email reminders, and other visual aids to maintain a visible and memorable presence. The goal is to cultivate a culture of security awareness that becomes ingrained in the organizational ethos, empowering employees to be proactive defenders against social engineering threats.</w:t>
      </w:r>
    </w:p>
    <w:p>
      <w:pPr>
        <w:pStyle w:val="TextBody"/>
        <w:bidi w:val="0"/>
        <w:spacing w:before="0" w:after="140"/>
        <w:jc w:val="left"/>
        <w:rPr>
          <w:b w:val="false"/>
          <w:b w:val="false"/>
          <w:bCs w:val="false"/>
          <w:i w:val="false"/>
          <w:i w:val="false"/>
          <w:iCs w:val="false"/>
        </w:rPr>
      </w:pPr>
      <w:r>
        <w:rPr>
          <w:b w:val="false"/>
          <w:bCs w:val="false"/>
          <w:i w:val="false"/>
          <w:iCs w:val="false"/>
        </w:rPr>
      </w:r>
    </w:p>
    <w:p>
      <w:pPr>
        <w:pStyle w:val="TextBody"/>
        <w:bidi w:val="0"/>
        <w:spacing w:before="0" w:after="140"/>
        <w:jc w:val="left"/>
        <w:rPr>
          <w:b w:val="false"/>
          <w:b w:val="false"/>
          <w:bCs w:val="false"/>
          <w:i w:val="false"/>
          <w:i w:val="false"/>
          <w:iCs w:val="false"/>
        </w:rPr>
      </w:pPr>
      <w:r>
        <w:rPr>
          <w:b w:val="false"/>
          <w:bCs w:val="false"/>
          <w:i w:val="false"/>
          <w:iCs w:val="false"/>
        </w:rPr>
      </w:r>
    </w:p>
    <w:p>
      <w:pPr>
        <w:pStyle w:val="TextBody"/>
        <w:bidi w:val="0"/>
        <w:spacing w:before="0" w:after="140"/>
        <w:jc w:val="left"/>
        <w:rPr>
          <w:b w:val="false"/>
          <w:b w:val="false"/>
          <w:bCs w:val="false"/>
          <w:i w:val="false"/>
          <w:i w:val="false"/>
          <w:iCs w:val="false"/>
        </w:rPr>
      </w:pPr>
      <w:r>
        <w:rPr>
          <w:b w:val="false"/>
          <w:bCs w:val="false"/>
          <w:i w:val="false"/>
          <w:iCs w:val="false"/>
        </w:rPr>
      </w:r>
    </w:p>
    <w:p>
      <w:pPr>
        <w:pStyle w:val="TextBody"/>
        <w:bidi w:val="0"/>
        <w:spacing w:before="0" w:after="140"/>
        <w:jc w:val="left"/>
        <w:rPr>
          <w:b w:val="false"/>
          <w:b w:val="false"/>
          <w:bCs w:val="false"/>
          <w:i w:val="false"/>
          <w:i w:val="false"/>
          <w:iCs w:val="false"/>
        </w:rPr>
      </w:pPr>
      <w:r>
        <w:rPr>
          <w:b w:val="false"/>
          <w:bCs w:val="false"/>
          <w:i w:val="false"/>
          <w:iCs w:val="false"/>
        </w:rPr>
      </w:r>
    </w:p>
    <w:p>
      <w:pPr>
        <w:pStyle w:val="TextBody"/>
        <w:bidi w:val="0"/>
        <w:spacing w:before="0" w:after="140"/>
        <w:jc w:val="left"/>
        <w:rPr>
          <w:b w:val="false"/>
          <w:b w:val="false"/>
          <w:bCs w:val="false"/>
          <w:i w:val="false"/>
          <w:i w:val="false"/>
          <w:iCs w:val="false"/>
        </w:rPr>
      </w:pPr>
      <w:r>
        <w:rPr>
          <w:b w:val="false"/>
          <w:bCs w:val="false"/>
          <w:i w:val="false"/>
          <w:iCs w:val="false"/>
        </w:rPr>
      </w:r>
    </w:p>
    <w:p>
      <w:pPr>
        <w:pStyle w:val="TextBody"/>
        <w:bidi w:val="0"/>
        <w:spacing w:before="0" w:after="140"/>
        <w:jc w:val="left"/>
        <w:rPr>
          <w:b w:val="false"/>
          <w:b w:val="false"/>
          <w:bCs w:val="false"/>
          <w:i w:val="false"/>
          <w:i w:val="false"/>
          <w:iCs w:val="false"/>
        </w:rPr>
      </w:pPr>
      <w:r>
        <w:rPr>
          <w:b w:val="false"/>
          <w:bCs w:val="false"/>
          <w:i w:val="false"/>
          <w:iCs w:val="false"/>
        </w:rPr>
      </w:r>
    </w:p>
    <w:p>
      <w:pPr>
        <w:pStyle w:val="Normal"/>
        <w:bidi w:val="0"/>
        <w:jc w:val="left"/>
        <w:rPr>
          <w:b/>
          <w:b/>
          <w:bCs/>
        </w:rPr>
      </w:pPr>
      <w:r>
        <w:rPr>
          <w:b/>
          <w:bCs/>
          <w:i w:val="false"/>
          <w:iCs w:val="false"/>
        </w:rPr>
        <w:t>CHAPTER THREE EVALUATION TECHNIQUES</w:t>
      </w:r>
    </w:p>
    <w:p>
      <w:pPr>
        <w:pStyle w:val="Normal"/>
        <w:bidi w:val="0"/>
        <w:jc w:val="left"/>
        <w:rPr>
          <w:i w:val="false"/>
          <w:i w:val="false"/>
          <w:iCs w:val="false"/>
        </w:rPr>
      </w:pPr>
      <w:r>
        <w:rPr>
          <w:i w:val="false"/>
          <w:iCs w:val="false"/>
        </w:rPr>
      </w:r>
    </w:p>
    <w:p>
      <w:pPr>
        <w:pStyle w:val="TextBody"/>
        <w:bidi w:val="0"/>
        <w:spacing w:before="0" w:after="140"/>
        <w:jc w:val="left"/>
        <w:rPr/>
      </w:pPr>
      <w:r>
        <w:rPr>
          <w:b w:val="false"/>
          <w:bCs w:val="false"/>
          <w:i w:val="false"/>
          <w:iCs w:val="false"/>
        </w:rPr>
        <w:t>3</w:t>
      </w:r>
      <w:r>
        <w:rPr>
          <w:b/>
          <w:bCs/>
          <w:i w:val="false"/>
          <w:iCs w:val="false"/>
        </w:rPr>
        <w:t>.1 Pre- and Post-Training Assessments:</w:t>
      </w:r>
    </w:p>
    <w:p>
      <w:pPr>
        <w:pStyle w:val="TextBody"/>
        <w:bidi w:val="0"/>
        <w:spacing w:before="0" w:after="140"/>
        <w:jc w:val="left"/>
        <w:rPr>
          <w:b w:val="false"/>
          <w:b w:val="false"/>
          <w:bCs w:val="false"/>
          <w:i w:val="false"/>
          <w:i w:val="false"/>
          <w:iCs w:val="false"/>
        </w:rPr>
      </w:pPr>
      <w:r>
        <w:rPr>
          <w:b w:val="false"/>
          <w:bCs w:val="false"/>
          <w:i w:val="false"/>
          <w:iCs w:val="false"/>
        </w:rPr>
        <w:t>Pre- and post-training assessments serve as essential benchmarks in evaluating the effectiveness of the social engineering awareness program. Before the training begins, a baseline assessment gauges employees' existing knowledge and awareness levels regarding social engineering threats. Post-training assessments conducted afterward measure the knowledge gained and behavioural changes. These assessments may take the form of quizzes, surveys, or scenario-based evaluations. The comparison between pre- and post-training results provides valuable insights into the program's impact, allowing organizations to identify areas of improvement and tailor future training initiatives to address specific needs.</w:t>
      </w:r>
    </w:p>
    <w:p>
      <w:pPr>
        <w:pStyle w:val="TextBody"/>
        <w:bidi w:val="0"/>
        <w:spacing w:before="0" w:after="140"/>
        <w:jc w:val="left"/>
        <w:rPr>
          <w:b w:val="false"/>
          <w:b w:val="false"/>
          <w:bCs w:val="false"/>
          <w:i w:val="false"/>
          <w:i w:val="false"/>
          <w:iCs w:val="false"/>
        </w:rPr>
      </w:pPr>
      <w:r>
        <w:rPr>
          <w:b w:val="false"/>
          <w:bCs w:val="false"/>
          <w:i w:val="false"/>
          <w:iCs w:val="false"/>
        </w:rPr>
      </w:r>
    </w:p>
    <w:p>
      <w:pPr>
        <w:pStyle w:val="TextBody"/>
        <w:bidi w:val="0"/>
        <w:spacing w:before="0" w:after="140"/>
        <w:jc w:val="left"/>
        <w:rPr>
          <w:b/>
          <w:b/>
          <w:bCs/>
        </w:rPr>
      </w:pPr>
      <w:r>
        <w:rPr>
          <w:b/>
          <w:bCs/>
          <w:i w:val="false"/>
          <w:iCs w:val="false"/>
        </w:rPr>
        <w:t>3.2 Simulated Phishing Tests and Vulnerability Scans:</w:t>
      </w:r>
    </w:p>
    <w:p>
      <w:pPr>
        <w:pStyle w:val="TextBody"/>
        <w:bidi w:val="0"/>
        <w:spacing w:before="0" w:after="140"/>
        <w:jc w:val="left"/>
        <w:rPr>
          <w:b w:val="false"/>
          <w:b w:val="false"/>
          <w:bCs w:val="false"/>
          <w:i w:val="false"/>
          <w:i w:val="false"/>
          <w:iCs w:val="false"/>
        </w:rPr>
      </w:pPr>
      <w:r>
        <w:rPr>
          <w:b w:val="false"/>
          <w:bCs w:val="false"/>
          <w:i w:val="false"/>
          <w:iCs w:val="false"/>
        </w:rPr>
      </w:r>
    </w:p>
    <w:p>
      <w:pPr>
        <w:pStyle w:val="TextBody"/>
        <w:bidi w:val="0"/>
        <w:spacing w:before="0" w:after="140"/>
        <w:jc w:val="left"/>
        <w:rPr>
          <w:b w:val="false"/>
          <w:b w:val="false"/>
          <w:bCs w:val="false"/>
          <w:i w:val="false"/>
          <w:i w:val="false"/>
          <w:iCs w:val="false"/>
        </w:rPr>
      </w:pPr>
      <w:r>
        <w:rPr>
          <w:b w:val="false"/>
          <w:bCs w:val="false"/>
          <w:i w:val="false"/>
          <w:iCs w:val="false"/>
        </w:rPr>
        <w:t>Simulated phishing tests and vulnerability scans offer a practical evaluation of employees' ability to recognize and thwart real-world social engineering attacks. Phishing simulations involve sending mock phishing emails to employees and monitoring their responses. The results highlight areas for improvement in identifying suspicious emails and reinforce training outcomes. Additionally, vulnerability scans assess the organization's overall susceptibility to social engineering threats by identifying potential weaknesses in systems, processes, or employee practices. These proactive measures not only enhance security posture but also inform ongoing training strategies.</w:t>
      </w:r>
    </w:p>
    <w:p>
      <w:pPr>
        <w:pStyle w:val="TextBody"/>
        <w:bidi w:val="0"/>
        <w:spacing w:before="0" w:after="140"/>
        <w:jc w:val="left"/>
        <w:rPr>
          <w:b w:val="false"/>
          <w:b w:val="false"/>
          <w:bCs w:val="false"/>
          <w:i w:val="false"/>
          <w:i w:val="false"/>
          <w:iCs w:val="false"/>
        </w:rPr>
      </w:pPr>
      <w:r>
        <w:rPr>
          <w:b w:val="false"/>
          <w:bCs w:val="false"/>
          <w:i w:val="false"/>
          <w:iCs w:val="false"/>
        </w:rPr>
      </w:r>
    </w:p>
    <w:p>
      <w:pPr>
        <w:pStyle w:val="TextBody"/>
        <w:bidi w:val="0"/>
        <w:spacing w:before="0" w:after="140"/>
        <w:jc w:val="left"/>
        <w:rPr>
          <w:b/>
          <w:b/>
          <w:bCs/>
        </w:rPr>
      </w:pPr>
      <w:r>
        <w:rPr>
          <w:b/>
          <w:bCs/>
          <w:i w:val="false"/>
          <w:iCs w:val="false"/>
        </w:rPr>
        <w:t>3.3 Tracking of Security Incidents and Reported Attempts:</w:t>
      </w:r>
    </w:p>
    <w:p>
      <w:pPr>
        <w:pStyle w:val="TextBody"/>
        <w:bidi w:val="0"/>
        <w:spacing w:before="0" w:after="140"/>
        <w:jc w:val="left"/>
        <w:rPr>
          <w:b w:val="false"/>
          <w:b w:val="false"/>
          <w:bCs w:val="false"/>
          <w:i w:val="false"/>
          <w:i w:val="false"/>
          <w:iCs w:val="false"/>
        </w:rPr>
      </w:pPr>
      <w:r>
        <w:rPr>
          <w:b w:val="false"/>
          <w:bCs w:val="false"/>
          <w:i w:val="false"/>
          <w:iCs w:val="false"/>
        </w:rPr>
        <w:t>Tracking security incidents and reported attempts provides a real-time assessment of the organization's exposure to social engineering threats. Monitoring and analysing incidents, such as phishing attempts or suspicious activities, contribute to identifying patterns and evolving tactics used by threat actors. This data-driven approach informs continuous improvement in training content and delivery methods. Encouraging employees to report incidents fosters a collaborative security culture, turning them into active contributors to the organization's defense against social engineering attacks.</w:t>
      </w:r>
    </w:p>
    <w:p>
      <w:pPr>
        <w:pStyle w:val="TextBody"/>
        <w:bidi w:val="0"/>
        <w:spacing w:before="0" w:after="140"/>
        <w:jc w:val="left"/>
        <w:rPr>
          <w:b w:val="false"/>
          <w:b w:val="false"/>
          <w:bCs w:val="false"/>
          <w:i w:val="false"/>
          <w:i w:val="false"/>
          <w:iCs w:val="false"/>
        </w:rPr>
      </w:pPr>
      <w:r>
        <w:rPr>
          <w:b w:val="false"/>
          <w:bCs w:val="false"/>
          <w:i w:val="false"/>
          <w:iCs w:val="false"/>
        </w:rPr>
      </w:r>
    </w:p>
    <w:p>
      <w:pPr>
        <w:pStyle w:val="TextBody"/>
        <w:bidi w:val="0"/>
        <w:spacing w:before="0" w:after="140"/>
        <w:jc w:val="left"/>
        <w:rPr>
          <w:b/>
          <w:b/>
          <w:bCs/>
        </w:rPr>
      </w:pPr>
      <w:r>
        <w:rPr>
          <w:b/>
          <w:bCs/>
          <w:i w:val="false"/>
          <w:iCs w:val="false"/>
        </w:rPr>
        <w:t>3.4 Employee Feedback and Satisfaction Surveys:</w:t>
      </w:r>
    </w:p>
    <w:p>
      <w:pPr>
        <w:pStyle w:val="TextBody"/>
        <w:bidi w:val="0"/>
        <w:spacing w:before="0" w:after="140"/>
        <w:jc w:val="left"/>
        <w:rPr>
          <w:b w:val="false"/>
          <w:b w:val="false"/>
          <w:bCs w:val="false"/>
          <w:i w:val="false"/>
          <w:i w:val="false"/>
          <w:iCs w:val="false"/>
        </w:rPr>
      </w:pPr>
      <w:r>
        <w:rPr>
          <w:b w:val="false"/>
          <w:bCs w:val="false"/>
          <w:i w:val="false"/>
          <w:iCs w:val="false"/>
        </w:rPr>
        <w:t>Gauging employee feedback and satisfaction through surveys provides a qualitative dimension to the evaluation process. These surveys seek to understand employees' perceptions of the training program, its relevance, and its impact on their day-to-day responsibilities. Feedback on the clarity of content, effectiveness of delivery methods, and suggestions for improvement allows organizations to fine-tune their social engineering awareness initiatives. Additionally, measuring employee satisfaction helps in assessing the overall engagement with the training program and aids in creating a positive learning environment. Regular surveys ensure that the training program remains dynamic and responsive to the evolving needs and preferences of the workforce.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GB" w:eastAsia="zh-CN" w:bidi="hi-IN"/>
    </w:rPr>
  </w:style>
  <w:style w:type="character" w:styleId="Emphasis">
    <w:name w:val="Emphasis"/>
    <w:qFormat/>
    <w:rPr>
      <w:i/>
      <w:iCs/>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TotalTime>
  <Application>LibreOffice/7.4.5.1$Linux_X86_64 LibreOffice_project/40$Build-1</Application>
  <AppVersion>15.0000</AppVersion>
  <Pages>12</Pages>
  <Words>3183</Words>
  <Characters>20534</Characters>
  <CharactersWithSpaces>23627</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2023-11-19T11:17:04Z</dcterms:created>
  <dc:creator/>
  <dc:description/>
  <dc:language>en-GB</dc:language>
  <cp:lastModifiedBy/>
  <dcterms:modified xsi:type="dcterms:W3CDTF">2023-11-30T15:13:58Z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