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CC0F" w14:textId="7A277D27" w:rsidR="008C79C4" w:rsidRPr="00E8170A" w:rsidRDefault="008E259D" w:rsidP="008E259D">
      <w:pPr>
        <w:jc w:val="center"/>
        <w:rPr>
          <w:rFonts w:ascii="Times New Roman" w:hAnsi="Times New Roman" w:cs="Times New Roman"/>
          <w:b/>
          <w:sz w:val="26"/>
          <w:szCs w:val="26"/>
        </w:rPr>
      </w:pPr>
      <w:bookmarkStart w:id="0" w:name="_Hlk152327512"/>
      <w:r w:rsidRPr="00E8170A">
        <w:rPr>
          <w:rFonts w:ascii="Times New Roman" w:hAnsi="Times New Roman" w:cs="Times New Roman"/>
          <w:b/>
          <w:noProof/>
          <w:sz w:val="32"/>
          <w:szCs w:val="32"/>
        </w:rPr>
        <w:drawing>
          <wp:anchor distT="0" distB="0" distL="0" distR="0" simplePos="0" relativeHeight="2" behindDoc="1" locked="0" layoutInCell="1" allowOverlap="1" wp14:anchorId="72B74000" wp14:editId="089A8B41">
            <wp:simplePos x="0" y="0"/>
            <wp:positionH relativeFrom="margin">
              <wp:posOffset>2400300</wp:posOffset>
            </wp:positionH>
            <wp:positionV relativeFrom="paragraph">
              <wp:posOffset>381000</wp:posOffset>
            </wp:positionV>
            <wp:extent cx="2300605" cy="1987550"/>
            <wp:effectExtent l="0" t="0" r="4445"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2300605" cy="1987550"/>
                    </a:xfrm>
                    <a:prstGeom prst="rect">
                      <a:avLst/>
                    </a:prstGeom>
                  </pic:spPr>
                </pic:pic>
              </a:graphicData>
            </a:graphic>
            <wp14:sizeRelH relativeFrom="margin">
              <wp14:pctWidth>0</wp14:pctWidth>
            </wp14:sizeRelH>
            <wp14:sizeRelV relativeFrom="margin">
              <wp14:pctHeight>0</wp14:pctHeight>
            </wp14:sizeRelV>
          </wp:anchor>
        </w:drawing>
      </w:r>
      <w:r w:rsidRPr="00E8170A">
        <w:rPr>
          <w:rFonts w:ascii="Times New Roman" w:hAnsi="Times New Roman" w:cs="Times New Roman"/>
          <w:b/>
          <w:sz w:val="32"/>
          <w:szCs w:val="32"/>
        </w:rPr>
        <w:t>THE INSTITUTE OF FINANCE MANAGEMENT</w:t>
      </w:r>
    </w:p>
    <w:p w14:paraId="5906732A" w14:textId="77777777" w:rsidR="0075708C" w:rsidRPr="00E8170A" w:rsidRDefault="0075708C" w:rsidP="008E259D">
      <w:pPr>
        <w:ind w:firstLine="720"/>
        <w:jc w:val="center"/>
        <w:rPr>
          <w:rFonts w:ascii="Times New Roman" w:hAnsi="Times New Roman" w:cs="Times New Roman"/>
          <w:b/>
          <w:bCs/>
          <w:sz w:val="26"/>
          <w:szCs w:val="26"/>
        </w:rPr>
      </w:pPr>
    </w:p>
    <w:p w14:paraId="19BCFD5C" w14:textId="77777777" w:rsidR="0075708C" w:rsidRPr="00C676AA" w:rsidRDefault="0075708C" w:rsidP="008E259D">
      <w:pPr>
        <w:ind w:firstLine="720"/>
        <w:jc w:val="center"/>
        <w:rPr>
          <w:rFonts w:ascii="Times New Roman" w:hAnsi="Times New Roman" w:cs="Times New Roman"/>
          <w:b/>
          <w:bCs/>
          <w:sz w:val="28"/>
          <w:szCs w:val="28"/>
        </w:rPr>
      </w:pPr>
      <w:r w:rsidRPr="00C676AA">
        <w:rPr>
          <w:rFonts w:ascii="Times New Roman" w:hAnsi="Times New Roman" w:cs="Times New Roman"/>
          <w:b/>
          <w:bCs/>
          <w:sz w:val="28"/>
          <w:szCs w:val="28"/>
        </w:rPr>
        <w:t>FACULTY OF ACCOUNTING, BANKING AND FINANCE</w:t>
      </w:r>
    </w:p>
    <w:p w14:paraId="3B3A161E" w14:textId="41C766BB" w:rsidR="008C79C4" w:rsidRPr="00C676AA" w:rsidRDefault="00000000" w:rsidP="008E259D">
      <w:pPr>
        <w:ind w:firstLine="720"/>
        <w:jc w:val="center"/>
        <w:rPr>
          <w:rFonts w:ascii="Times New Roman" w:hAnsi="Times New Roman" w:cs="Times New Roman"/>
          <w:b/>
          <w:bCs/>
          <w:sz w:val="28"/>
          <w:szCs w:val="28"/>
        </w:rPr>
      </w:pPr>
      <w:r w:rsidRPr="00C676AA">
        <w:rPr>
          <w:rFonts w:ascii="Times New Roman" w:hAnsi="Times New Roman" w:cs="Times New Roman"/>
          <w:b/>
          <w:bCs/>
          <w:sz w:val="28"/>
          <w:szCs w:val="28"/>
        </w:rPr>
        <w:t>BACHELOR OF ACCOUNTING WITH INFORMATION TECHNOLOGY</w:t>
      </w:r>
    </w:p>
    <w:p w14:paraId="5EF64F66" w14:textId="6BFF3AAE" w:rsidR="00C676AA" w:rsidRPr="00C676AA" w:rsidRDefault="00C676AA" w:rsidP="008E259D">
      <w:pPr>
        <w:pStyle w:val="NormalWeb"/>
        <w:spacing w:after="150" w:line="21" w:lineRule="atLeast"/>
        <w:ind w:firstLine="540"/>
        <w:jc w:val="center"/>
        <w:rPr>
          <w:sz w:val="28"/>
          <w:szCs w:val="28"/>
        </w:rPr>
      </w:pPr>
      <w:r w:rsidRPr="00C676AA">
        <w:rPr>
          <w:rFonts w:eastAsia="-webkit-standard" w:cs="Times New Roman"/>
          <w:b/>
          <w:color w:val="000000"/>
          <w:sz w:val="28"/>
          <w:szCs w:val="28"/>
        </w:rPr>
        <w:t>AFU_08503:</w:t>
      </w:r>
      <w:r w:rsidR="0075708C" w:rsidRPr="00C676AA">
        <w:rPr>
          <w:rFonts w:cs="Times New Roman"/>
          <w:sz w:val="28"/>
          <w:szCs w:val="28"/>
        </w:rPr>
        <w:t xml:space="preserve"> </w:t>
      </w:r>
      <w:r w:rsidRPr="00C676AA">
        <w:rPr>
          <w:b/>
          <w:bCs/>
          <w:sz w:val="28"/>
          <w:szCs w:val="28"/>
        </w:rPr>
        <w:t>MANAGEMENT ACCOUNTING</w:t>
      </w:r>
    </w:p>
    <w:p w14:paraId="51A9F375" w14:textId="66B23DB6" w:rsidR="008C79C4" w:rsidRPr="00C676AA" w:rsidRDefault="00000000" w:rsidP="008E259D">
      <w:pPr>
        <w:pStyle w:val="NormalWeb"/>
        <w:spacing w:after="150" w:line="21" w:lineRule="atLeast"/>
        <w:ind w:firstLine="540"/>
        <w:jc w:val="center"/>
        <w:rPr>
          <w:rFonts w:eastAsia="-webkit-standard" w:cs="Times New Roman"/>
          <w:b/>
          <w:color w:val="000000"/>
          <w:sz w:val="28"/>
          <w:szCs w:val="28"/>
        </w:rPr>
      </w:pPr>
      <w:r w:rsidRPr="00C676AA">
        <w:rPr>
          <w:rFonts w:eastAsia="-webkit-standard" w:cs="Times New Roman"/>
          <w:b/>
          <w:color w:val="000000"/>
          <w:sz w:val="28"/>
          <w:szCs w:val="28"/>
        </w:rPr>
        <w:t>ACADEMIC YEAR; 2023/2024</w:t>
      </w:r>
    </w:p>
    <w:p w14:paraId="7FEDC1B1" w14:textId="35AC2B1A" w:rsidR="008C79C4" w:rsidRPr="00C676AA" w:rsidRDefault="00000000" w:rsidP="008E259D">
      <w:pPr>
        <w:pStyle w:val="NormalWeb"/>
        <w:spacing w:after="150" w:line="21" w:lineRule="atLeast"/>
        <w:ind w:firstLine="540"/>
        <w:jc w:val="center"/>
        <w:rPr>
          <w:rFonts w:eastAsia="-webkit-standard" w:cs="Times New Roman"/>
          <w:b/>
          <w:color w:val="000000"/>
          <w:sz w:val="28"/>
          <w:szCs w:val="28"/>
        </w:rPr>
      </w:pPr>
      <w:r w:rsidRPr="00C676AA">
        <w:rPr>
          <w:rFonts w:eastAsia="-webkit-standard" w:cs="Times New Roman"/>
          <w:b/>
          <w:color w:val="000000"/>
          <w:sz w:val="28"/>
          <w:szCs w:val="28"/>
        </w:rPr>
        <w:t xml:space="preserve">STREAM </w:t>
      </w:r>
      <w:r w:rsidR="0075708C" w:rsidRPr="00C676AA">
        <w:rPr>
          <w:rFonts w:eastAsia="-webkit-standard" w:cs="Times New Roman"/>
          <w:b/>
          <w:color w:val="000000"/>
          <w:sz w:val="28"/>
          <w:szCs w:val="28"/>
        </w:rPr>
        <w:t>B</w:t>
      </w:r>
    </w:p>
    <w:p w14:paraId="5F2C9C9C" w14:textId="40EACEB8" w:rsidR="008C79C4" w:rsidRPr="00C676AA" w:rsidRDefault="0075708C" w:rsidP="008E259D">
      <w:pPr>
        <w:pStyle w:val="NormalWeb"/>
        <w:spacing w:after="150" w:line="21" w:lineRule="atLeast"/>
        <w:ind w:firstLine="540"/>
        <w:jc w:val="center"/>
        <w:rPr>
          <w:rFonts w:eastAsia="-webkit-standard" w:cs="Times New Roman"/>
          <w:b/>
          <w:color w:val="000000"/>
          <w:sz w:val="28"/>
          <w:szCs w:val="28"/>
        </w:rPr>
      </w:pPr>
      <w:r w:rsidRPr="00C676AA">
        <w:rPr>
          <w:rFonts w:eastAsia="-webkit-standard" w:cs="Times New Roman"/>
          <w:b/>
          <w:color w:val="000000"/>
          <w:sz w:val="28"/>
          <w:szCs w:val="28"/>
        </w:rPr>
        <w:t>GROUP ASSIGMENT</w:t>
      </w:r>
    </w:p>
    <w:tbl>
      <w:tblPr>
        <w:tblStyle w:val="TableGrid"/>
        <w:tblW w:w="0" w:type="auto"/>
        <w:tblLook w:val="04A0" w:firstRow="1" w:lastRow="0" w:firstColumn="1" w:lastColumn="0" w:noHBand="0" w:noVBand="1"/>
      </w:tblPr>
      <w:tblGrid>
        <w:gridCol w:w="5395"/>
        <w:gridCol w:w="5395"/>
      </w:tblGrid>
      <w:tr w:rsidR="0075708C" w:rsidRPr="00E8170A" w14:paraId="29066A74" w14:textId="77777777" w:rsidTr="0075708C">
        <w:tc>
          <w:tcPr>
            <w:tcW w:w="5395" w:type="dxa"/>
          </w:tcPr>
          <w:p w14:paraId="00429367" w14:textId="27ACC25C" w:rsidR="0075708C" w:rsidRPr="00E8170A" w:rsidRDefault="0075708C">
            <w:pPr>
              <w:pStyle w:val="NormalWeb"/>
              <w:spacing w:after="150" w:line="21" w:lineRule="atLeast"/>
              <w:jc w:val="center"/>
              <w:rPr>
                <w:rFonts w:eastAsia="-webkit-standard" w:cs="Times New Roman"/>
                <w:b/>
                <w:color w:val="000000"/>
              </w:rPr>
            </w:pPr>
            <w:r w:rsidRPr="00E8170A">
              <w:rPr>
                <w:rFonts w:eastAsia="-webkit-standard" w:cs="Times New Roman"/>
                <w:b/>
                <w:color w:val="000000"/>
              </w:rPr>
              <w:t>NAMES</w:t>
            </w:r>
          </w:p>
        </w:tc>
        <w:tc>
          <w:tcPr>
            <w:tcW w:w="5395" w:type="dxa"/>
          </w:tcPr>
          <w:p w14:paraId="151D8866" w14:textId="1C5168A8" w:rsidR="0075708C" w:rsidRPr="00E8170A" w:rsidRDefault="0075708C">
            <w:pPr>
              <w:pStyle w:val="NormalWeb"/>
              <w:spacing w:after="150" w:line="21" w:lineRule="atLeast"/>
              <w:jc w:val="center"/>
              <w:rPr>
                <w:rFonts w:eastAsia="-webkit-standard" w:cs="Times New Roman"/>
                <w:b/>
                <w:color w:val="000000"/>
              </w:rPr>
            </w:pPr>
            <w:r w:rsidRPr="00E8170A">
              <w:rPr>
                <w:rFonts w:eastAsia="-webkit-standard" w:cs="Times New Roman"/>
                <w:b/>
                <w:color w:val="000000"/>
              </w:rPr>
              <w:t>REG</w:t>
            </w:r>
            <w:r w:rsidR="00243B7D" w:rsidRPr="00E8170A">
              <w:rPr>
                <w:rFonts w:eastAsia="-webkit-standard" w:cs="Times New Roman"/>
                <w:b/>
                <w:color w:val="000000"/>
              </w:rPr>
              <w:t>.NO</w:t>
            </w:r>
          </w:p>
        </w:tc>
      </w:tr>
      <w:tr w:rsidR="0075708C" w:rsidRPr="00E8170A" w14:paraId="7BBABAD9" w14:textId="77777777" w:rsidTr="0075708C">
        <w:tc>
          <w:tcPr>
            <w:tcW w:w="5395" w:type="dxa"/>
          </w:tcPr>
          <w:p w14:paraId="762EAB3A" w14:textId="0955D7CA"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GABRIELY RAYMOND SANGA</w:t>
            </w:r>
          </w:p>
        </w:tc>
        <w:tc>
          <w:tcPr>
            <w:tcW w:w="5395" w:type="dxa"/>
          </w:tcPr>
          <w:p w14:paraId="776BC03C" w14:textId="70DA1CAA"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IMC/BAIT/2123125</w:t>
            </w:r>
          </w:p>
        </w:tc>
      </w:tr>
      <w:tr w:rsidR="0075708C" w:rsidRPr="00E8170A" w14:paraId="230712D9" w14:textId="77777777" w:rsidTr="0075708C">
        <w:tc>
          <w:tcPr>
            <w:tcW w:w="5395" w:type="dxa"/>
          </w:tcPr>
          <w:p w14:paraId="459F1D2E" w14:textId="31BEAC81"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DAVID DEOGRATUS MARUMA</w:t>
            </w:r>
          </w:p>
        </w:tc>
        <w:tc>
          <w:tcPr>
            <w:tcW w:w="5395" w:type="dxa"/>
          </w:tcPr>
          <w:p w14:paraId="042F3B6A" w14:textId="63D8D8D0"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IMC/BAIT/2123469</w:t>
            </w:r>
          </w:p>
        </w:tc>
      </w:tr>
      <w:tr w:rsidR="0075708C" w:rsidRPr="00E8170A" w14:paraId="4F0F2A09" w14:textId="77777777" w:rsidTr="0075708C">
        <w:tc>
          <w:tcPr>
            <w:tcW w:w="5395" w:type="dxa"/>
          </w:tcPr>
          <w:p w14:paraId="616AD14B" w14:textId="6721165F"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ABDULHAMID HAMZA ISMAIL</w:t>
            </w:r>
          </w:p>
        </w:tc>
        <w:tc>
          <w:tcPr>
            <w:tcW w:w="5395" w:type="dxa"/>
          </w:tcPr>
          <w:p w14:paraId="59EC0881" w14:textId="7EFCED77"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IMC/BAIT/2124108</w:t>
            </w:r>
          </w:p>
        </w:tc>
      </w:tr>
      <w:tr w:rsidR="0075708C" w:rsidRPr="00E8170A" w14:paraId="247A216E" w14:textId="77777777" w:rsidTr="0075708C">
        <w:tc>
          <w:tcPr>
            <w:tcW w:w="5395" w:type="dxa"/>
          </w:tcPr>
          <w:p w14:paraId="13CC67B3" w14:textId="7DE5CCA9"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NASHON BONIPHACE PIUS</w:t>
            </w:r>
          </w:p>
        </w:tc>
        <w:tc>
          <w:tcPr>
            <w:tcW w:w="5395" w:type="dxa"/>
          </w:tcPr>
          <w:p w14:paraId="23B2FBFF" w14:textId="630E432A"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IMC/BAIT/2123262</w:t>
            </w:r>
          </w:p>
        </w:tc>
      </w:tr>
      <w:tr w:rsidR="0075708C" w:rsidRPr="00E8170A" w14:paraId="6D2C27AC" w14:textId="77777777" w:rsidTr="0075708C">
        <w:tc>
          <w:tcPr>
            <w:tcW w:w="5395" w:type="dxa"/>
          </w:tcPr>
          <w:p w14:paraId="7C6150D9" w14:textId="3D8C1646"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LENARD SITTA</w:t>
            </w:r>
          </w:p>
        </w:tc>
        <w:tc>
          <w:tcPr>
            <w:tcW w:w="5395" w:type="dxa"/>
          </w:tcPr>
          <w:p w14:paraId="3C679782" w14:textId="1D40BE74"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IMC/BAIT/2123858</w:t>
            </w:r>
          </w:p>
        </w:tc>
      </w:tr>
      <w:tr w:rsidR="0075708C" w:rsidRPr="00E8170A" w14:paraId="763D1CF6" w14:textId="77777777" w:rsidTr="0075708C">
        <w:tc>
          <w:tcPr>
            <w:tcW w:w="5395" w:type="dxa"/>
          </w:tcPr>
          <w:p w14:paraId="51FADC55" w14:textId="5ADABBD1"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ALFRED ALBERT LETEMA</w:t>
            </w:r>
          </w:p>
        </w:tc>
        <w:tc>
          <w:tcPr>
            <w:tcW w:w="5395" w:type="dxa"/>
          </w:tcPr>
          <w:p w14:paraId="1FE3839F" w14:textId="6DB4769A"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IMC/BAIT/2123286</w:t>
            </w:r>
          </w:p>
        </w:tc>
      </w:tr>
      <w:tr w:rsidR="0075708C" w:rsidRPr="00E8170A" w14:paraId="75370736" w14:textId="77777777" w:rsidTr="00243B7D">
        <w:tc>
          <w:tcPr>
            <w:tcW w:w="5395" w:type="dxa"/>
            <w:tcBorders>
              <w:bottom w:val="single" w:sz="4" w:space="0" w:color="auto"/>
            </w:tcBorders>
          </w:tcPr>
          <w:p w14:paraId="218CFE08" w14:textId="56C0DD88"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KHALID HEMED SULEIMAN</w:t>
            </w:r>
          </w:p>
        </w:tc>
        <w:tc>
          <w:tcPr>
            <w:tcW w:w="5395" w:type="dxa"/>
          </w:tcPr>
          <w:p w14:paraId="38FA4BB4" w14:textId="42940346" w:rsidR="0075708C"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IMC/BAIT/2123565</w:t>
            </w:r>
          </w:p>
        </w:tc>
      </w:tr>
      <w:tr w:rsidR="00243B7D" w:rsidRPr="00E8170A" w14:paraId="1A17B354" w14:textId="77777777" w:rsidTr="00243B7D">
        <w:tc>
          <w:tcPr>
            <w:tcW w:w="5395" w:type="dxa"/>
          </w:tcPr>
          <w:p w14:paraId="07A2F51F" w14:textId="157588C3" w:rsidR="00243B7D"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ELISHA EDWARD MSIGALA</w:t>
            </w:r>
          </w:p>
        </w:tc>
        <w:tc>
          <w:tcPr>
            <w:tcW w:w="5395" w:type="dxa"/>
          </w:tcPr>
          <w:p w14:paraId="11A24AAE" w14:textId="567E1223" w:rsidR="00243B7D"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IMC/BAIT/2123579</w:t>
            </w:r>
          </w:p>
        </w:tc>
      </w:tr>
      <w:tr w:rsidR="00243B7D" w:rsidRPr="00E8170A" w14:paraId="71D183D4" w14:textId="77777777" w:rsidTr="00243B7D">
        <w:tc>
          <w:tcPr>
            <w:tcW w:w="5395" w:type="dxa"/>
          </w:tcPr>
          <w:p w14:paraId="1A47673F" w14:textId="690B97AC" w:rsidR="00243B7D"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GADAFI J BAKARI</w:t>
            </w:r>
          </w:p>
        </w:tc>
        <w:tc>
          <w:tcPr>
            <w:tcW w:w="5395" w:type="dxa"/>
          </w:tcPr>
          <w:p w14:paraId="4050AB89" w14:textId="18AFDCF9" w:rsidR="00243B7D"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IMC/BAIT/2122353</w:t>
            </w:r>
          </w:p>
        </w:tc>
      </w:tr>
      <w:tr w:rsidR="00243B7D" w:rsidRPr="00E8170A" w14:paraId="1A26F73D" w14:textId="77777777" w:rsidTr="00243B7D">
        <w:tc>
          <w:tcPr>
            <w:tcW w:w="5395" w:type="dxa"/>
          </w:tcPr>
          <w:p w14:paraId="0DBB4CC9" w14:textId="1C9EE680" w:rsidR="00243B7D"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MANDELA BUYA</w:t>
            </w:r>
          </w:p>
        </w:tc>
        <w:tc>
          <w:tcPr>
            <w:tcW w:w="5395" w:type="dxa"/>
          </w:tcPr>
          <w:p w14:paraId="657D7CBB" w14:textId="7EC53240" w:rsidR="00243B7D" w:rsidRPr="00E8170A" w:rsidRDefault="00243B7D">
            <w:pPr>
              <w:pStyle w:val="NormalWeb"/>
              <w:spacing w:after="150" w:line="21" w:lineRule="atLeast"/>
              <w:jc w:val="center"/>
              <w:rPr>
                <w:rFonts w:eastAsia="-webkit-standard" w:cs="Times New Roman"/>
                <w:b/>
                <w:color w:val="000000"/>
              </w:rPr>
            </w:pPr>
            <w:r w:rsidRPr="00E8170A">
              <w:rPr>
                <w:rFonts w:eastAsia="-webkit-standard" w:cs="Times New Roman"/>
                <w:b/>
                <w:color w:val="000000"/>
              </w:rPr>
              <w:t>IMC/BAIT/2013152</w:t>
            </w:r>
          </w:p>
        </w:tc>
      </w:tr>
    </w:tbl>
    <w:p w14:paraId="7A1651ED" w14:textId="77777777" w:rsidR="0075708C" w:rsidRPr="00E8170A" w:rsidRDefault="0075708C">
      <w:pPr>
        <w:pStyle w:val="NormalWeb"/>
        <w:spacing w:after="150" w:line="21" w:lineRule="atLeast"/>
        <w:ind w:firstLine="540"/>
        <w:jc w:val="center"/>
        <w:rPr>
          <w:rFonts w:eastAsia="-webkit-standard" w:cs="Times New Roman"/>
          <w:b/>
          <w:color w:val="000000"/>
        </w:rPr>
      </w:pPr>
    </w:p>
    <w:p w14:paraId="3DA92CBA" w14:textId="77777777" w:rsidR="008C79C4" w:rsidRPr="00E8170A" w:rsidRDefault="008C79C4">
      <w:pPr>
        <w:pStyle w:val="NormalWeb"/>
        <w:spacing w:after="150" w:line="21" w:lineRule="atLeast"/>
        <w:ind w:firstLine="540"/>
        <w:jc w:val="center"/>
        <w:rPr>
          <w:rFonts w:eastAsia="-webkit-standard" w:cs="Times New Roman"/>
          <w:b/>
          <w:color w:val="000000"/>
          <w:sz w:val="26"/>
          <w:szCs w:val="26"/>
        </w:rPr>
      </w:pPr>
    </w:p>
    <w:p w14:paraId="1E259DBC" w14:textId="77777777" w:rsidR="008C79C4" w:rsidRPr="00E8170A" w:rsidRDefault="008C79C4">
      <w:pPr>
        <w:pStyle w:val="NormalWeb"/>
        <w:spacing w:after="150" w:line="21" w:lineRule="atLeast"/>
        <w:ind w:firstLine="540"/>
        <w:jc w:val="center"/>
        <w:rPr>
          <w:rFonts w:eastAsia="-webkit-standard" w:cs="Times New Roman"/>
          <w:color w:val="000000"/>
          <w:sz w:val="26"/>
          <w:szCs w:val="26"/>
        </w:rPr>
      </w:pPr>
    </w:p>
    <w:bookmarkEnd w:id="0"/>
    <w:p w14:paraId="28BCEC05" w14:textId="77777777" w:rsidR="008C79C4" w:rsidRPr="00E8170A" w:rsidRDefault="008C79C4">
      <w:pPr>
        <w:kinsoku w:val="0"/>
        <w:overflowPunct w:val="0"/>
        <w:spacing w:after="0" w:line="360" w:lineRule="auto"/>
        <w:jc w:val="both"/>
        <w:textAlignment w:val="baseline"/>
        <w:rPr>
          <w:rFonts w:ascii="Times New Roman" w:eastAsia="Times New Roman" w:hAnsi="Times New Roman" w:cs="Times New Roman"/>
          <w:color w:val="00007D"/>
          <w:sz w:val="28"/>
          <w:szCs w:val="28"/>
        </w:rPr>
      </w:pPr>
    </w:p>
    <w:p w14:paraId="0983EDA1" w14:textId="77777777" w:rsidR="00E8170A" w:rsidRPr="00E8170A" w:rsidRDefault="00E8170A">
      <w:pPr>
        <w:kinsoku w:val="0"/>
        <w:overflowPunct w:val="0"/>
        <w:spacing w:after="0" w:line="360" w:lineRule="auto"/>
        <w:jc w:val="both"/>
        <w:textAlignment w:val="baseline"/>
        <w:rPr>
          <w:rFonts w:ascii="Times New Roman" w:eastAsia="Times New Roman" w:hAnsi="Times New Roman" w:cs="Times New Roman"/>
          <w:color w:val="00007D"/>
          <w:sz w:val="28"/>
          <w:szCs w:val="28"/>
        </w:rPr>
      </w:pPr>
    </w:p>
    <w:p w14:paraId="5F567C34"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b/>
          <w:bCs/>
          <w:sz w:val="24"/>
          <w:szCs w:val="24"/>
        </w:rPr>
        <w:t>A) FIXED AND VARIABLE COSTS.</w:t>
      </w:r>
    </w:p>
    <w:p w14:paraId="13E7D346" w14:textId="77777777" w:rsidR="00E8170A" w:rsidRPr="00E8170A" w:rsidRDefault="00E8170A" w:rsidP="00E8170A">
      <w:pPr>
        <w:pStyle w:val="ListParagraph"/>
        <w:numPr>
          <w:ilvl w:val="0"/>
          <w:numId w:val="20"/>
        </w:numPr>
        <w:rPr>
          <w:rFonts w:ascii="Times New Roman" w:hAnsi="Times New Roman" w:cs="Times New Roman"/>
          <w:b/>
          <w:bCs/>
          <w:sz w:val="24"/>
          <w:szCs w:val="24"/>
        </w:rPr>
      </w:pPr>
      <w:r w:rsidRPr="00E8170A">
        <w:rPr>
          <w:rFonts w:ascii="Times New Roman" w:hAnsi="Times New Roman" w:cs="Times New Roman"/>
          <w:b/>
          <w:bCs/>
          <w:sz w:val="24"/>
          <w:szCs w:val="24"/>
        </w:rPr>
        <w:t>Fixed Cost</w:t>
      </w:r>
    </w:p>
    <w:p w14:paraId="3FA0EBFD"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sz w:val="24"/>
          <w:szCs w:val="24"/>
        </w:rPr>
        <w:t>Are expenses that do not vary with the level of production or sales within a relevant range., regardless of whether a company produces more or fewer units of a product, the fixed costs remain the same or constant.</w:t>
      </w:r>
    </w:p>
    <w:p w14:paraId="1B8A0E4C" w14:textId="77777777" w:rsidR="00E8170A" w:rsidRPr="00EC7C0B" w:rsidRDefault="00E8170A" w:rsidP="00E8170A">
      <w:pPr>
        <w:rPr>
          <w:rFonts w:ascii="Times New Roman" w:hAnsi="Times New Roman" w:cs="Times New Roman"/>
          <w:b/>
          <w:bCs/>
          <w:sz w:val="24"/>
          <w:szCs w:val="24"/>
        </w:rPr>
      </w:pPr>
      <w:r w:rsidRPr="00EC7C0B">
        <w:rPr>
          <w:rFonts w:ascii="Times New Roman" w:hAnsi="Times New Roman" w:cs="Times New Roman"/>
          <w:b/>
          <w:bCs/>
          <w:sz w:val="24"/>
          <w:szCs w:val="24"/>
        </w:rPr>
        <w:t xml:space="preserve">Fixed Costs in April 2023: </w:t>
      </w:r>
    </w:p>
    <w:p w14:paraId="1A5334BB" w14:textId="77777777" w:rsidR="00E8170A" w:rsidRPr="00EC7C0B"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Rent: TZS 96,000,000</w:t>
      </w:r>
    </w:p>
    <w:p w14:paraId="051AA97A" w14:textId="77777777" w:rsidR="00E8170A" w:rsidRPr="00EC7C0B"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Depreciation: TZS 12,000,000</w:t>
      </w:r>
    </w:p>
    <w:p w14:paraId="6AE461FE" w14:textId="77777777" w:rsidR="00E8170A" w:rsidRPr="00E8170A"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Administrative costs: TZS 52,000,000</w:t>
      </w:r>
    </w:p>
    <w:p w14:paraId="569041B6" w14:textId="77777777" w:rsidR="00E8170A" w:rsidRPr="00E8170A" w:rsidRDefault="00E8170A" w:rsidP="00E8170A">
      <w:pPr>
        <w:rPr>
          <w:rFonts w:ascii="Times New Roman" w:hAnsi="Times New Roman" w:cs="Times New Roman"/>
          <w:sz w:val="24"/>
          <w:szCs w:val="24"/>
        </w:rPr>
      </w:pPr>
    </w:p>
    <w:p w14:paraId="7735C771" w14:textId="77777777" w:rsidR="00E8170A" w:rsidRPr="00E8170A" w:rsidRDefault="00E8170A" w:rsidP="00E8170A">
      <w:pPr>
        <w:pStyle w:val="ListParagraph"/>
        <w:numPr>
          <w:ilvl w:val="0"/>
          <w:numId w:val="19"/>
        </w:numPr>
        <w:rPr>
          <w:rFonts w:ascii="Times New Roman" w:hAnsi="Times New Roman" w:cs="Times New Roman"/>
          <w:sz w:val="24"/>
          <w:szCs w:val="24"/>
        </w:rPr>
      </w:pPr>
      <w:r w:rsidRPr="00E8170A">
        <w:rPr>
          <w:rFonts w:ascii="Times New Roman" w:hAnsi="Times New Roman" w:cs="Times New Roman"/>
          <w:b/>
          <w:bCs/>
          <w:sz w:val="24"/>
          <w:szCs w:val="24"/>
        </w:rPr>
        <w:t>Variable Cost</w:t>
      </w:r>
    </w:p>
    <w:p w14:paraId="65314291" w14:textId="77777777" w:rsidR="00E8170A" w:rsidRPr="002D76E5"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A</w:t>
      </w:r>
      <w:r w:rsidRPr="002D76E5">
        <w:rPr>
          <w:rFonts w:ascii="Times New Roman" w:hAnsi="Times New Roman" w:cs="Times New Roman"/>
          <w:sz w:val="24"/>
          <w:szCs w:val="24"/>
        </w:rPr>
        <w:t>re expenses that change in direct proportion to the level of production or sales. As production increases, variable costs increase, and as production decreases, variable costs decrease.</w:t>
      </w:r>
    </w:p>
    <w:p w14:paraId="2DD3B315" w14:textId="77777777" w:rsidR="00E8170A" w:rsidRPr="00EC7C0B" w:rsidRDefault="00E8170A" w:rsidP="00E8170A">
      <w:pPr>
        <w:rPr>
          <w:rFonts w:ascii="Times New Roman" w:hAnsi="Times New Roman" w:cs="Times New Roman"/>
          <w:b/>
          <w:bCs/>
          <w:sz w:val="24"/>
          <w:szCs w:val="24"/>
        </w:rPr>
      </w:pPr>
      <w:r w:rsidRPr="00EC7C0B">
        <w:rPr>
          <w:rFonts w:ascii="Times New Roman" w:hAnsi="Times New Roman" w:cs="Times New Roman"/>
          <w:b/>
          <w:bCs/>
          <w:sz w:val="24"/>
          <w:szCs w:val="24"/>
        </w:rPr>
        <w:t>Variable Costs in April 2023:</w:t>
      </w:r>
    </w:p>
    <w:p w14:paraId="2D89F084" w14:textId="77777777" w:rsidR="00E8170A" w:rsidRPr="00EC7C0B"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Cost of sales (food cost): TZS 210,000,000</w:t>
      </w:r>
    </w:p>
    <w:p w14:paraId="1FDCC129" w14:textId="77777777" w:rsidR="00E8170A" w:rsidRPr="00EC7C0B"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Salaries, wages, and benefits: TZS 150,000,000</w:t>
      </w:r>
    </w:p>
    <w:p w14:paraId="72EB0720" w14:textId="77777777" w:rsidR="00E8170A" w:rsidRPr="00EC7C0B"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Telephone: TZS 1,275,000</w:t>
      </w:r>
    </w:p>
    <w:p w14:paraId="3D7D5089" w14:textId="77777777" w:rsidR="00E8170A" w:rsidRPr="00EC7C0B"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Utilities: TZS 25,000,000</w:t>
      </w:r>
    </w:p>
    <w:p w14:paraId="0B875FA1" w14:textId="77777777" w:rsidR="00E8170A" w:rsidRPr="00EC7C0B" w:rsidRDefault="00E8170A" w:rsidP="00E8170A">
      <w:pPr>
        <w:rPr>
          <w:rFonts w:ascii="Times New Roman" w:hAnsi="Times New Roman" w:cs="Times New Roman"/>
          <w:sz w:val="24"/>
          <w:szCs w:val="24"/>
        </w:rPr>
      </w:pPr>
      <w:r w:rsidRPr="00EC7C0B">
        <w:rPr>
          <w:rFonts w:ascii="Times New Roman" w:hAnsi="Times New Roman" w:cs="Times New Roman"/>
          <w:sz w:val="24"/>
          <w:szCs w:val="24"/>
        </w:rPr>
        <w:t xml:space="preserve">    - Maintenance and repairs: TZS 10,000,000</w:t>
      </w:r>
    </w:p>
    <w:p w14:paraId="636C5E61" w14:textId="77777777" w:rsidR="00E8170A" w:rsidRPr="00E8170A" w:rsidRDefault="00E8170A" w:rsidP="00E8170A">
      <w:pPr>
        <w:rPr>
          <w:rFonts w:ascii="Times New Roman" w:hAnsi="Times New Roman" w:cs="Times New Roman"/>
          <w:sz w:val="24"/>
          <w:szCs w:val="24"/>
        </w:rPr>
      </w:pPr>
    </w:p>
    <w:p w14:paraId="4F6DA699"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b/>
          <w:bCs/>
          <w:sz w:val="24"/>
          <w:szCs w:val="24"/>
        </w:rPr>
        <w:t>B)</w:t>
      </w:r>
      <w:r w:rsidRPr="00E8170A">
        <w:rPr>
          <w:rFonts w:ascii="Times New Roman" w:hAnsi="Times New Roman" w:cs="Times New Roman"/>
          <w:sz w:val="24"/>
          <w:szCs w:val="24"/>
        </w:rPr>
        <w:t xml:space="preserve"> </w:t>
      </w:r>
      <w:r w:rsidRPr="00E8170A">
        <w:rPr>
          <w:rFonts w:ascii="Times New Roman" w:hAnsi="Times New Roman" w:cs="Times New Roman"/>
          <w:b/>
          <w:bCs/>
          <w:sz w:val="24"/>
          <w:szCs w:val="24"/>
        </w:rPr>
        <w:t xml:space="preserve">MIXED COST. </w:t>
      </w:r>
    </w:p>
    <w:p w14:paraId="3C9D22FC" w14:textId="77777777" w:rsidR="00E8170A" w:rsidRPr="00E8170A" w:rsidRDefault="00E8170A" w:rsidP="00E8170A">
      <w:pPr>
        <w:rPr>
          <w:rFonts w:ascii="Times New Roman" w:hAnsi="Times New Roman" w:cs="Times New Roman"/>
          <w:color w:val="374151"/>
          <w:sz w:val="24"/>
          <w:szCs w:val="24"/>
        </w:rPr>
      </w:pPr>
      <w:r w:rsidRPr="00E8170A">
        <w:rPr>
          <w:rFonts w:ascii="Times New Roman" w:hAnsi="Times New Roman" w:cs="Times New Roman"/>
          <w:color w:val="374151"/>
          <w:sz w:val="24"/>
          <w:szCs w:val="24"/>
        </w:rPr>
        <w:t>Are also known as semi-variable costs, refer to expenses that contain both fixed and variable components. In other words, mixed costs consist of a combination of elements that do not strictly fit into the categories of either fixed or variable costs.</w:t>
      </w:r>
    </w:p>
    <w:p w14:paraId="7353EA7F"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b/>
          <w:bCs/>
          <w:sz w:val="24"/>
          <w:szCs w:val="24"/>
        </w:rPr>
        <w:t>Mixed Cost in April 2023:</w:t>
      </w:r>
    </w:p>
    <w:p w14:paraId="7557F8E1"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 Energy: TZS 25,000</w:t>
      </w:r>
    </w:p>
    <w:p w14:paraId="4AF3BB8F"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 Staff: TZS 10,000</w:t>
      </w:r>
    </w:p>
    <w:p w14:paraId="036F457A"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 Depreciation: TZS 25,000</w:t>
      </w:r>
    </w:p>
    <w:p w14:paraId="5EC91BB5"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 Ingredients: TZS 15,000</w:t>
      </w:r>
    </w:p>
    <w:p w14:paraId="6438C60B"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 Rent: TZS 15,000</w:t>
      </w:r>
    </w:p>
    <w:p w14:paraId="642429A0" w14:textId="77777777" w:rsidR="003F7AB6" w:rsidRDefault="003F7AB6" w:rsidP="00E8170A">
      <w:pPr>
        <w:rPr>
          <w:rFonts w:ascii="Times New Roman" w:hAnsi="Times New Roman" w:cs="Times New Roman"/>
          <w:b/>
          <w:bCs/>
          <w:sz w:val="24"/>
          <w:szCs w:val="24"/>
        </w:rPr>
      </w:pPr>
    </w:p>
    <w:p w14:paraId="58D2AA4C" w14:textId="77777777" w:rsidR="003F7AB6" w:rsidRDefault="003F7AB6" w:rsidP="00E8170A">
      <w:pPr>
        <w:rPr>
          <w:rFonts w:ascii="Times New Roman" w:hAnsi="Times New Roman" w:cs="Times New Roman"/>
          <w:b/>
          <w:bCs/>
          <w:sz w:val="24"/>
          <w:szCs w:val="24"/>
        </w:rPr>
      </w:pPr>
    </w:p>
    <w:p w14:paraId="71128549" w14:textId="5A5DBAC3"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b/>
          <w:bCs/>
          <w:sz w:val="24"/>
          <w:szCs w:val="24"/>
        </w:rPr>
        <w:t>C) Linear Cost Equation:</w:t>
      </w:r>
    </w:p>
    <w:p w14:paraId="6E9033EF"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The linear cost equation can be represented as follows:</w:t>
      </w:r>
    </w:p>
    <w:p w14:paraId="2D253FC0" w14:textId="77777777" w:rsidR="00E8170A" w:rsidRPr="00E8170A" w:rsidRDefault="00E8170A" w:rsidP="00E8170A">
      <w:pPr>
        <w:rPr>
          <w:rFonts w:ascii="Times New Roman" w:hAnsi="Times New Roman" w:cs="Times New Roman"/>
          <w:sz w:val="24"/>
          <w:szCs w:val="24"/>
        </w:rPr>
      </w:pPr>
    </w:p>
    <w:p w14:paraId="090B8032"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Y= a + bx</w:t>
      </w:r>
    </w:p>
    <w:p w14:paraId="1941B0AB"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Total Cost = Fixed Cost + (Variable Cost per Guest * Number of Guests) </w:t>
      </w:r>
    </w:p>
    <w:p w14:paraId="082353EF"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TC = 96,000,000 + (210,000,000/5,000 * x) </w:t>
      </w:r>
    </w:p>
    <w:p w14:paraId="4E57BA0F"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b/>
          <w:bCs/>
          <w:sz w:val="32"/>
          <w:szCs w:val="32"/>
        </w:rPr>
        <w:t>⸫</w:t>
      </w:r>
      <w:r w:rsidRPr="00E8170A">
        <w:rPr>
          <w:rFonts w:ascii="Times New Roman" w:hAnsi="Times New Roman" w:cs="Times New Roman"/>
          <w:b/>
          <w:bCs/>
          <w:sz w:val="24"/>
          <w:szCs w:val="24"/>
        </w:rPr>
        <w:t xml:space="preserve"> TC = 96,000,000 + 42,000 * x </w:t>
      </w:r>
    </w:p>
    <w:p w14:paraId="1689C12C" w14:textId="77777777" w:rsidR="00E8170A" w:rsidRPr="00E8170A" w:rsidRDefault="00E8170A" w:rsidP="00E8170A">
      <w:pPr>
        <w:rPr>
          <w:rFonts w:ascii="Times New Roman" w:hAnsi="Times New Roman" w:cs="Times New Roman"/>
          <w:sz w:val="24"/>
          <w:szCs w:val="24"/>
        </w:rPr>
      </w:pPr>
    </w:p>
    <w:p w14:paraId="3DC461CB" w14:textId="77777777" w:rsidR="00E8170A" w:rsidRPr="00E8170A" w:rsidRDefault="00E8170A" w:rsidP="00E8170A">
      <w:pPr>
        <w:rPr>
          <w:rFonts w:ascii="Times New Roman" w:hAnsi="Times New Roman" w:cs="Times New Roman"/>
          <w:sz w:val="24"/>
          <w:szCs w:val="24"/>
        </w:rPr>
      </w:pPr>
    </w:p>
    <w:p w14:paraId="31E8740D"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b/>
          <w:bCs/>
          <w:sz w:val="24"/>
          <w:szCs w:val="24"/>
        </w:rPr>
        <w:t>D) Total Cost for 15,000 Guests:</w:t>
      </w:r>
    </w:p>
    <w:p w14:paraId="3DB8DF41" w14:textId="77777777" w:rsidR="00E8170A" w:rsidRPr="00E8170A" w:rsidRDefault="00E8170A" w:rsidP="00E8170A">
      <w:pPr>
        <w:rPr>
          <w:rFonts w:ascii="Times New Roman" w:hAnsi="Times New Roman" w:cs="Times New Roman"/>
          <w:sz w:val="24"/>
          <w:szCs w:val="24"/>
        </w:rPr>
      </w:pPr>
    </w:p>
    <w:p w14:paraId="785993DB"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Y= a + bx</w:t>
      </w:r>
    </w:p>
    <w:p w14:paraId="1F8A3132"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TC = 96,000,000 + 42,000 * 15,000</w:t>
      </w:r>
    </w:p>
    <w:p w14:paraId="138E0FBA"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 96,000,000 + 630,000,000 </w:t>
      </w:r>
    </w:p>
    <w:p w14:paraId="4BFE0DC3"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b/>
          <w:bCs/>
          <w:sz w:val="32"/>
          <w:szCs w:val="32"/>
        </w:rPr>
        <w:t>⸫</w:t>
      </w:r>
      <w:r w:rsidRPr="00E8170A">
        <w:rPr>
          <w:rFonts w:ascii="Times New Roman" w:hAnsi="Times New Roman" w:cs="Times New Roman"/>
          <w:b/>
          <w:bCs/>
          <w:sz w:val="24"/>
          <w:szCs w:val="24"/>
        </w:rPr>
        <w:t xml:space="preserve"> TC =</w:t>
      </w:r>
      <w:r w:rsidRPr="00E8170A">
        <w:rPr>
          <w:rFonts w:ascii="Times New Roman" w:hAnsi="Times New Roman" w:cs="Times New Roman"/>
          <w:sz w:val="24"/>
          <w:szCs w:val="24"/>
        </w:rPr>
        <w:t xml:space="preserve"> </w:t>
      </w:r>
      <w:r w:rsidRPr="00E8170A">
        <w:rPr>
          <w:rFonts w:ascii="Times New Roman" w:hAnsi="Times New Roman" w:cs="Times New Roman"/>
          <w:b/>
          <w:bCs/>
          <w:sz w:val="24"/>
          <w:szCs w:val="24"/>
        </w:rPr>
        <w:t>726,000,000</w:t>
      </w:r>
    </w:p>
    <w:p w14:paraId="6C62DEB5" w14:textId="77777777" w:rsidR="00E8170A" w:rsidRPr="00E8170A" w:rsidRDefault="00E8170A" w:rsidP="00E8170A">
      <w:pPr>
        <w:rPr>
          <w:rFonts w:ascii="Times New Roman" w:hAnsi="Times New Roman" w:cs="Times New Roman"/>
          <w:sz w:val="24"/>
          <w:szCs w:val="24"/>
        </w:rPr>
      </w:pPr>
    </w:p>
    <w:p w14:paraId="2806C309" w14:textId="77777777" w:rsidR="00E8170A" w:rsidRPr="00E8170A" w:rsidRDefault="00E8170A" w:rsidP="00E8170A">
      <w:pPr>
        <w:rPr>
          <w:rFonts w:ascii="Times New Roman" w:hAnsi="Times New Roman" w:cs="Times New Roman"/>
          <w:sz w:val="24"/>
          <w:szCs w:val="24"/>
          <w:u w:val="single"/>
        </w:rPr>
      </w:pPr>
      <w:r w:rsidRPr="00E8170A">
        <w:rPr>
          <w:rFonts w:ascii="Times New Roman" w:hAnsi="Times New Roman" w:cs="Times New Roman"/>
          <w:sz w:val="24"/>
          <w:szCs w:val="24"/>
          <w:u w:val="single"/>
        </w:rPr>
        <w:t>Two assumptions in this calculation:</w:t>
      </w:r>
    </w:p>
    <w:p w14:paraId="2674FEB9"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1. The cost behavior remains linear within the relevant range.</w:t>
      </w:r>
    </w:p>
    <w:p w14:paraId="715CB980"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2. The number of guests is the only driver affecting the variable cost.</w:t>
      </w:r>
    </w:p>
    <w:p w14:paraId="0D45497B" w14:textId="77777777" w:rsidR="00E8170A" w:rsidRPr="00E8170A" w:rsidRDefault="00E8170A" w:rsidP="00E8170A">
      <w:pPr>
        <w:rPr>
          <w:rFonts w:ascii="Times New Roman" w:hAnsi="Times New Roman" w:cs="Times New Roman"/>
          <w:sz w:val="24"/>
          <w:szCs w:val="24"/>
        </w:rPr>
      </w:pPr>
    </w:p>
    <w:p w14:paraId="3620AF67" w14:textId="77777777" w:rsidR="00E8170A" w:rsidRPr="002D76E5" w:rsidRDefault="00E8170A" w:rsidP="00E8170A">
      <w:pPr>
        <w:rPr>
          <w:rFonts w:ascii="Times New Roman" w:hAnsi="Times New Roman" w:cs="Times New Roman"/>
          <w:sz w:val="24"/>
          <w:szCs w:val="24"/>
        </w:rPr>
      </w:pPr>
    </w:p>
    <w:p w14:paraId="1EF5D358" w14:textId="77777777" w:rsidR="00E8170A" w:rsidRPr="00E8170A" w:rsidRDefault="00E8170A" w:rsidP="00E8170A">
      <w:pPr>
        <w:rPr>
          <w:rFonts w:ascii="Times New Roman" w:hAnsi="Times New Roman" w:cs="Times New Roman"/>
          <w:sz w:val="24"/>
          <w:szCs w:val="24"/>
        </w:rPr>
      </w:pPr>
    </w:p>
    <w:p w14:paraId="57B99109" w14:textId="77777777" w:rsidR="00E8170A" w:rsidRPr="00E8170A" w:rsidRDefault="00E8170A" w:rsidP="00E8170A">
      <w:pPr>
        <w:rPr>
          <w:rFonts w:ascii="Times New Roman" w:hAnsi="Times New Roman" w:cs="Times New Roman"/>
          <w:b/>
          <w:bCs/>
          <w:sz w:val="24"/>
          <w:szCs w:val="24"/>
        </w:rPr>
      </w:pPr>
    </w:p>
    <w:p w14:paraId="04FDFDB6" w14:textId="77777777" w:rsidR="00E8170A" w:rsidRPr="00E8170A" w:rsidRDefault="00E8170A" w:rsidP="00E8170A">
      <w:pPr>
        <w:rPr>
          <w:rFonts w:ascii="Times New Roman" w:hAnsi="Times New Roman" w:cs="Times New Roman"/>
          <w:b/>
          <w:bCs/>
          <w:sz w:val="24"/>
          <w:szCs w:val="24"/>
        </w:rPr>
      </w:pPr>
    </w:p>
    <w:p w14:paraId="1EFAD0C3" w14:textId="77777777" w:rsidR="00E8170A" w:rsidRPr="00E8170A" w:rsidRDefault="00E8170A" w:rsidP="00E8170A">
      <w:pPr>
        <w:rPr>
          <w:rFonts w:ascii="Times New Roman" w:hAnsi="Times New Roman" w:cs="Times New Roman"/>
          <w:b/>
          <w:bCs/>
          <w:sz w:val="24"/>
          <w:szCs w:val="24"/>
        </w:rPr>
      </w:pPr>
    </w:p>
    <w:p w14:paraId="1F4A7EBA" w14:textId="77777777" w:rsidR="00E8170A" w:rsidRPr="00E8170A" w:rsidRDefault="00E8170A" w:rsidP="00E8170A">
      <w:pPr>
        <w:rPr>
          <w:rFonts w:ascii="Times New Roman" w:hAnsi="Times New Roman" w:cs="Times New Roman"/>
          <w:b/>
          <w:bCs/>
          <w:sz w:val="24"/>
          <w:szCs w:val="24"/>
        </w:rPr>
      </w:pPr>
    </w:p>
    <w:p w14:paraId="116E8F8B" w14:textId="77777777" w:rsidR="00E8170A" w:rsidRPr="00E8170A" w:rsidRDefault="00E8170A" w:rsidP="00E8170A">
      <w:pPr>
        <w:rPr>
          <w:rFonts w:ascii="Times New Roman" w:hAnsi="Times New Roman" w:cs="Times New Roman"/>
          <w:b/>
          <w:bCs/>
          <w:sz w:val="24"/>
          <w:szCs w:val="24"/>
        </w:rPr>
      </w:pPr>
    </w:p>
    <w:p w14:paraId="172791AC" w14:textId="77777777" w:rsidR="00E8170A" w:rsidRPr="00E8170A" w:rsidRDefault="00E8170A" w:rsidP="00E8170A">
      <w:pPr>
        <w:rPr>
          <w:rFonts w:ascii="Times New Roman" w:hAnsi="Times New Roman" w:cs="Times New Roman"/>
          <w:b/>
          <w:bCs/>
          <w:sz w:val="24"/>
          <w:szCs w:val="24"/>
        </w:rPr>
      </w:pPr>
    </w:p>
    <w:p w14:paraId="23049B61" w14:textId="77777777" w:rsidR="003F7AB6" w:rsidRDefault="003F7AB6" w:rsidP="00E8170A">
      <w:pPr>
        <w:rPr>
          <w:rFonts w:ascii="Times New Roman" w:hAnsi="Times New Roman" w:cs="Times New Roman"/>
          <w:b/>
          <w:bCs/>
          <w:sz w:val="24"/>
          <w:szCs w:val="24"/>
        </w:rPr>
      </w:pPr>
    </w:p>
    <w:p w14:paraId="613E006C" w14:textId="77777777" w:rsidR="003F7AB6" w:rsidRDefault="003F7AB6" w:rsidP="00E8170A">
      <w:pPr>
        <w:rPr>
          <w:rFonts w:ascii="Times New Roman" w:hAnsi="Times New Roman" w:cs="Times New Roman"/>
          <w:b/>
          <w:bCs/>
          <w:sz w:val="24"/>
          <w:szCs w:val="24"/>
        </w:rPr>
      </w:pPr>
    </w:p>
    <w:p w14:paraId="640C3C3D" w14:textId="7A887D5B"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b/>
          <w:bCs/>
          <w:sz w:val="24"/>
          <w:szCs w:val="24"/>
        </w:rPr>
        <w:t>E</w:t>
      </w:r>
      <w:r w:rsidRPr="00E8170A">
        <w:rPr>
          <w:rFonts w:ascii="Times New Roman" w:hAnsi="Times New Roman" w:cs="Times New Roman"/>
          <w:sz w:val="24"/>
          <w:szCs w:val="24"/>
        </w:rPr>
        <w:t>) Management accountants play a crucial role in the strategic management accounting framework by providing information and analysis to support decision-making and strategic planning. Here are three common techniques used by management accountants in this context:</w:t>
      </w:r>
    </w:p>
    <w:p w14:paraId="446FD84F" w14:textId="77777777" w:rsidR="00E8170A" w:rsidRPr="00E8170A" w:rsidRDefault="00E8170A" w:rsidP="00E8170A">
      <w:pPr>
        <w:rPr>
          <w:rFonts w:ascii="Times New Roman" w:hAnsi="Times New Roman" w:cs="Times New Roman"/>
          <w:sz w:val="24"/>
          <w:szCs w:val="24"/>
        </w:rPr>
      </w:pPr>
    </w:p>
    <w:p w14:paraId="11CA3AF9"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w:t>
      </w:r>
      <w:r w:rsidRPr="00E8170A">
        <w:rPr>
          <w:rFonts w:ascii="Times New Roman" w:hAnsi="Times New Roman" w:cs="Times New Roman"/>
          <w:b/>
          <w:bCs/>
          <w:sz w:val="24"/>
          <w:szCs w:val="24"/>
        </w:rPr>
        <w:t>Activity-Based Costing (ABC)</w:t>
      </w:r>
      <w:r w:rsidRPr="00E8170A">
        <w:rPr>
          <w:rFonts w:ascii="Times New Roman" w:hAnsi="Times New Roman" w:cs="Times New Roman"/>
          <w:sz w:val="24"/>
          <w:szCs w:val="24"/>
        </w:rPr>
        <w:t>, is a costing method that assigns costs to products or services based on the actual activities and resources used in their production. It helps in understanding the true cost drivers and allocates indirect costs more accurately than traditional costing methods. ABC assists management accountants in identifying areas of cost inefficiencies and opportunities for cost reduction.</w:t>
      </w:r>
    </w:p>
    <w:p w14:paraId="164527FE" w14:textId="77777777" w:rsidR="00E8170A" w:rsidRPr="00E8170A" w:rsidRDefault="00E8170A" w:rsidP="00E8170A">
      <w:pPr>
        <w:rPr>
          <w:rFonts w:ascii="Times New Roman" w:hAnsi="Times New Roman" w:cs="Times New Roman"/>
          <w:sz w:val="24"/>
          <w:szCs w:val="24"/>
        </w:rPr>
      </w:pPr>
    </w:p>
    <w:p w14:paraId="761C0453"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w:t>
      </w:r>
      <w:r w:rsidRPr="00E8170A">
        <w:rPr>
          <w:rFonts w:ascii="Times New Roman" w:hAnsi="Times New Roman" w:cs="Times New Roman"/>
          <w:b/>
          <w:bCs/>
          <w:sz w:val="24"/>
          <w:szCs w:val="24"/>
        </w:rPr>
        <w:t>Benchmarking</w:t>
      </w:r>
      <w:r w:rsidRPr="00E8170A">
        <w:rPr>
          <w:rFonts w:ascii="Times New Roman" w:hAnsi="Times New Roman" w:cs="Times New Roman"/>
          <w:sz w:val="24"/>
          <w:szCs w:val="24"/>
        </w:rPr>
        <w:t>, it involves comparing an organization's performance metrics, processes, and outcomes against industry standards or best practices. It helps identify areas of improvement and allows organizations to set realistic and competitive performance targets. Management accountants use benchmarking to assess how well the organization is performing relative to competitors or industry leaders. This information is crucial for strategic planning, goal-setting, and implementing performance improvement initiatives. Benchmarking can highlight areas where the organization is lagging and guide the allocation of resources for strategic improvement.</w:t>
      </w:r>
    </w:p>
    <w:p w14:paraId="2BDEE82D" w14:textId="77777777" w:rsidR="00E8170A" w:rsidRPr="00E8170A" w:rsidRDefault="00E8170A" w:rsidP="00E8170A">
      <w:pPr>
        <w:rPr>
          <w:rFonts w:ascii="Times New Roman" w:hAnsi="Times New Roman" w:cs="Times New Roman"/>
          <w:sz w:val="24"/>
          <w:szCs w:val="24"/>
        </w:rPr>
      </w:pPr>
    </w:p>
    <w:p w14:paraId="217DE249"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w:t>
      </w:r>
      <w:r w:rsidRPr="00E8170A">
        <w:rPr>
          <w:rFonts w:ascii="Times New Roman" w:hAnsi="Times New Roman" w:cs="Times New Roman"/>
          <w:b/>
          <w:bCs/>
          <w:sz w:val="24"/>
          <w:szCs w:val="24"/>
        </w:rPr>
        <w:t>Balanced Scorecard</w:t>
      </w:r>
      <w:r w:rsidRPr="00E8170A">
        <w:rPr>
          <w:rFonts w:ascii="Times New Roman" w:hAnsi="Times New Roman" w:cs="Times New Roman"/>
          <w:sz w:val="24"/>
          <w:szCs w:val="24"/>
        </w:rPr>
        <w:t xml:space="preserve">, is a performance measurement and management system that considers financial and non-financial indicators to evaluate an organization's overall performance. It typically includes perspectives such as financial, customer, internal processes, and learning and growth. Management accountants use the Balanced Scorecard to align the organization's activities with its strategic objectives. By measuring performance across various dimensions, the Balanced Scorecard helps management understand the impact of decisions on both financial and non-financial aspects. </w:t>
      </w:r>
    </w:p>
    <w:p w14:paraId="755EDF7C" w14:textId="77777777" w:rsidR="00E8170A" w:rsidRDefault="00E8170A" w:rsidP="00E8170A">
      <w:pPr>
        <w:rPr>
          <w:rFonts w:ascii="Times New Roman" w:hAnsi="Times New Roman" w:cs="Times New Roman"/>
          <w:sz w:val="24"/>
          <w:szCs w:val="24"/>
        </w:rPr>
      </w:pPr>
    </w:p>
    <w:p w14:paraId="5102EC62" w14:textId="77777777" w:rsidR="003F7AB6" w:rsidRDefault="003F7AB6" w:rsidP="00E8170A">
      <w:pPr>
        <w:rPr>
          <w:rFonts w:ascii="Times New Roman" w:hAnsi="Times New Roman" w:cs="Times New Roman"/>
          <w:sz w:val="24"/>
          <w:szCs w:val="24"/>
        </w:rPr>
      </w:pPr>
    </w:p>
    <w:p w14:paraId="655A2AEC" w14:textId="77777777" w:rsidR="003F7AB6" w:rsidRPr="00E8170A" w:rsidRDefault="003F7AB6" w:rsidP="00E8170A">
      <w:pPr>
        <w:rPr>
          <w:rFonts w:ascii="Times New Roman" w:hAnsi="Times New Roman" w:cs="Times New Roman"/>
          <w:sz w:val="24"/>
          <w:szCs w:val="24"/>
        </w:rPr>
      </w:pPr>
    </w:p>
    <w:p w14:paraId="53B09780"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b/>
          <w:bCs/>
          <w:sz w:val="24"/>
          <w:szCs w:val="24"/>
        </w:rPr>
        <w:t>F) Evaluation of Vendor Offer (at TZS 260,000):</w:t>
      </w:r>
    </w:p>
    <w:p w14:paraId="38B0E24A" w14:textId="77777777" w:rsidR="00E8170A" w:rsidRPr="00E8170A" w:rsidRDefault="00E8170A" w:rsidP="00E8170A">
      <w:pPr>
        <w:rPr>
          <w:rFonts w:ascii="Times New Roman" w:hAnsi="Times New Roman" w:cs="Times New Roman"/>
          <w:b/>
          <w:bCs/>
          <w:sz w:val="24"/>
          <w:szCs w:val="24"/>
        </w:rPr>
      </w:pPr>
    </w:p>
    <w:p w14:paraId="74E61416"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Savings per Goose = In-House Cost - Outsourced Cost </w:t>
      </w:r>
    </w:p>
    <w:p w14:paraId="399D7CB7"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sz w:val="24"/>
          <w:szCs w:val="24"/>
        </w:rPr>
        <w:t xml:space="preserve">Savings per Goose = 90,000 - 260,000 = </w:t>
      </w:r>
      <w:r w:rsidRPr="00E8170A">
        <w:rPr>
          <w:rFonts w:ascii="Times New Roman" w:hAnsi="Times New Roman" w:cs="Times New Roman"/>
          <w:b/>
          <w:bCs/>
          <w:sz w:val="24"/>
          <w:szCs w:val="24"/>
        </w:rPr>
        <w:t>-170,000</w:t>
      </w:r>
    </w:p>
    <w:p w14:paraId="69C64189" w14:textId="77777777" w:rsidR="00E8170A" w:rsidRPr="00E8170A" w:rsidRDefault="00E8170A" w:rsidP="00E8170A">
      <w:pPr>
        <w:rPr>
          <w:rFonts w:ascii="Times New Roman" w:hAnsi="Times New Roman" w:cs="Times New Roman"/>
          <w:sz w:val="24"/>
          <w:szCs w:val="24"/>
        </w:rPr>
      </w:pPr>
    </w:p>
    <w:p w14:paraId="75CD026D"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b/>
          <w:bCs/>
          <w:sz w:val="32"/>
          <w:szCs w:val="32"/>
        </w:rPr>
        <w:t xml:space="preserve">⸫ </w:t>
      </w:r>
      <w:r w:rsidRPr="00E8170A">
        <w:rPr>
          <w:rFonts w:ascii="Times New Roman" w:hAnsi="Times New Roman" w:cs="Times New Roman"/>
          <w:sz w:val="24"/>
          <w:szCs w:val="24"/>
        </w:rPr>
        <w:t>Since the result is negative, the vendor offer of TZS 260,000 is not a cost-saving measure, and it would be more expensive than in-house preparation.</w:t>
      </w:r>
    </w:p>
    <w:p w14:paraId="54E311BF" w14:textId="77777777" w:rsidR="00E8170A" w:rsidRPr="00E8170A" w:rsidRDefault="00E8170A" w:rsidP="00E8170A">
      <w:pPr>
        <w:rPr>
          <w:rFonts w:ascii="Times New Roman" w:hAnsi="Times New Roman" w:cs="Times New Roman"/>
          <w:sz w:val="24"/>
          <w:szCs w:val="24"/>
        </w:rPr>
      </w:pPr>
    </w:p>
    <w:p w14:paraId="714CCE4E" w14:textId="77777777" w:rsidR="00E8170A" w:rsidRPr="00E8170A" w:rsidRDefault="00E8170A" w:rsidP="00E8170A">
      <w:pPr>
        <w:rPr>
          <w:rFonts w:ascii="Times New Roman" w:hAnsi="Times New Roman" w:cs="Times New Roman"/>
          <w:sz w:val="24"/>
          <w:szCs w:val="24"/>
        </w:rPr>
      </w:pPr>
    </w:p>
    <w:p w14:paraId="5BE602E4" w14:textId="77777777" w:rsidR="00E8170A" w:rsidRPr="00E8170A" w:rsidRDefault="00E8170A" w:rsidP="00E8170A">
      <w:pPr>
        <w:rPr>
          <w:rFonts w:ascii="Times New Roman" w:hAnsi="Times New Roman" w:cs="Times New Roman"/>
          <w:sz w:val="24"/>
          <w:szCs w:val="24"/>
        </w:rPr>
      </w:pPr>
    </w:p>
    <w:p w14:paraId="262CB9DC" w14:textId="77777777" w:rsidR="00E8170A" w:rsidRPr="00E8170A" w:rsidRDefault="00E8170A" w:rsidP="00E8170A">
      <w:pPr>
        <w:rPr>
          <w:rFonts w:ascii="Times New Roman" w:hAnsi="Times New Roman" w:cs="Times New Roman"/>
          <w:b/>
          <w:bCs/>
          <w:sz w:val="24"/>
          <w:szCs w:val="24"/>
        </w:rPr>
      </w:pPr>
      <w:r w:rsidRPr="00E8170A">
        <w:rPr>
          <w:rFonts w:ascii="Times New Roman" w:hAnsi="Times New Roman" w:cs="Times New Roman"/>
          <w:b/>
          <w:bCs/>
          <w:sz w:val="24"/>
          <w:szCs w:val="24"/>
        </w:rPr>
        <w:t>G) Qualitative Reasons to support and object Outsourcing.</w:t>
      </w:r>
    </w:p>
    <w:p w14:paraId="1CE2EEDC" w14:textId="77777777" w:rsidR="00E8170A" w:rsidRPr="00E8170A" w:rsidRDefault="00E8170A" w:rsidP="00E8170A">
      <w:pPr>
        <w:pStyle w:val="ListParagraph"/>
        <w:numPr>
          <w:ilvl w:val="0"/>
          <w:numId w:val="19"/>
        </w:numPr>
        <w:rPr>
          <w:rFonts w:ascii="Times New Roman" w:hAnsi="Times New Roman" w:cs="Times New Roman"/>
          <w:b/>
          <w:bCs/>
          <w:sz w:val="24"/>
          <w:szCs w:val="24"/>
        </w:rPr>
      </w:pPr>
      <w:r w:rsidRPr="00E8170A">
        <w:rPr>
          <w:rFonts w:ascii="Times New Roman" w:hAnsi="Times New Roman" w:cs="Times New Roman"/>
          <w:b/>
          <w:bCs/>
          <w:sz w:val="24"/>
          <w:szCs w:val="24"/>
        </w:rPr>
        <w:t>Support for Outsourcing.</w:t>
      </w:r>
    </w:p>
    <w:p w14:paraId="48F241C4"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w:t>
      </w:r>
      <w:proofErr w:type="spellStart"/>
      <w:r w:rsidRPr="00E8170A">
        <w:rPr>
          <w:rFonts w:ascii="Times New Roman" w:hAnsi="Times New Roman" w:cs="Times New Roman"/>
          <w:sz w:val="24"/>
          <w:szCs w:val="24"/>
        </w:rPr>
        <w:t>i</w:t>
      </w:r>
      <w:proofErr w:type="spellEnd"/>
      <w:r w:rsidRPr="00E8170A">
        <w:rPr>
          <w:rFonts w:ascii="Times New Roman" w:hAnsi="Times New Roman" w:cs="Times New Roman"/>
          <w:sz w:val="24"/>
          <w:szCs w:val="24"/>
        </w:rPr>
        <w:t>) Focus on Core Competencies:</w:t>
      </w:r>
    </w:p>
    <w:p w14:paraId="10D1DFDC"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Outsourcing allows the business to focus on core activities while external specialists handle non-core functions.</w:t>
      </w:r>
    </w:p>
    <w:p w14:paraId="5E85C4BA" w14:textId="77777777" w:rsidR="00E8170A" w:rsidRPr="00E8170A" w:rsidRDefault="00E8170A" w:rsidP="00E8170A">
      <w:pPr>
        <w:pStyle w:val="ListParagraph"/>
        <w:numPr>
          <w:ilvl w:val="0"/>
          <w:numId w:val="19"/>
        </w:numPr>
        <w:rPr>
          <w:rFonts w:ascii="Times New Roman" w:hAnsi="Times New Roman" w:cs="Times New Roman"/>
          <w:b/>
          <w:bCs/>
          <w:sz w:val="24"/>
          <w:szCs w:val="24"/>
        </w:rPr>
      </w:pPr>
      <w:r w:rsidRPr="00E8170A">
        <w:rPr>
          <w:rFonts w:ascii="Times New Roman" w:hAnsi="Times New Roman" w:cs="Times New Roman"/>
          <w:b/>
          <w:bCs/>
          <w:sz w:val="24"/>
          <w:szCs w:val="24"/>
        </w:rPr>
        <w:t>Objections to Outsourcing.</w:t>
      </w:r>
    </w:p>
    <w:p w14:paraId="4CD8EA30"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w:t>
      </w:r>
      <w:proofErr w:type="spellStart"/>
      <w:r w:rsidRPr="00E8170A">
        <w:rPr>
          <w:rFonts w:ascii="Times New Roman" w:hAnsi="Times New Roman" w:cs="Times New Roman"/>
          <w:sz w:val="24"/>
          <w:szCs w:val="24"/>
        </w:rPr>
        <w:t>i</w:t>
      </w:r>
      <w:proofErr w:type="spellEnd"/>
      <w:r w:rsidRPr="00E8170A">
        <w:rPr>
          <w:rFonts w:ascii="Times New Roman" w:hAnsi="Times New Roman" w:cs="Times New Roman"/>
          <w:sz w:val="24"/>
          <w:szCs w:val="24"/>
        </w:rPr>
        <w:t>) Quality Control:</w:t>
      </w:r>
    </w:p>
    <w:p w14:paraId="389D0C61"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In-house preparation may provide better control over the quality of the product.</w:t>
      </w:r>
    </w:p>
    <w:p w14:paraId="7BF0B003"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 xml:space="preserve">  ii) Customer Perception: </w:t>
      </w:r>
    </w:p>
    <w:p w14:paraId="5B9D6DEE" w14:textId="77777777" w:rsidR="00E8170A" w:rsidRPr="00E8170A" w:rsidRDefault="00E8170A" w:rsidP="00E8170A">
      <w:pPr>
        <w:rPr>
          <w:rFonts w:ascii="Times New Roman" w:hAnsi="Times New Roman" w:cs="Times New Roman"/>
          <w:sz w:val="24"/>
          <w:szCs w:val="24"/>
        </w:rPr>
      </w:pPr>
      <w:r w:rsidRPr="00E8170A">
        <w:rPr>
          <w:rFonts w:ascii="Times New Roman" w:hAnsi="Times New Roman" w:cs="Times New Roman"/>
          <w:sz w:val="24"/>
          <w:szCs w:val="24"/>
        </w:rPr>
        <w:t>Customers may have a preference for in-house prepared products, and outsourcing could impact the restaurant's brand in the market.</w:t>
      </w:r>
    </w:p>
    <w:p w14:paraId="11C2201C" w14:textId="36C3910D" w:rsidR="00E8170A" w:rsidRPr="00E8170A" w:rsidRDefault="00E8170A">
      <w:pPr>
        <w:kinsoku w:val="0"/>
        <w:overflowPunct w:val="0"/>
        <w:spacing w:after="0" w:line="360" w:lineRule="auto"/>
        <w:jc w:val="both"/>
        <w:textAlignment w:val="baseline"/>
        <w:rPr>
          <w:rFonts w:ascii="Times New Roman" w:eastAsia="Times New Roman" w:hAnsi="Times New Roman" w:cs="Times New Roman"/>
          <w:color w:val="00007D"/>
          <w:sz w:val="28"/>
          <w:szCs w:val="28"/>
        </w:rPr>
      </w:pPr>
    </w:p>
    <w:sectPr w:rsidR="00E8170A" w:rsidRPr="00E8170A">
      <w:footerReference w:type="default" r:id="rId10"/>
      <w:pgSz w:w="12240" w:h="15840"/>
      <w:pgMar w:top="720" w:right="720" w:bottom="720" w:left="72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D79E" w14:textId="77777777" w:rsidR="0081460C" w:rsidRDefault="0081460C">
      <w:pPr>
        <w:spacing w:after="0" w:line="240" w:lineRule="auto"/>
      </w:pPr>
      <w:r>
        <w:separator/>
      </w:r>
    </w:p>
  </w:endnote>
  <w:endnote w:type="continuationSeparator" w:id="0">
    <w:p w14:paraId="263EABD4" w14:textId="77777777" w:rsidR="0081460C" w:rsidRDefault="0081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27F36" w14:textId="77777777" w:rsidR="008C79C4"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p w14:paraId="1707252B" w14:textId="77777777" w:rsidR="008C79C4" w:rsidRDefault="008C7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3BF3" w14:textId="77777777" w:rsidR="0081460C" w:rsidRDefault="0081460C">
      <w:pPr>
        <w:spacing w:after="0" w:line="240" w:lineRule="auto"/>
      </w:pPr>
      <w:r>
        <w:separator/>
      </w:r>
    </w:p>
  </w:footnote>
  <w:footnote w:type="continuationSeparator" w:id="0">
    <w:p w14:paraId="0FF458CC" w14:textId="77777777" w:rsidR="0081460C" w:rsidRDefault="00814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74E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51FEF452"/>
    <w:lvl w:ilvl="0" w:tplc="B950A5B8">
      <w:start w:val="1"/>
      <w:numFmt w:val="bullet"/>
      <w:lvlText w:val=""/>
      <w:lvlJc w:val="left"/>
      <w:pPr>
        <w:tabs>
          <w:tab w:val="left" w:pos="720"/>
        </w:tabs>
        <w:ind w:left="720" w:hanging="360"/>
      </w:pPr>
      <w:rPr>
        <w:rFonts w:ascii="Wingdings" w:hAnsi="Wingdings" w:hint="default"/>
      </w:rPr>
    </w:lvl>
    <w:lvl w:ilvl="1" w:tplc="1748A000">
      <w:start w:val="1"/>
      <w:numFmt w:val="bullet"/>
      <w:lvlText w:val=""/>
      <w:lvlJc w:val="left"/>
      <w:pPr>
        <w:tabs>
          <w:tab w:val="left" w:pos="1440"/>
        </w:tabs>
        <w:ind w:left="1440" w:hanging="360"/>
      </w:pPr>
      <w:rPr>
        <w:rFonts w:ascii="Wingdings" w:hAnsi="Wingdings" w:hint="default"/>
      </w:rPr>
    </w:lvl>
    <w:lvl w:ilvl="2" w:tplc="8DC06134" w:tentative="1">
      <w:start w:val="1"/>
      <w:numFmt w:val="bullet"/>
      <w:lvlText w:val=""/>
      <w:lvlJc w:val="left"/>
      <w:pPr>
        <w:tabs>
          <w:tab w:val="left" w:pos="2160"/>
        </w:tabs>
        <w:ind w:left="2160" w:hanging="360"/>
      </w:pPr>
      <w:rPr>
        <w:rFonts w:ascii="Wingdings" w:hAnsi="Wingdings" w:hint="default"/>
      </w:rPr>
    </w:lvl>
    <w:lvl w:ilvl="3" w:tplc="9C00308E" w:tentative="1">
      <w:start w:val="1"/>
      <w:numFmt w:val="bullet"/>
      <w:lvlText w:val=""/>
      <w:lvlJc w:val="left"/>
      <w:pPr>
        <w:tabs>
          <w:tab w:val="left" w:pos="2880"/>
        </w:tabs>
        <w:ind w:left="2880" w:hanging="360"/>
      </w:pPr>
      <w:rPr>
        <w:rFonts w:ascii="Wingdings" w:hAnsi="Wingdings" w:hint="default"/>
      </w:rPr>
    </w:lvl>
    <w:lvl w:ilvl="4" w:tplc="19845A8C" w:tentative="1">
      <w:start w:val="1"/>
      <w:numFmt w:val="bullet"/>
      <w:lvlText w:val=""/>
      <w:lvlJc w:val="left"/>
      <w:pPr>
        <w:tabs>
          <w:tab w:val="left" w:pos="3600"/>
        </w:tabs>
        <w:ind w:left="3600" w:hanging="360"/>
      </w:pPr>
      <w:rPr>
        <w:rFonts w:ascii="Wingdings" w:hAnsi="Wingdings" w:hint="default"/>
      </w:rPr>
    </w:lvl>
    <w:lvl w:ilvl="5" w:tplc="0CD6D0EC" w:tentative="1">
      <w:start w:val="1"/>
      <w:numFmt w:val="bullet"/>
      <w:lvlText w:val=""/>
      <w:lvlJc w:val="left"/>
      <w:pPr>
        <w:tabs>
          <w:tab w:val="left" w:pos="4320"/>
        </w:tabs>
        <w:ind w:left="4320" w:hanging="360"/>
      </w:pPr>
      <w:rPr>
        <w:rFonts w:ascii="Wingdings" w:hAnsi="Wingdings" w:hint="default"/>
      </w:rPr>
    </w:lvl>
    <w:lvl w:ilvl="6" w:tplc="8E609FFC" w:tentative="1">
      <w:start w:val="1"/>
      <w:numFmt w:val="bullet"/>
      <w:lvlText w:val=""/>
      <w:lvlJc w:val="left"/>
      <w:pPr>
        <w:tabs>
          <w:tab w:val="left" w:pos="5040"/>
        </w:tabs>
        <w:ind w:left="5040" w:hanging="360"/>
      </w:pPr>
      <w:rPr>
        <w:rFonts w:ascii="Wingdings" w:hAnsi="Wingdings" w:hint="default"/>
      </w:rPr>
    </w:lvl>
    <w:lvl w:ilvl="7" w:tplc="335EF376" w:tentative="1">
      <w:start w:val="1"/>
      <w:numFmt w:val="bullet"/>
      <w:lvlText w:val=""/>
      <w:lvlJc w:val="left"/>
      <w:pPr>
        <w:tabs>
          <w:tab w:val="left" w:pos="5760"/>
        </w:tabs>
        <w:ind w:left="5760" w:hanging="360"/>
      </w:pPr>
      <w:rPr>
        <w:rFonts w:ascii="Wingdings" w:hAnsi="Wingdings" w:hint="default"/>
      </w:rPr>
    </w:lvl>
    <w:lvl w:ilvl="8" w:tplc="8ECEECF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CA629B20"/>
    <w:lvl w:ilvl="0" w:tplc="A6CC7F96">
      <w:start w:val="1"/>
      <w:numFmt w:val="bullet"/>
      <w:lvlText w:val=""/>
      <w:lvlJc w:val="left"/>
      <w:pPr>
        <w:tabs>
          <w:tab w:val="left" w:pos="720"/>
        </w:tabs>
        <w:ind w:left="720" w:hanging="360"/>
      </w:pPr>
      <w:rPr>
        <w:rFonts w:ascii="Wingdings" w:hAnsi="Wingdings" w:hint="default"/>
      </w:rPr>
    </w:lvl>
    <w:lvl w:ilvl="1" w:tplc="1CA0789E">
      <w:start w:val="1"/>
      <w:numFmt w:val="bullet"/>
      <w:lvlText w:val=""/>
      <w:lvlJc w:val="left"/>
      <w:pPr>
        <w:tabs>
          <w:tab w:val="left" w:pos="1440"/>
        </w:tabs>
        <w:ind w:left="1440" w:hanging="360"/>
      </w:pPr>
      <w:rPr>
        <w:rFonts w:ascii="Wingdings" w:hAnsi="Wingdings" w:hint="default"/>
      </w:rPr>
    </w:lvl>
    <w:lvl w:ilvl="2" w:tplc="D1684212" w:tentative="1">
      <w:start w:val="1"/>
      <w:numFmt w:val="bullet"/>
      <w:lvlText w:val=""/>
      <w:lvlJc w:val="left"/>
      <w:pPr>
        <w:tabs>
          <w:tab w:val="left" w:pos="2160"/>
        </w:tabs>
        <w:ind w:left="2160" w:hanging="360"/>
      </w:pPr>
      <w:rPr>
        <w:rFonts w:ascii="Wingdings" w:hAnsi="Wingdings" w:hint="default"/>
      </w:rPr>
    </w:lvl>
    <w:lvl w:ilvl="3" w:tplc="2DFECAB6" w:tentative="1">
      <w:start w:val="1"/>
      <w:numFmt w:val="bullet"/>
      <w:lvlText w:val=""/>
      <w:lvlJc w:val="left"/>
      <w:pPr>
        <w:tabs>
          <w:tab w:val="left" w:pos="2880"/>
        </w:tabs>
        <w:ind w:left="2880" w:hanging="360"/>
      </w:pPr>
      <w:rPr>
        <w:rFonts w:ascii="Wingdings" w:hAnsi="Wingdings" w:hint="default"/>
      </w:rPr>
    </w:lvl>
    <w:lvl w:ilvl="4" w:tplc="5DCE05F6" w:tentative="1">
      <w:start w:val="1"/>
      <w:numFmt w:val="bullet"/>
      <w:lvlText w:val=""/>
      <w:lvlJc w:val="left"/>
      <w:pPr>
        <w:tabs>
          <w:tab w:val="left" w:pos="3600"/>
        </w:tabs>
        <w:ind w:left="3600" w:hanging="360"/>
      </w:pPr>
      <w:rPr>
        <w:rFonts w:ascii="Wingdings" w:hAnsi="Wingdings" w:hint="default"/>
      </w:rPr>
    </w:lvl>
    <w:lvl w:ilvl="5" w:tplc="098699C6" w:tentative="1">
      <w:start w:val="1"/>
      <w:numFmt w:val="bullet"/>
      <w:lvlText w:val=""/>
      <w:lvlJc w:val="left"/>
      <w:pPr>
        <w:tabs>
          <w:tab w:val="left" w:pos="4320"/>
        </w:tabs>
        <w:ind w:left="4320" w:hanging="360"/>
      </w:pPr>
      <w:rPr>
        <w:rFonts w:ascii="Wingdings" w:hAnsi="Wingdings" w:hint="default"/>
      </w:rPr>
    </w:lvl>
    <w:lvl w:ilvl="6" w:tplc="AFF852FE" w:tentative="1">
      <w:start w:val="1"/>
      <w:numFmt w:val="bullet"/>
      <w:lvlText w:val=""/>
      <w:lvlJc w:val="left"/>
      <w:pPr>
        <w:tabs>
          <w:tab w:val="left" w:pos="5040"/>
        </w:tabs>
        <w:ind w:left="5040" w:hanging="360"/>
      </w:pPr>
      <w:rPr>
        <w:rFonts w:ascii="Wingdings" w:hAnsi="Wingdings" w:hint="default"/>
      </w:rPr>
    </w:lvl>
    <w:lvl w:ilvl="7" w:tplc="6A165F64" w:tentative="1">
      <w:start w:val="1"/>
      <w:numFmt w:val="bullet"/>
      <w:lvlText w:val=""/>
      <w:lvlJc w:val="left"/>
      <w:pPr>
        <w:tabs>
          <w:tab w:val="left" w:pos="5760"/>
        </w:tabs>
        <w:ind w:left="5760" w:hanging="360"/>
      </w:pPr>
      <w:rPr>
        <w:rFonts w:ascii="Wingdings" w:hAnsi="Wingdings" w:hint="default"/>
      </w:rPr>
    </w:lvl>
    <w:lvl w:ilvl="8" w:tplc="1B725AB2"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59EA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4F12E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F5A6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B86351C"/>
    <w:lvl w:ilvl="0" w:tplc="CBE0C488">
      <w:start w:val="1"/>
      <w:numFmt w:val="bullet"/>
      <w:lvlText w:val=""/>
      <w:lvlJc w:val="left"/>
      <w:pPr>
        <w:tabs>
          <w:tab w:val="left" w:pos="720"/>
        </w:tabs>
        <w:ind w:left="720" w:hanging="360"/>
      </w:pPr>
      <w:rPr>
        <w:rFonts w:ascii="Wingdings" w:hAnsi="Wingdings" w:hint="default"/>
      </w:rPr>
    </w:lvl>
    <w:lvl w:ilvl="1" w:tplc="2DFA4E2E" w:tentative="1">
      <w:start w:val="1"/>
      <w:numFmt w:val="bullet"/>
      <w:lvlText w:val=""/>
      <w:lvlJc w:val="left"/>
      <w:pPr>
        <w:tabs>
          <w:tab w:val="left" w:pos="1440"/>
        </w:tabs>
        <w:ind w:left="1440" w:hanging="360"/>
      </w:pPr>
      <w:rPr>
        <w:rFonts w:ascii="Wingdings" w:hAnsi="Wingdings" w:hint="default"/>
      </w:rPr>
    </w:lvl>
    <w:lvl w:ilvl="2" w:tplc="AD9840F0" w:tentative="1">
      <w:start w:val="1"/>
      <w:numFmt w:val="bullet"/>
      <w:lvlText w:val=""/>
      <w:lvlJc w:val="left"/>
      <w:pPr>
        <w:tabs>
          <w:tab w:val="left" w:pos="2160"/>
        </w:tabs>
        <w:ind w:left="2160" w:hanging="360"/>
      </w:pPr>
      <w:rPr>
        <w:rFonts w:ascii="Wingdings" w:hAnsi="Wingdings" w:hint="default"/>
      </w:rPr>
    </w:lvl>
    <w:lvl w:ilvl="3" w:tplc="B7C455AE" w:tentative="1">
      <w:start w:val="1"/>
      <w:numFmt w:val="bullet"/>
      <w:lvlText w:val=""/>
      <w:lvlJc w:val="left"/>
      <w:pPr>
        <w:tabs>
          <w:tab w:val="left" w:pos="2880"/>
        </w:tabs>
        <w:ind w:left="2880" w:hanging="360"/>
      </w:pPr>
      <w:rPr>
        <w:rFonts w:ascii="Wingdings" w:hAnsi="Wingdings" w:hint="default"/>
      </w:rPr>
    </w:lvl>
    <w:lvl w:ilvl="4" w:tplc="6E8089D2" w:tentative="1">
      <w:start w:val="1"/>
      <w:numFmt w:val="bullet"/>
      <w:lvlText w:val=""/>
      <w:lvlJc w:val="left"/>
      <w:pPr>
        <w:tabs>
          <w:tab w:val="left" w:pos="3600"/>
        </w:tabs>
        <w:ind w:left="3600" w:hanging="360"/>
      </w:pPr>
      <w:rPr>
        <w:rFonts w:ascii="Wingdings" w:hAnsi="Wingdings" w:hint="default"/>
      </w:rPr>
    </w:lvl>
    <w:lvl w:ilvl="5" w:tplc="9E9E8AAE" w:tentative="1">
      <w:start w:val="1"/>
      <w:numFmt w:val="bullet"/>
      <w:lvlText w:val=""/>
      <w:lvlJc w:val="left"/>
      <w:pPr>
        <w:tabs>
          <w:tab w:val="left" w:pos="4320"/>
        </w:tabs>
        <w:ind w:left="4320" w:hanging="360"/>
      </w:pPr>
      <w:rPr>
        <w:rFonts w:ascii="Wingdings" w:hAnsi="Wingdings" w:hint="default"/>
      </w:rPr>
    </w:lvl>
    <w:lvl w:ilvl="6" w:tplc="DBA83D70" w:tentative="1">
      <w:start w:val="1"/>
      <w:numFmt w:val="bullet"/>
      <w:lvlText w:val=""/>
      <w:lvlJc w:val="left"/>
      <w:pPr>
        <w:tabs>
          <w:tab w:val="left" w:pos="5040"/>
        </w:tabs>
        <w:ind w:left="5040" w:hanging="360"/>
      </w:pPr>
      <w:rPr>
        <w:rFonts w:ascii="Wingdings" w:hAnsi="Wingdings" w:hint="default"/>
      </w:rPr>
    </w:lvl>
    <w:lvl w:ilvl="7" w:tplc="7CA445BE" w:tentative="1">
      <w:start w:val="1"/>
      <w:numFmt w:val="bullet"/>
      <w:lvlText w:val=""/>
      <w:lvlJc w:val="left"/>
      <w:pPr>
        <w:tabs>
          <w:tab w:val="left" w:pos="5760"/>
        </w:tabs>
        <w:ind w:left="5760" w:hanging="360"/>
      </w:pPr>
      <w:rPr>
        <w:rFonts w:ascii="Wingdings" w:hAnsi="Wingdings" w:hint="default"/>
      </w:rPr>
    </w:lvl>
    <w:lvl w:ilvl="8" w:tplc="EAD69E3E"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BC468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E8383A8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0000000A"/>
    <w:multiLevelType w:val="hybridMultilevel"/>
    <w:tmpl w:val="A788B408"/>
    <w:lvl w:ilvl="0" w:tplc="4B2A0A28">
      <w:start w:val="1"/>
      <w:numFmt w:val="bullet"/>
      <w:lvlText w:val=""/>
      <w:lvlJc w:val="left"/>
      <w:pPr>
        <w:tabs>
          <w:tab w:val="left" w:pos="720"/>
        </w:tabs>
        <w:ind w:left="720" w:hanging="360"/>
      </w:pPr>
      <w:rPr>
        <w:rFonts w:ascii="Wingdings" w:hAnsi="Wingdings" w:hint="default"/>
      </w:rPr>
    </w:lvl>
    <w:lvl w:ilvl="1" w:tplc="EFF8B302">
      <w:start w:val="1"/>
      <w:numFmt w:val="bullet"/>
      <w:lvlText w:val=""/>
      <w:lvlJc w:val="left"/>
      <w:pPr>
        <w:tabs>
          <w:tab w:val="left" w:pos="1440"/>
        </w:tabs>
        <w:ind w:left="1440" w:hanging="360"/>
      </w:pPr>
      <w:rPr>
        <w:rFonts w:ascii="Wingdings" w:hAnsi="Wingdings" w:hint="default"/>
      </w:rPr>
    </w:lvl>
    <w:lvl w:ilvl="2" w:tplc="C9DECD92" w:tentative="1">
      <w:start w:val="1"/>
      <w:numFmt w:val="bullet"/>
      <w:lvlText w:val=""/>
      <w:lvlJc w:val="left"/>
      <w:pPr>
        <w:tabs>
          <w:tab w:val="left" w:pos="2160"/>
        </w:tabs>
        <w:ind w:left="2160" w:hanging="360"/>
      </w:pPr>
      <w:rPr>
        <w:rFonts w:ascii="Wingdings" w:hAnsi="Wingdings" w:hint="default"/>
      </w:rPr>
    </w:lvl>
    <w:lvl w:ilvl="3" w:tplc="D38ADE42" w:tentative="1">
      <w:start w:val="1"/>
      <w:numFmt w:val="bullet"/>
      <w:lvlText w:val=""/>
      <w:lvlJc w:val="left"/>
      <w:pPr>
        <w:tabs>
          <w:tab w:val="left" w:pos="2880"/>
        </w:tabs>
        <w:ind w:left="2880" w:hanging="360"/>
      </w:pPr>
      <w:rPr>
        <w:rFonts w:ascii="Wingdings" w:hAnsi="Wingdings" w:hint="default"/>
      </w:rPr>
    </w:lvl>
    <w:lvl w:ilvl="4" w:tplc="2662DCAE" w:tentative="1">
      <w:start w:val="1"/>
      <w:numFmt w:val="bullet"/>
      <w:lvlText w:val=""/>
      <w:lvlJc w:val="left"/>
      <w:pPr>
        <w:tabs>
          <w:tab w:val="left" w:pos="3600"/>
        </w:tabs>
        <w:ind w:left="3600" w:hanging="360"/>
      </w:pPr>
      <w:rPr>
        <w:rFonts w:ascii="Wingdings" w:hAnsi="Wingdings" w:hint="default"/>
      </w:rPr>
    </w:lvl>
    <w:lvl w:ilvl="5" w:tplc="97B481B4" w:tentative="1">
      <w:start w:val="1"/>
      <w:numFmt w:val="bullet"/>
      <w:lvlText w:val=""/>
      <w:lvlJc w:val="left"/>
      <w:pPr>
        <w:tabs>
          <w:tab w:val="left" w:pos="4320"/>
        </w:tabs>
        <w:ind w:left="4320" w:hanging="360"/>
      </w:pPr>
      <w:rPr>
        <w:rFonts w:ascii="Wingdings" w:hAnsi="Wingdings" w:hint="default"/>
      </w:rPr>
    </w:lvl>
    <w:lvl w:ilvl="6" w:tplc="75B88606" w:tentative="1">
      <w:start w:val="1"/>
      <w:numFmt w:val="bullet"/>
      <w:lvlText w:val=""/>
      <w:lvlJc w:val="left"/>
      <w:pPr>
        <w:tabs>
          <w:tab w:val="left" w:pos="5040"/>
        </w:tabs>
        <w:ind w:left="5040" w:hanging="360"/>
      </w:pPr>
      <w:rPr>
        <w:rFonts w:ascii="Wingdings" w:hAnsi="Wingdings" w:hint="default"/>
      </w:rPr>
    </w:lvl>
    <w:lvl w:ilvl="7" w:tplc="139462A6" w:tentative="1">
      <w:start w:val="1"/>
      <w:numFmt w:val="bullet"/>
      <w:lvlText w:val=""/>
      <w:lvlJc w:val="left"/>
      <w:pPr>
        <w:tabs>
          <w:tab w:val="left" w:pos="5760"/>
        </w:tabs>
        <w:ind w:left="5760" w:hanging="360"/>
      </w:pPr>
      <w:rPr>
        <w:rFonts w:ascii="Wingdings" w:hAnsi="Wingdings" w:hint="default"/>
      </w:rPr>
    </w:lvl>
    <w:lvl w:ilvl="8" w:tplc="E3666BFC"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F420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921486C6"/>
    <w:lvl w:ilvl="0" w:tplc="C84A41B4">
      <w:start w:val="1"/>
      <w:numFmt w:val="bullet"/>
      <w:lvlText w:val=""/>
      <w:lvlJc w:val="left"/>
      <w:pPr>
        <w:tabs>
          <w:tab w:val="left" w:pos="720"/>
        </w:tabs>
        <w:ind w:left="720" w:hanging="360"/>
      </w:pPr>
      <w:rPr>
        <w:rFonts w:ascii="Wingdings" w:hAnsi="Wingdings" w:hint="default"/>
      </w:rPr>
    </w:lvl>
    <w:lvl w:ilvl="1" w:tplc="0F360100" w:tentative="1">
      <w:start w:val="1"/>
      <w:numFmt w:val="bullet"/>
      <w:lvlText w:val=""/>
      <w:lvlJc w:val="left"/>
      <w:pPr>
        <w:tabs>
          <w:tab w:val="left" w:pos="1440"/>
        </w:tabs>
        <w:ind w:left="1440" w:hanging="360"/>
      </w:pPr>
      <w:rPr>
        <w:rFonts w:ascii="Wingdings" w:hAnsi="Wingdings" w:hint="default"/>
      </w:rPr>
    </w:lvl>
    <w:lvl w:ilvl="2" w:tplc="CFD6EE74" w:tentative="1">
      <w:start w:val="1"/>
      <w:numFmt w:val="bullet"/>
      <w:lvlText w:val=""/>
      <w:lvlJc w:val="left"/>
      <w:pPr>
        <w:tabs>
          <w:tab w:val="left" w:pos="2160"/>
        </w:tabs>
        <w:ind w:left="2160" w:hanging="360"/>
      </w:pPr>
      <w:rPr>
        <w:rFonts w:ascii="Wingdings" w:hAnsi="Wingdings" w:hint="default"/>
      </w:rPr>
    </w:lvl>
    <w:lvl w:ilvl="3" w:tplc="8146F394" w:tentative="1">
      <w:start w:val="1"/>
      <w:numFmt w:val="bullet"/>
      <w:lvlText w:val=""/>
      <w:lvlJc w:val="left"/>
      <w:pPr>
        <w:tabs>
          <w:tab w:val="left" w:pos="2880"/>
        </w:tabs>
        <w:ind w:left="2880" w:hanging="360"/>
      </w:pPr>
      <w:rPr>
        <w:rFonts w:ascii="Wingdings" w:hAnsi="Wingdings" w:hint="default"/>
      </w:rPr>
    </w:lvl>
    <w:lvl w:ilvl="4" w:tplc="374004AA" w:tentative="1">
      <w:start w:val="1"/>
      <w:numFmt w:val="bullet"/>
      <w:lvlText w:val=""/>
      <w:lvlJc w:val="left"/>
      <w:pPr>
        <w:tabs>
          <w:tab w:val="left" w:pos="3600"/>
        </w:tabs>
        <w:ind w:left="3600" w:hanging="360"/>
      </w:pPr>
      <w:rPr>
        <w:rFonts w:ascii="Wingdings" w:hAnsi="Wingdings" w:hint="default"/>
      </w:rPr>
    </w:lvl>
    <w:lvl w:ilvl="5" w:tplc="6E6821EE" w:tentative="1">
      <w:start w:val="1"/>
      <w:numFmt w:val="bullet"/>
      <w:lvlText w:val=""/>
      <w:lvlJc w:val="left"/>
      <w:pPr>
        <w:tabs>
          <w:tab w:val="left" w:pos="4320"/>
        </w:tabs>
        <w:ind w:left="4320" w:hanging="360"/>
      </w:pPr>
      <w:rPr>
        <w:rFonts w:ascii="Wingdings" w:hAnsi="Wingdings" w:hint="default"/>
      </w:rPr>
    </w:lvl>
    <w:lvl w:ilvl="6" w:tplc="0DE21854" w:tentative="1">
      <w:start w:val="1"/>
      <w:numFmt w:val="bullet"/>
      <w:lvlText w:val=""/>
      <w:lvlJc w:val="left"/>
      <w:pPr>
        <w:tabs>
          <w:tab w:val="left" w:pos="5040"/>
        </w:tabs>
        <w:ind w:left="5040" w:hanging="360"/>
      </w:pPr>
      <w:rPr>
        <w:rFonts w:ascii="Wingdings" w:hAnsi="Wingdings" w:hint="default"/>
      </w:rPr>
    </w:lvl>
    <w:lvl w:ilvl="7" w:tplc="B5DAEBE2" w:tentative="1">
      <w:start w:val="1"/>
      <w:numFmt w:val="bullet"/>
      <w:lvlText w:val=""/>
      <w:lvlJc w:val="left"/>
      <w:pPr>
        <w:tabs>
          <w:tab w:val="left" w:pos="5760"/>
        </w:tabs>
        <w:ind w:left="5760" w:hanging="360"/>
      </w:pPr>
      <w:rPr>
        <w:rFonts w:ascii="Wingdings" w:hAnsi="Wingdings" w:hint="default"/>
      </w:rPr>
    </w:lvl>
    <w:lvl w:ilvl="8" w:tplc="E51E47D6"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0000000D"/>
    <w:multiLevelType w:val="hybridMultilevel"/>
    <w:tmpl w:val="440865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000000E"/>
    <w:multiLevelType w:val="hybridMultilevel"/>
    <w:tmpl w:val="FEA0D902"/>
    <w:lvl w:ilvl="0" w:tplc="DF3A76C0">
      <w:start w:val="1"/>
      <w:numFmt w:val="bullet"/>
      <w:lvlText w:val=""/>
      <w:lvlJc w:val="left"/>
      <w:pPr>
        <w:tabs>
          <w:tab w:val="left" w:pos="720"/>
        </w:tabs>
        <w:ind w:left="720" w:hanging="360"/>
      </w:pPr>
      <w:rPr>
        <w:rFonts w:ascii="Wingdings" w:hAnsi="Wingdings" w:hint="default"/>
      </w:rPr>
    </w:lvl>
    <w:lvl w:ilvl="1" w:tplc="FE5A90DE">
      <w:start w:val="1"/>
      <w:numFmt w:val="bullet"/>
      <w:lvlText w:val=""/>
      <w:lvlJc w:val="left"/>
      <w:pPr>
        <w:tabs>
          <w:tab w:val="left" w:pos="2970"/>
        </w:tabs>
        <w:ind w:left="2970" w:hanging="360"/>
      </w:pPr>
      <w:rPr>
        <w:rFonts w:ascii="Wingdings" w:hAnsi="Wingdings" w:hint="default"/>
      </w:rPr>
    </w:lvl>
    <w:lvl w:ilvl="2" w:tplc="F8244A24">
      <w:start w:val="1"/>
      <w:numFmt w:val="bullet"/>
      <w:lvlText w:val=""/>
      <w:lvlJc w:val="left"/>
      <w:pPr>
        <w:tabs>
          <w:tab w:val="left" w:pos="2160"/>
        </w:tabs>
        <w:ind w:left="2160" w:hanging="360"/>
      </w:pPr>
      <w:rPr>
        <w:rFonts w:ascii="Wingdings" w:hAnsi="Wingdings" w:hint="default"/>
      </w:rPr>
    </w:lvl>
    <w:lvl w:ilvl="3" w:tplc="D80283F8" w:tentative="1">
      <w:start w:val="1"/>
      <w:numFmt w:val="bullet"/>
      <w:lvlText w:val=""/>
      <w:lvlJc w:val="left"/>
      <w:pPr>
        <w:tabs>
          <w:tab w:val="left" w:pos="2880"/>
        </w:tabs>
        <w:ind w:left="2880" w:hanging="360"/>
      </w:pPr>
      <w:rPr>
        <w:rFonts w:ascii="Wingdings" w:hAnsi="Wingdings" w:hint="default"/>
      </w:rPr>
    </w:lvl>
    <w:lvl w:ilvl="4" w:tplc="25B4CC3E" w:tentative="1">
      <w:start w:val="1"/>
      <w:numFmt w:val="bullet"/>
      <w:lvlText w:val=""/>
      <w:lvlJc w:val="left"/>
      <w:pPr>
        <w:tabs>
          <w:tab w:val="left" w:pos="3600"/>
        </w:tabs>
        <w:ind w:left="3600" w:hanging="360"/>
      </w:pPr>
      <w:rPr>
        <w:rFonts w:ascii="Wingdings" w:hAnsi="Wingdings" w:hint="default"/>
      </w:rPr>
    </w:lvl>
    <w:lvl w:ilvl="5" w:tplc="25103A8C" w:tentative="1">
      <w:start w:val="1"/>
      <w:numFmt w:val="bullet"/>
      <w:lvlText w:val=""/>
      <w:lvlJc w:val="left"/>
      <w:pPr>
        <w:tabs>
          <w:tab w:val="left" w:pos="4320"/>
        </w:tabs>
        <w:ind w:left="4320" w:hanging="360"/>
      </w:pPr>
      <w:rPr>
        <w:rFonts w:ascii="Wingdings" w:hAnsi="Wingdings" w:hint="default"/>
      </w:rPr>
    </w:lvl>
    <w:lvl w:ilvl="6" w:tplc="6D78F082" w:tentative="1">
      <w:start w:val="1"/>
      <w:numFmt w:val="bullet"/>
      <w:lvlText w:val=""/>
      <w:lvlJc w:val="left"/>
      <w:pPr>
        <w:tabs>
          <w:tab w:val="left" w:pos="5040"/>
        </w:tabs>
        <w:ind w:left="5040" w:hanging="360"/>
      </w:pPr>
      <w:rPr>
        <w:rFonts w:ascii="Wingdings" w:hAnsi="Wingdings" w:hint="default"/>
      </w:rPr>
    </w:lvl>
    <w:lvl w:ilvl="7" w:tplc="3760DF86" w:tentative="1">
      <w:start w:val="1"/>
      <w:numFmt w:val="bullet"/>
      <w:lvlText w:val=""/>
      <w:lvlJc w:val="left"/>
      <w:pPr>
        <w:tabs>
          <w:tab w:val="left" w:pos="5760"/>
        </w:tabs>
        <w:ind w:left="5760" w:hanging="360"/>
      </w:pPr>
      <w:rPr>
        <w:rFonts w:ascii="Wingdings" w:hAnsi="Wingdings" w:hint="default"/>
      </w:rPr>
    </w:lvl>
    <w:lvl w:ilvl="8" w:tplc="9E6C2568"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7BF8501A"/>
    <w:lvl w:ilvl="0" w:tplc="49188DAA">
      <w:start w:val="1"/>
      <w:numFmt w:val="bullet"/>
      <w:lvlText w:val=""/>
      <w:lvlJc w:val="left"/>
      <w:pPr>
        <w:tabs>
          <w:tab w:val="left" w:pos="720"/>
        </w:tabs>
        <w:ind w:left="720" w:hanging="360"/>
      </w:pPr>
      <w:rPr>
        <w:rFonts w:ascii="Wingdings 2" w:hAnsi="Wingdings 2" w:hint="default"/>
      </w:rPr>
    </w:lvl>
    <w:lvl w:ilvl="1" w:tplc="3D0A0AD6">
      <w:start w:val="1"/>
      <w:numFmt w:val="bullet"/>
      <w:lvlText w:val=""/>
      <w:lvlJc w:val="left"/>
      <w:pPr>
        <w:tabs>
          <w:tab w:val="left" w:pos="1440"/>
        </w:tabs>
        <w:ind w:left="1440" w:hanging="360"/>
      </w:pPr>
      <w:rPr>
        <w:rFonts w:ascii="Wingdings 2" w:hAnsi="Wingdings 2" w:hint="default"/>
      </w:rPr>
    </w:lvl>
    <w:lvl w:ilvl="2" w:tplc="FEA497F4" w:tentative="1">
      <w:start w:val="1"/>
      <w:numFmt w:val="bullet"/>
      <w:lvlText w:val=""/>
      <w:lvlJc w:val="left"/>
      <w:pPr>
        <w:tabs>
          <w:tab w:val="left" w:pos="2160"/>
        </w:tabs>
        <w:ind w:left="2160" w:hanging="360"/>
      </w:pPr>
      <w:rPr>
        <w:rFonts w:ascii="Wingdings 2" w:hAnsi="Wingdings 2" w:hint="default"/>
      </w:rPr>
    </w:lvl>
    <w:lvl w:ilvl="3" w:tplc="EA729F56" w:tentative="1">
      <w:start w:val="1"/>
      <w:numFmt w:val="bullet"/>
      <w:lvlText w:val=""/>
      <w:lvlJc w:val="left"/>
      <w:pPr>
        <w:tabs>
          <w:tab w:val="left" w:pos="2880"/>
        </w:tabs>
        <w:ind w:left="2880" w:hanging="360"/>
      </w:pPr>
      <w:rPr>
        <w:rFonts w:ascii="Wingdings 2" w:hAnsi="Wingdings 2" w:hint="default"/>
      </w:rPr>
    </w:lvl>
    <w:lvl w:ilvl="4" w:tplc="3552DEA4" w:tentative="1">
      <w:start w:val="1"/>
      <w:numFmt w:val="bullet"/>
      <w:lvlText w:val=""/>
      <w:lvlJc w:val="left"/>
      <w:pPr>
        <w:tabs>
          <w:tab w:val="left" w:pos="3600"/>
        </w:tabs>
        <w:ind w:left="3600" w:hanging="360"/>
      </w:pPr>
      <w:rPr>
        <w:rFonts w:ascii="Wingdings 2" w:hAnsi="Wingdings 2" w:hint="default"/>
      </w:rPr>
    </w:lvl>
    <w:lvl w:ilvl="5" w:tplc="E91C538C" w:tentative="1">
      <w:start w:val="1"/>
      <w:numFmt w:val="bullet"/>
      <w:lvlText w:val=""/>
      <w:lvlJc w:val="left"/>
      <w:pPr>
        <w:tabs>
          <w:tab w:val="left" w:pos="4320"/>
        </w:tabs>
        <w:ind w:left="4320" w:hanging="360"/>
      </w:pPr>
      <w:rPr>
        <w:rFonts w:ascii="Wingdings 2" w:hAnsi="Wingdings 2" w:hint="default"/>
      </w:rPr>
    </w:lvl>
    <w:lvl w:ilvl="6" w:tplc="88D4D144" w:tentative="1">
      <w:start w:val="1"/>
      <w:numFmt w:val="bullet"/>
      <w:lvlText w:val=""/>
      <w:lvlJc w:val="left"/>
      <w:pPr>
        <w:tabs>
          <w:tab w:val="left" w:pos="5040"/>
        </w:tabs>
        <w:ind w:left="5040" w:hanging="360"/>
      </w:pPr>
      <w:rPr>
        <w:rFonts w:ascii="Wingdings 2" w:hAnsi="Wingdings 2" w:hint="default"/>
      </w:rPr>
    </w:lvl>
    <w:lvl w:ilvl="7" w:tplc="DCAE89C2" w:tentative="1">
      <w:start w:val="1"/>
      <w:numFmt w:val="bullet"/>
      <w:lvlText w:val=""/>
      <w:lvlJc w:val="left"/>
      <w:pPr>
        <w:tabs>
          <w:tab w:val="left" w:pos="5760"/>
        </w:tabs>
        <w:ind w:left="5760" w:hanging="360"/>
      </w:pPr>
      <w:rPr>
        <w:rFonts w:ascii="Wingdings 2" w:hAnsi="Wingdings 2" w:hint="default"/>
      </w:rPr>
    </w:lvl>
    <w:lvl w:ilvl="8" w:tplc="490CDD2A" w:tentative="1">
      <w:start w:val="1"/>
      <w:numFmt w:val="bullet"/>
      <w:lvlText w:val=""/>
      <w:lvlJc w:val="left"/>
      <w:pPr>
        <w:tabs>
          <w:tab w:val="left" w:pos="6480"/>
        </w:tabs>
        <w:ind w:left="6480" w:hanging="360"/>
      </w:pPr>
      <w:rPr>
        <w:rFonts w:ascii="Wingdings 2" w:hAnsi="Wingdings 2" w:hint="default"/>
      </w:rPr>
    </w:lvl>
  </w:abstractNum>
  <w:abstractNum w:abstractNumId="15" w15:restartNumberingAfterBreak="0">
    <w:nsid w:val="00000010"/>
    <w:multiLevelType w:val="hybridMultilevel"/>
    <w:tmpl w:val="3B4EA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4B765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4125D2"/>
    <w:multiLevelType w:val="hybridMultilevel"/>
    <w:tmpl w:val="788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156365"/>
    <w:multiLevelType w:val="hybridMultilevel"/>
    <w:tmpl w:val="2752FA18"/>
    <w:lvl w:ilvl="0" w:tplc="EEA247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42DCF"/>
    <w:multiLevelType w:val="hybridMultilevel"/>
    <w:tmpl w:val="363E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003030">
    <w:abstractNumId w:val="15"/>
  </w:num>
  <w:num w:numId="2" w16cid:durableId="1720128269">
    <w:abstractNumId w:val="0"/>
  </w:num>
  <w:num w:numId="3" w16cid:durableId="993144204">
    <w:abstractNumId w:val="18"/>
  </w:num>
  <w:num w:numId="4" w16cid:durableId="639071897">
    <w:abstractNumId w:val="7"/>
  </w:num>
  <w:num w:numId="5" w16cid:durableId="486214137">
    <w:abstractNumId w:val="16"/>
  </w:num>
  <w:num w:numId="6" w16cid:durableId="1026827976">
    <w:abstractNumId w:val="8"/>
  </w:num>
  <w:num w:numId="7" w16cid:durableId="271936903">
    <w:abstractNumId w:val="4"/>
  </w:num>
  <w:num w:numId="8" w16cid:durableId="580330409">
    <w:abstractNumId w:val="10"/>
  </w:num>
  <w:num w:numId="9" w16cid:durableId="776951564">
    <w:abstractNumId w:val="5"/>
  </w:num>
  <w:num w:numId="10" w16cid:durableId="1793355497">
    <w:abstractNumId w:val="12"/>
  </w:num>
  <w:num w:numId="11" w16cid:durableId="66804383">
    <w:abstractNumId w:val="3"/>
  </w:num>
  <w:num w:numId="12" w16cid:durableId="640311971">
    <w:abstractNumId w:val="11"/>
  </w:num>
  <w:num w:numId="13" w16cid:durableId="676613825">
    <w:abstractNumId w:val="6"/>
  </w:num>
  <w:num w:numId="14" w16cid:durableId="129175951">
    <w:abstractNumId w:val="9"/>
  </w:num>
  <w:num w:numId="15" w16cid:durableId="570966555">
    <w:abstractNumId w:val="2"/>
  </w:num>
  <w:num w:numId="16" w16cid:durableId="414323537">
    <w:abstractNumId w:val="1"/>
  </w:num>
  <w:num w:numId="17" w16cid:durableId="1352411401">
    <w:abstractNumId w:val="13"/>
  </w:num>
  <w:num w:numId="18" w16cid:durableId="1930118189">
    <w:abstractNumId w:val="14"/>
  </w:num>
  <w:num w:numId="19" w16cid:durableId="375541988">
    <w:abstractNumId w:val="17"/>
  </w:num>
  <w:num w:numId="20" w16cid:durableId="16667424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9C4"/>
    <w:rsid w:val="00243B7D"/>
    <w:rsid w:val="003F7AB6"/>
    <w:rsid w:val="006972A3"/>
    <w:rsid w:val="0075708C"/>
    <w:rsid w:val="0081460C"/>
    <w:rsid w:val="008C79C4"/>
    <w:rsid w:val="008E259D"/>
    <w:rsid w:val="00BA74D2"/>
    <w:rsid w:val="00C676AA"/>
    <w:rsid w:val="00E67E2D"/>
    <w:rsid w:val="00E81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9F87"/>
  <w15:docId w15:val="{8415A0A1-D3B1-4786-8F98-E3F3BF42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after="200" w:line="276" w:lineRule="auto"/>
      <w:jc w:val="both"/>
    </w:pPr>
    <w:rPr>
      <w:rFonts w:ascii="Times New Roman" w:hAnsi="Times New Roman"/>
      <w:sz w:val="24"/>
      <w:szCs w:val="24"/>
    </w:rPr>
  </w:style>
  <w:style w:type="table" w:styleId="TableGrid">
    <w:name w:val="Table Grid"/>
    <w:basedOn w:val="TableNormal"/>
    <w:uiPriority w:val="59"/>
    <w:qFormat/>
    <w:pPr>
      <w:widowControl w:val="0"/>
      <w:spacing w:after="200"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styleId="PlaceholderText">
    <w:name w:val="Placeholder Text"/>
    <w:basedOn w:val="DefaultParagraphFont"/>
    <w:uiPriority w:val="99"/>
    <w:rPr>
      <w:color w:val="808080"/>
    </w:rPr>
  </w:style>
  <w:style w:type="paragraph" w:customStyle="1" w:styleId="Default">
    <w:name w:val="Default"/>
    <w:pPr>
      <w:autoSpaceDE w:val="0"/>
      <w:autoSpaceDN w:val="0"/>
      <w:adjustRightInd w:val="0"/>
      <w:spacing w:after="0" w:line="240" w:lineRule="auto"/>
    </w:pPr>
    <w:rPr>
      <w:color w:val="000000"/>
      <w:sz w:val="24"/>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Arial"/>
      <w:sz w:val="22"/>
      <w:szCs w:val="22"/>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Arial"/>
      <w:sz w:val="22"/>
      <w:szCs w:val="22"/>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42AFA8-DA16-4654-8E1B-9A0EBF72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Metson</dc:creator>
  <cp:lastModifiedBy>elisha msigala</cp:lastModifiedBy>
  <cp:revision>4</cp:revision>
  <cp:lastPrinted>2023-04-24T08:58:00Z</cp:lastPrinted>
  <dcterms:created xsi:type="dcterms:W3CDTF">2023-12-27T23:23:00Z</dcterms:created>
  <dcterms:modified xsi:type="dcterms:W3CDTF">2023-12-27T23:32:00Z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3081-10.16.0</vt:lpwstr>
  </property>
  <property fmtid="{D5CDD505-2E9C-101B-9397-08002B2CF9AE}" pid="3" name="ICV">
    <vt:lpwstr>54fcc31860254c26ab75e48595332daf</vt:lpwstr>
  </property>
</Properties>
</file>