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0B1" w:rsidRPr="00E460B1" w:rsidRDefault="00E460B1" w:rsidP="00E460B1">
      <w:pPr>
        <w:pStyle w:val="ListParagraph"/>
        <w:numPr>
          <w:ilvl w:val="1"/>
          <w:numId w:val="6"/>
        </w:numPr>
        <w:ind w:left="709" w:hanging="709"/>
        <w:rPr>
          <w:b/>
        </w:rPr>
      </w:pPr>
      <w:bookmarkStart w:id="0" w:name="_GoBack"/>
      <w:bookmarkEnd w:id="0"/>
      <w:r w:rsidRPr="00E460B1">
        <w:rPr>
          <w:b/>
        </w:rPr>
        <w:t>Description of Module 6</w:t>
      </w:r>
    </w:p>
    <w:p w:rsidR="00E460B1" w:rsidRPr="00974AB5" w:rsidRDefault="00E460B1" w:rsidP="00E460B1">
      <w:pPr>
        <w:numPr>
          <w:ilvl w:val="2"/>
          <w:numId w:val="3"/>
        </w:numPr>
        <w:ind w:hanging="1380"/>
        <w:rPr>
          <w:b/>
        </w:rPr>
      </w:pPr>
      <w:r>
        <w:rPr>
          <w:b/>
        </w:rPr>
        <w:t xml:space="preserve">Module Code: </w:t>
      </w:r>
      <w:r w:rsidRPr="00974AB5">
        <w:t>ITU 08117</w:t>
      </w:r>
      <w:r w:rsidRPr="00974AB5">
        <w:tab/>
      </w:r>
    </w:p>
    <w:p w:rsidR="00E460B1" w:rsidRPr="00974AB5" w:rsidRDefault="00E460B1" w:rsidP="00E460B1">
      <w:pPr>
        <w:numPr>
          <w:ilvl w:val="2"/>
          <w:numId w:val="3"/>
        </w:numPr>
        <w:ind w:left="720"/>
        <w:rPr>
          <w:b/>
          <w:bCs/>
        </w:rPr>
      </w:pPr>
      <w:r>
        <w:rPr>
          <w:b/>
        </w:rPr>
        <w:t xml:space="preserve">Module Name: </w:t>
      </w:r>
      <w:r w:rsidRPr="00974AB5">
        <w:t>Information Systems Management</w:t>
      </w:r>
    </w:p>
    <w:p w:rsidR="00E460B1" w:rsidRPr="00974AB5" w:rsidRDefault="00E460B1" w:rsidP="00E460B1">
      <w:pPr>
        <w:numPr>
          <w:ilvl w:val="2"/>
          <w:numId w:val="3"/>
        </w:numPr>
        <w:ind w:left="720"/>
        <w:rPr>
          <w:b/>
        </w:rPr>
      </w:pPr>
      <w:r w:rsidRPr="002F015C">
        <w:rPr>
          <w:b/>
        </w:rPr>
        <w:t>Number of Credits:</w:t>
      </w:r>
      <w:r w:rsidRPr="002F015C">
        <w:rPr>
          <w:b/>
        </w:rPr>
        <w:tab/>
      </w:r>
      <w:r w:rsidRPr="00974AB5">
        <w:t>10</w:t>
      </w:r>
    </w:p>
    <w:p w:rsidR="00E460B1" w:rsidRPr="002F015C" w:rsidRDefault="00E460B1" w:rsidP="00E460B1">
      <w:pPr>
        <w:numPr>
          <w:ilvl w:val="2"/>
          <w:numId w:val="3"/>
        </w:numPr>
        <w:ind w:left="720"/>
        <w:rPr>
          <w:b/>
        </w:rPr>
      </w:pPr>
      <w:r w:rsidRPr="002F015C">
        <w:rPr>
          <w:b/>
        </w:rPr>
        <w:t>Sub-Enabling Outcomes:</w:t>
      </w:r>
    </w:p>
    <w:tbl>
      <w:tblPr>
        <w:tblW w:w="8646" w:type="dxa"/>
        <w:tblInd w:w="534" w:type="dxa"/>
        <w:tblLayout w:type="fixed"/>
        <w:tblLook w:val="01E0" w:firstRow="1" w:lastRow="1" w:firstColumn="1" w:lastColumn="1" w:noHBand="0" w:noVBand="0"/>
      </w:tblPr>
      <w:tblGrid>
        <w:gridCol w:w="997"/>
        <w:gridCol w:w="7649"/>
      </w:tblGrid>
      <w:tr w:rsidR="00E460B1" w:rsidRPr="002F015C" w:rsidTr="00B31A9B">
        <w:tc>
          <w:tcPr>
            <w:tcW w:w="997" w:type="dxa"/>
          </w:tcPr>
          <w:p w:rsidR="00E460B1" w:rsidRPr="002F015C" w:rsidRDefault="00E460B1" w:rsidP="00B31A9B">
            <w:pPr>
              <w:keepNext/>
            </w:pPr>
            <w:r w:rsidRPr="002F015C">
              <w:t>6.3.1</w:t>
            </w:r>
          </w:p>
        </w:tc>
        <w:tc>
          <w:tcPr>
            <w:tcW w:w="7649" w:type="dxa"/>
          </w:tcPr>
          <w:p w:rsidR="00E460B1" w:rsidRPr="002F015C" w:rsidRDefault="00E460B1" w:rsidP="00B31A9B">
            <w:pPr>
              <w:jc w:val="both"/>
            </w:pPr>
            <w:r w:rsidRPr="002F015C">
              <w:rPr>
                <w:color w:val="111111"/>
              </w:rPr>
              <w:t>Use analytical tools to align business and information system strategies</w:t>
            </w:r>
          </w:p>
        </w:tc>
      </w:tr>
      <w:tr w:rsidR="00E460B1" w:rsidRPr="002F015C" w:rsidTr="00B31A9B">
        <w:tc>
          <w:tcPr>
            <w:tcW w:w="997" w:type="dxa"/>
          </w:tcPr>
          <w:p w:rsidR="00E460B1" w:rsidRPr="002F015C" w:rsidRDefault="00E460B1" w:rsidP="00B31A9B">
            <w:pPr>
              <w:keepNext/>
            </w:pPr>
            <w:r w:rsidRPr="002F015C">
              <w:t>6.3.2</w:t>
            </w:r>
          </w:p>
        </w:tc>
        <w:tc>
          <w:tcPr>
            <w:tcW w:w="7649" w:type="dxa"/>
          </w:tcPr>
          <w:p w:rsidR="00E460B1" w:rsidRPr="002F015C" w:rsidRDefault="00E460B1" w:rsidP="00B31A9B">
            <w:pPr>
              <w:jc w:val="both"/>
            </w:pPr>
            <w:r w:rsidRPr="002F015C">
              <w:rPr>
                <w:color w:val="111111"/>
              </w:rPr>
              <w:t>Use SWOC analysis to recommend sound information system for an organization.</w:t>
            </w:r>
          </w:p>
        </w:tc>
      </w:tr>
      <w:tr w:rsidR="00E460B1" w:rsidRPr="002F015C" w:rsidTr="00B31A9B">
        <w:tc>
          <w:tcPr>
            <w:tcW w:w="997" w:type="dxa"/>
          </w:tcPr>
          <w:p w:rsidR="00E460B1" w:rsidRPr="002F015C" w:rsidRDefault="00E460B1" w:rsidP="00B31A9B">
            <w:pPr>
              <w:keepNext/>
            </w:pPr>
            <w:r w:rsidRPr="002F015C">
              <w:t>6.3.3</w:t>
            </w:r>
          </w:p>
        </w:tc>
        <w:tc>
          <w:tcPr>
            <w:tcW w:w="7649" w:type="dxa"/>
          </w:tcPr>
          <w:p w:rsidR="00E460B1" w:rsidRPr="002F015C" w:rsidRDefault="00E460B1" w:rsidP="00B31A9B">
            <w:pPr>
              <w:jc w:val="both"/>
            </w:pPr>
            <w:r w:rsidRPr="002F015C">
              <w:rPr>
                <w:color w:val="111111"/>
              </w:rPr>
              <w:t>Use IS techniques to manage information system within organization</w:t>
            </w:r>
          </w:p>
        </w:tc>
      </w:tr>
    </w:tbl>
    <w:p w:rsidR="00E460B1" w:rsidRPr="002F015C" w:rsidRDefault="00E460B1" w:rsidP="00E460B1">
      <w:pPr>
        <w:spacing w:line="360" w:lineRule="auto"/>
        <w:jc w:val="both"/>
        <w:rPr>
          <w:b/>
        </w:rPr>
      </w:pPr>
    </w:p>
    <w:p w:rsidR="00E460B1" w:rsidRPr="002F015C" w:rsidRDefault="00E460B1" w:rsidP="00E460B1">
      <w:pPr>
        <w:numPr>
          <w:ilvl w:val="2"/>
          <w:numId w:val="3"/>
        </w:numPr>
        <w:ind w:left="720"/>
        <w:rPr>
          <w:b/>
        </w:rPr>
      </w:pPr>
      <w:r w:rsidRPr="002F015C">
        <w:rPr>
          <w:b/>
        </w:rPr>
        <w:t xml:space="preserve">Module Prerequisite: </w:t>
      </w:r>
      <w:r w:rsidRPr="002F015C">
        <w:t>Introduction to Business Information System</w:t>
      </w:r>
      <w:r w:rsidRPr="002F015C">
        <w:rPr>
          <w:b/>
        </w:rPr>
        <w:tab/>
      </w:r>
    </w:p>
    <w:p w:rsidR="00E460B1" w:rsidRPr="002F015C" w:rsidRDefault="00E460B1" w:rsidP="00E460B1">
      <w:pPr>
        <w:jc w:val="both"/>
        <w:rPr>
          <w:b/>
        </w:rPr>
      </w:pPr>
    </w:p>
    <w:p w:rsidR="00E460B1" w:rsidRPr="002F015C" w:rsidRDefault="00E460B1" w:rsidP="00E460B1">
      <w:pPr>
        <w:numPr>
          <w:ilvl w:val="2"/>
          <w:numId w:val="3"/>
        </w:numPr>
        <w:ind w:left="720"/>
        <w:rPr>
          <w:b/>
        </w:rPr>
      </w:pPr>
      <w:r w:rsidRPr="002F015C">
        <w:rPr>
          <w:b/>
        </w:rPr>
        <w:t>Delivery Methods [Learning Context]:</w:t>
      </w:r>
    </w:p>
    <w:p w:rsidR="00E460B1" w:rsidRPr="002F015C" w:rsidRDefault="00E460B1" w:rsidP="00E460B1">
      <w:pPr>
        <w:spacing w:before="240" w:line="360" w:lineRule="auto"/>
        <w:ind w:left="709"/>
        <w:jc w:val="both"/>
      </w:pPr>
      <w:r w:rsidRPr="002F015C">
        <w:t xml:space="preserve">The module will be taught through lectures, seminars, group discussions and presentations. </w:t>
      </w:r>
      <w:proofErr w:type="gramStart"/>
      <w:r w:rsidRPr="002F015C">
        <w:t>Additionally</w:t>
      </w:r>
      <w:proofErr w:type="gramEnd"/>
      <w:r w:rsidRPr="002F015C">
        <w:t xml:space="preserve"> experts from work places are invited to deliver lectures on specific areas relevant to the </w:t>
      </w:r>
      <w:proofErr w:type="spellStart"/>
      <w:r w:rsidRPr="002F015C">
        <w:t>programme</w:t>
      </w:r>
      <w:proofErr w:type="spellEnd"/>
      <w:r w:rsidRPr="002F015C">
        <w:t xml:space="preserve"> or topic under review. Students will be given the opportunity to visit working places to have the practical side of the subject matter. </w:t>
      </w:r>
    </w:p>
    <w:p w:rsidR="00E460B1" w:rsidRPr="002F015C" w:rsidRDefault="00E460B1" w:rsidP="00E460B1">
      <w:pPr>
        <w:jc w:val="both"/>
        <w:rPr>
          <w:b/>
        </w:rPr>
      </w:pPr>
    </w:p>
    <w:p w:rsidR="00E460B1" w:rsidRPr="002F015C" w:rsidRDefault="00E460B1" w:rsidP="00E460B1">
      <w:pPr>
        <w:numPr>
          <w:ilvl w:val="2"/>
          <w:numId w:val="3"/>
        </w:numPr>
        <w:ind w:left="720"/>
        <w:rPr>
          <w:b/>
        </w:rPr>
      </w:pPr>
      <w:r w:rsidRPr="002F015C">
        <w:rPr>
          <w:b/>
        </w:rPr>
        <w:t>Learning Materials:</w:t>
      </w:r>
    </w:p>
    <w:p w:rsidR="00E460B1" w:rsidRPr="002F015C" w:rsidRDefault="00E460B1" w:rsidP="00E460B1">
      <w:pPr>
        <w:spacing w:before="240" w:line="360" w:lineRule="auto"/>
        <w:ind w:left="567"/>
        <w:jc w:val="both"/>
      </w:pPr>
      <w:r w:rsidRPr="002F015C">
        <w:t xml:space="preserve">Major learning materials to be used include textbooks, journals, lecture notes and handouts, internet resources and slide presentations. </w:t>
      </w:r>
    </w:p>
    <w:p w:rsidR="00E460B1" w:rsidRPr="002F015C" w:rsidRDefault="00E460B1" w:rsidP="00E460B1">
      <w:pPr>
        <w:jc w:val="both"/>
        <w:rPr>
          <w:b/>
        </w:rPr>
      </w:pPr>
    </w:p>
    <w:p w:rsidR="00E460B1" w:rsidRPr="002F015C" w:rsidRDefault="00E460B1" w:rsidP="00E460B1">
      <w:pPr>
        <w:numPr>
          <w:ilvl w:val="2"/>
          <w:numId w:val="3"/>
        </w:numPr>
        <w:ind w:left="720"/>
        <w:rPr>
          <w:b/>
        </w:rPr>
      </w:pPr>
      <w:r w:rsidRPr="002F015C">
        <w:rPr>
          <w:b/>
        </w:rPr>
        <w:t>Integrated Method of Assessment:</w:t>
      </w:r>
    </w:p>
    <w:p w:rsidR="00E460B1" w:rsidRPr="002F015C" w:rsidRDefault="00E460B1" w:rsidP="00E460B1">
      <w:pPr>
        <w:spacing w:before="240" w:line="360" w:lineRule="auto"/>
        <w:ind w:left="426"/>
        <w:jc w:val="both"/>
      </w:pPr>
      <w:r w:rsidRPr="002F015C">
        <w:t>The assessment instruments to be used in this course module include continuous assessment instruments (class tests and group and individual assignments) and end of semester examination. The continuous assessment comprises 40% and the end of semester examination comprises 60%.</w:t>
      </w:r>
    </w:p>
    <w:p w:rsidR="00E460B1" w:rsidRPr="002F015C" w:rsidRDefault="00E460B1" w:rsidP="00E460B1">
      <w:pPr>
        <w:rPr>
          <w:b/>
        </w:rPr>
      </w:pPr>
    </w:p>
    <w:p w:rsidR="00E460B1" w:rsidRDefault="00E460B1" w:rsidP="00E460B1">
      <w:pPr>
        <w:numPr>
          <w:ilvl w:val="2"/>
          <w:numId w:val="3"/>
        </w:numPr>
        <w:ind w:left="720"/>
        <w:rPr>
          <w:b/>
        </w:rPr>
      </w:pPr>
      <w:r w:rsidRPr="002F015C">
        <w:rPr>
          <w:b/>
        </w:rPr>
        <w:t>References</w:t>
      </w:r>
    </w:p>
    <w:p w:rsidR="00E460B1" w:rsidRPr="002F015C" w:rsidRDefault="00E460B1" w:rsidP="00E460B1">
      <w:pPr>
        <w:ind w:left="720"/>
        <w:rPr>
          <w:b/>
        </w:rPr>
      </w:pPr>
      <w:r>
        <w:rPr>
          <w:b/>
        </w:rPr>
        <w:t xml:space="preserve">Required Readings </w:t>
      </w:r>
    </w:p>
    <w:p w:rsidR="00E460B1" w:rsidRPr="00172B4D" w:rsidRDefault="00E460B1" w:rsidP="00E460B1">
      <w:pPr>
        <w:numPr>
          <w:ilvl w:val="0"/>
          <w:numId w:val="1"/>
        </w:numPr>
        <w:jc w:val="both"/>
        <w:rPr>
          <w:color w:val="222222"/>
          <w:shd w:val="clear" w:color="auto" w:fill="FFFFFF"/>
        </w:rPr>
      </w:pPr>
      <w:r w:rsidRPr="00172B4D">
        <w:rPr>
          <w:color w:val="222222"/>
          <w:shd w:val="clear" w:color="auto" w:fill="FFFFFF"/>
        </w:rPr>
        <w:t>Lake, P., &amp; Drake, R. (2016). </w:t>
      </w:r>
      <w:r w:rsidRPr="00172B4D">
        <w:rPr>
          <w:i/>
          <w:iCs/>
          <w:color w:val="222222"/>
          <w:shd w:val="clear" w:color="auto" w:fill="FFFFFF"/>
        </w:rPr>
        <w:t>Information systems management in the big data era</w:t>
      </w:r>
      <w:r w:rsidRPr="00172B4D">
        <w:rPr>
          <w:color w:val="222222"/>
          <w:shd w:val="clear" w:color="auto" w:fill="FFFFFF"/>
        </w:rPr>
        <w:t>. Springer.</w:t>
      </w:r>
    </w:p>
    <w:p w:rsidR="00E460B1" w:rsidRPr="00172B4D" w:rsidRDefault="00E460B1" w:rsidP="00E460B1">
      <w:pPr>
        <w:jc w:val="both"/>
        <w:rPr>
          <w:color w:val="222222"/>
          <w:shd w:val="clear" w:color="auto" w:fill="FFFFFF"/>
        </w:rPr>
      </w:pPr>
    </w:p>
    <w:p w:rsidR="00E460B1" w:rsidRPr="00172B4D" w:rsidRDefault="00E460B1" w:rsidP="00E460B1">
      <w:pPr>
        <w:numPr>
          <w:ilvl w:val="0"/>
          <w:numId w:val="1"/>
        </w:numPr>
        <w:jc w:val="both"/>
        <w:rPr>
          <w:color w:val="222222"/>
          <w:shd w:val="clear" w:color="auto" w:fill="FFFFFF"/>
        </w:rPr>
      </w:pPr>
      <w:proofErr w:type="spellStart"/>
      <w:r w:rsidRPr="00172B4D">
        <w:rPr>
          <w:color w:val="222222"/>
          <w:shd w:val="clear" w:color="auto" w:fill="FFFFFF"/>
        </w:rPr>
        <w:t>Baglieri</w:t>
      </w:r>
      <w:proofErr w:type="spellEnd"/>
      <w:r w:rsidRPr="00172B4D">
        <w:rPr>
          <w:color w:val="222222"/>
          <w:shd w:val="clear" w:color="auto" w:fill="FFFFFF"/>
        </w:rPr>
        <w:t xml:space="preserve">, D., </w:t>
      </w:r>
      <w:proofErr w:type="spellStart"/>
      <w:r w:rsidRPr="00172B4D">
        <w:rPr>
          <w:color w:val="222222"/>
          <w:shd w:val="clear" w:color="auto" w:fill="FFFFFF"/>
        </w:rPr>
        <w:t>Metallo</w:t>
      </w:r>
      <w:proofErr w:type="spellEnd"/>
      <w:r w:rsidRPr="00172B4D">
        <w:rPr>
          <w:color w:val="222222"/>
          <w:shd w:val="clear" w:color="auto" w:fill="FFFFFF"/>
        </w:rPr>
        <w:t xml:space="preserve">, C., </w:t>
      </w:r>
      <w:proofErr w:type="spellStart"/>
      <w:r w:rsidRPr="00172B4D">
        <w:rPr>
          <w:color w:val="222222"/>
          <w:shd w:val="clear" w:color="auto" w:fill="FFFFFF"/>
        </w:rPr>
        <w:t>Rossignoli</w:t>
      </w:r>
      <w:proofErr w:type="spellEnd"/>
      <w:r w:rsidRPr="00172B4D">
        <w:rPr>
          <w:color w:val="222222"/>
          <w:shd w:val="clear" w:color="auto" w:fill="FFFFFF"/>
        </w:rPr>
        <w:t xml:space="preserve">, C., &amp; </w:t>
      </w:r>
      <w:proofErr w:type="spellStart"/>
      <w:r w:rsidRPr="00172B4D">
        <w:rPr>
          <w:color w:val="222222"/>
          <w:shd w:val="clear" w:color="auto" w:fill="FFFFFF"/>
        </w:rPr>
        <w:t>Iacono</w:t>
      </w:r>
      <w:proofErr w:type="spellEnd"/>
      <w:r w:rsidRPr="00172B4D">
        <w:rPr>
          <w:color w:val="222222"/>
          <w:shd w:val="clear" w:color="auto" w:fill="FFFFFF"/>
        </w:rPr>
        <w:t>, M. P. (Eds.). (2014). </w:t>
      </w:r>
      <w:r w:rsidRPr="00172B4D">
        <w:rPr>
          <w:i/>
          <w:iCs/>
          <w:color w:val="222222"/>
          <w:shd w:val="clear" w:color="auto" w:fill="FFFFFF"/>
        </w:rPr>
        <w:t>Information Systems, Management, Organization and Control: Smart Practices and Effects</w:t>
      </w:r>
      <w:r w:rsidRPr="00172B4D">
        <w:rPr>
          <w:color w:val="222222"/>
          <w:shd w:val="clear" w:color="auto" w:fill="FFFFFF"/>
        </w:rPr>
        <w:t> (Vol. 6). Springer.</w:t>
      </w:r>
    </w:p>
    <w:p w:rsidR="00E460B1" w:rsidRPr="00172B4D" w:rsidRDefault="00E460B1" w:rsidP="00E460B1">
      <w:pPr>
        <w:jc w:val="both"/>
        <w:rPr>
          <w:color w:val="222222"/>
          <w:shd w:val="clear" w:color="auto" w:fill="FFFFFF"/>
        </w:rPr>
      </w:pPr>
    </w:p>
    <w:p w:rsidR="00E460B1" w:rsidRPr="00172B4D" w:rsidRDefault="00E460B1" w:rsidP="00E460B1">
      <w:pPr>
        <w:numPr>
          <w:ilvl w:val="0"/>
          <w:numId w:val="1"/>
        </w:numPr>
        <w:jc w:val="both"/>
        <w:rPr>
          <w:color w:val="222222"/>
          <w:shd w:val="clear" w:color="auto" w:fill="FFFFFF"/>
        </w:rPr>
      </w:pPr>
      <w:r w:rsidRPr="00172B4D">
        <w:rPr>
          <w:color w:val="222222"/>
          <w:shd w:val="clear" w:color="auto" w:fill="FFFFFF"/>
        </w:rPr>
        <w:t>Grant, K., Hackney, R., &amp; Edgar, D. (2010). </w:t>
      </w:r>
      <w:r w:rsidRPr="00172B4D">
        <w:rPr>
          <w:i/>
          <w:iCs/>
          <w:color w:val="222222"/>
          <w:shd w:val="clear" w:color="auto" w:fill="FFFFFF"/>
        </w:rPr>
        <w:t>Strategic information systems management</w:t>
      </w:r>
      <w:r w:rsidRPr="00172B4D">
        <w:rPr>
          <w:color w:val="222222"/>
          <w:shd w:val="clear" w:color="auto" w:fill="FFFFFF"/>
        </w:rPr>
        <w:t>. Cengage Learning EMEA.</w:t>
      </w:r>
    </w:p>
    <w:p w:rsidR="00E460B1" w:rsidRPr="00172B4D" w:rsidRDefault="00E460B1" w:rsidP="00E460B1">
      <w:pPr>
        <w:jc w:val="both"/>
        <w:rPr>
          <w:color w:val="222222"/>
          <w:shd w:val="clear" w:color="auto" w:fill="FFFFFF"/>
        </w:rPr>
      </w:pPr>
    </w:p>
    <w:p w:rsidR="00E460B1" w:rsidRPr="00172B4D" w:rsidRDefault="00E460B1" w:rsidP="00E460B1">
      <w:pPr>
        <w:numPr>
          <w:ilvl w:val="0"/>
          <w:numId w:val="1"/>
        </w:numPr>
        <w:jc w:val="both"/>
        <w:rPr>
          <w:color w:val="222222"/>
          <w:shd w:val="clear" w:color="auto" w:fill="FFFFFF"/>
        </w:rPr>
      </w:pPr>
      <w:r w:rsidRPr="00172B4D">
        <w:rPr>
          <w:color w:val="222222"/>
          <w:shd w:val="clear" w:color="auto" w:fill="FFFFFF"/>
        </w:rPr>
        <w:t>Laudon, K. C., &amp; Laudon, J. P. (2011). </w:t>
      </w:r>
      <w:r w:rsidRPr="00172B4D">
        <w:rPr>
          <w:i/>
          <w:iCs/>
          <w:color w:val="222222"/>
          <w:shd w:val="clear" w:color="auto" w:fill="FFFFFF"/>
        </w:rPr>
        <w:t>Essentials of management information systems</w:t>
      </w:r>
      <w:r w:rsidRPr="00172B4D">
        <w:rPr>
          <w:color w:val="222222"/>
          <w:shd w:val="clear" w:color="auto" w:fill="FFFFFF"/>
        </w:rPr>
        <w:t>. Upper Saddle River: Pearson.</w:t>
      </w:r>
    </w:p>
    <w:p w:rsidR="00E460B1" w:rsidRPr="00172B4D" w:rsidRDefault="00E460B1" w:rsidP="00E460B1">
      <w:pPr>
        <w:jc w:val="both"/>
        <w:rPr>
          <w:color w:val="222222"/>
          <w:shd w:val="clear" w:color="auto" w:fill="FFFFFF"/>
        </w:rPr>
      </w:pPr>
    </w:p>
    <w:p w:rsidR="00E460B1" w:rsidRDefault="00E460B1" w:rsidP="00E460B1">
      <w:pPr>
        <w:numPr>
          <w:ilvl w:val="0"/>
          <w:numId w:val="1"/>
        </w:numPr>
        <w:jc w:val="both"/>
        <w:rPr>
          <w:color w:val="222222"/>
          <w:shd w:val="clear" w:color="auto" w:fill="FFFFFF"/>
        </w:rPr>
      </w:pPr>
      <w:r w:rsidRPr="00172B4D">
        <w:rPr>
          <w:color w:val="222222"/>
          <w:shd w:val="clear" w:color="auto" w:fill="FFFFFF"/>
        </w:rPr>
        <w:t>Laudon, K. C., &amp; Laudon, J. P. (2015). </w:t>
      </w:r>
      <w:r w:rsidRPr="00172B4D">
        <w:rPr>
          <w:i/>
          <w:iCs/>
          <w:color w:val="222222"/>
          <w:shd w:val="clear" w:color="auto" w:fill="FFFFFF"/>
        </w:rPr>
        <w:t xml:space="preserve">Management Information Systems: Managing the Digital Firm Plus </w:t>
      </w:r>
      <w:proofErr w:type="spellStart"/>
      <w:r w:rsidRPr="00172B4D">
        <w:rPr>
          <w:i/>
          <w:iCs/>
          <w:color w:val="222222"/>
          <w:shd w:val="clear" w:color="auto" w:fill="FFFFFF"/>
        </w:rPr>
        <w:t>MyMISLab</w:t>
      </w:r>
      <w:proofErr w:type="spellEnd"/>
      <w:r w:rsidRPr="00172B4D">
        <w:rPr>
          <w:i/>
          <w:iCs/>
          <w:color w:val="222222"/>
          <w:shd w:val="clear" w:color="auto" w:fill="FFFFFF"/>
        </w:rPr>
        <w:t xml:space="preserve"> with Pearson </w:t>
      </w:r>
      <w:proofErr w:type="spellStart"/>
      <w:r w:rsidRPr="00172B4D">
        <w:rPr>
          <w:i/>
          <w:iCs/>
          <w:color w:val="222222"/>
          <w:shd w:val="clear" w:color="auto" w:fill="FFFFFF"/>
        </w:rPr>
        <w:t>eText</w:t>
      </w:r>
      <w:proofErr w:type="spellEnd"/>
      <w:r w:rsidRPr="00172B4D">
        <w:rPr>
          <w:i/>
          <w:iCs/>
          <w:color w:val="222222"/>
          <w:shd w:val="clear" w:color="auto" w:fill="FFFFFF"/>
        </w:rPr>
        <w:t>--Access Card Package</w:t>
      </w:r>
      <w:r w:rsidRPr="00172B4D">
        <w:rPr>
          <w:color w:val="222222"/>
          <w:shd w:val="clear" w:color="auto" w:fill="FFFFFF"/>
        </w:rPr>
        <w:t>. Prentice Hall Press.</w:t>
      </w:r>
    </w:p>
    <w:p w:rsidR="00E460B1" w:rsidRDefault="00E460B1" w:rsidP="00E460B1">
      <w:pPr>
        <w:pStyle w:val="ListParagraph"/>
        <w:rPr>
          <w:color w:val="222222"/>
          <w:shd w:val="clear" w:color="auto" w:fill="FFFFFF"/>
        </w:rPr>
      </w:pPr>
    </w:p>
    <w:p w:rsidR="00E460B1" w:rsidRPr="00974AB5" w:rsidRDefault="00E460B1" w:rsidP="00E460B1">
      <w:pPr>
        <w:ind w:firstLine="720"/>
        <w:jc w:val="both"/>
        <w:rPr>
          <w:b/>
          <w:color w:val="222222"/>
          <w:shd w:val="clear" w:color="auto" w:fill="FFFFFF"/>
        </w:rPr>
      </w:pPr>
      <w:r w:rsidRPr="00974AB5">
        <w:rPr>
          <w:b/>
          <w:color w:val="222222"/>
          <w:shd w:val="clear" w:color="auto" w:fill="FFFFFF"/>
        </w:rPr>
        <w:t xml:space="preserve">Recommended Readings </w:t>
      </w:r>
    </w:p>
    <w:p w:rsidR="00E460B1" w:rsidRPr="00E64342" w:rsidRDefault="00E460B1" w:rsidP="00E460B1">
      <w:pPr>
        <w:jc w:val="both"/>
        <w:rPr>
          <w:color w:val="222222"/>
          <w:shd w:val="clear" w:color="auto" w:fill="FFFFFF"/>
        </w:rPr>
      </w:pPr>
    </w:p>
    <w:p w:rsidR="00E460B1" w:rsidRPr="00E64342" w:rsidRDefault="00E460B1" w:rsidP="00E460B1">
      <w:pPr>
        <w:numPr>
          <w:ilvl w:val="0"/>
          <w:numId w:val="4"/>
        </w:numPr>
        <w:jc w:val="both"/>
        <w:rPr>
          <w:color w:val="222222"/>
          <w:shd w:val="clear" w:color="auto" w:fill="FFFFFF"/>
        </w:rPr>
      </w:pPr>
      <w:r w:rsidRPr="00172B4D">
        <w:rPr>
          <w:color w:val="222222"/>
          <w:shd w:val="clear" w:color="auto" w:fill="FFFFFF"/>
        </w:rPr>
        <w:t>Laudon, K. C., &amp; Laudon, J. P. (2016). </w:t>
      </w:r>
      <w:r w:rsidRPr="00172B4D">
        <w:rPr>
          <w:i/>
          <w:iCs/>
          <w:color w:val="222222"/>
          <w:shd w:val="clear" w:color="auto" w:fill="FFFFFF"/>
        </w:rPr>
        <w:t>Management information system</w:t>
      </w:r>
      <w:r w:rsidRPr="00172B4D">
        <w:rPr>
          <w:color w:val="222222"/>
          <w:shd w:val="clear" w:color="auto" w:fill="FFFFFF"/>
        </w:rPr>
        <w:t>. Pearson Education India.</w:t>
      </w:r>
    </w:p>
    <w:p w:rsidR="00E460B1" w:rsidRPr="00E64342" w:rsidRDefault="00E460B1" w:rsidP="00E460B1">
      <w:pPr>
        <w:numPr>
          <w:ilvl w:val="0"/>
          <w:numId w:val="4"/>
        </w:numPr>
        <w:jc w:val="both"/>
        <w:rPr>
          <w:color w:val="222222"/>
          <w:shd w:val="clear" w:color="auto" w:fill="FFFFFF"/>
        </w:rPr>
      </w:pPr>
      <w:r w:rsidRPr="00172B4D">
        <w:rPr>
          <w:color w:val="222222"/>
          <w:shd w:val="clear" w:color="auto" w:fill="FFFFFF"/>
        </w:rPr>
        <w:t>Chaffey, D., &amp; White, G. (2010). </w:t>
      </w:r>
      <w:r w:rsidRPr="00172B4D">
        <w:rPr>
          <w:i/>
          <w:iCs/>
          <w:color w:val="222222"/>
          <w:shd w:val="clear" w:color="auto" w:fill="FFFFFF"/>
        </w:rPr>
        <w:t>Business information management: improving performance using information systems</w:t>
      </w:r>
      <w:r w:rsidRPr="00172B4D">
        <w:rPr>
          <w:color w:val="222222"/>
          <w:shd w:val="clear" w:color="auto" w:fill="FFFFFF"/>
        </w:rPr>
        <w:t>. Pearson Education.</w:t>
      </w:r>
    </w:p>
    <w:p w:rsidR="00E460B1" w:rsidRPr="00E64342" w:rsidRDefault="00E460B1" w:rsidP="00E460B1">
      <w:pPr>
        <w:numPr>
          <w:ilvl w:val="0"/>
          <w:numId w:val="4"/>
        </w:numPr>
        <w:jc w:val="both"/>
        <w:rPr>
          <w:b/>
        </w:rPr>
      </w:pPr>
      <w:r w:rsidRPr="00172B4D">
        <w:rPr>
          <w:color w:val="222222"/>
          <w:shd w:val="clear" w:color="auto" w:fill="FFFFFF"/>
        </w:rPr>
        <w:t>Laudon, K. C., &amp; Laudon, J. P. (2015). </w:t>
      </w:r>
      <w:r w:rsidRPr="00172B4D">
        <w:rPr>
          <w:i/>
          <w:iCs/>
          <w:color w:val="222222"/>
          <w:shd w:val="clear" w:color="auto" w:fill="FFFFFF"/>
        </w:rPr>
        <w:t xml:space="preserve">Management Information Systems: Managing the Digital Firm Plus </w:t>
      </w:r>
      <w:proofErr w:type="spellStart"/>
      <w:r w:rsidRPr="00172B4D">
        <w:rPr>
          <w:i/>
          <w:iCs/>
          <w:color w:val="222222"/>
          <w:shd w:val="clear" w:color="auto" w:fill="FFFFFF"/>
        </w:rPr>
        <w:t>MyMISLab</w:t>
      </w:r>
      <w:proofErr w:type="spellEnd"/>
      <w:r w:rsidRPr="00172B4D">
        <w:rPr>
          <w:i/>
          <w:iCs/>
          <w:color w:val="222222"/>
          <w:shd w:val="clear" w:color="auto" w:fill="FFFFFF"/>
        </w:rPr>
        <w:t xml:space="preserve"> with Pearson </w:t>
      </w:r>
      <w:proofErr w:type="spellStart"/>
      <w:r w:rsidRPr="00172B4D">
        <w:rPr>
          <w:i/>
          <w:iCs/>
          <w:color w:val="222222"/>
          <w:shd w:val="clear" w:color="auto" w:fill="FFFFFF"/>
        </w:rPr>
        <w:t>eText</w:t>
      </w:r>
      <w:proofErr w:type="spellEnd"/>
      <w:r w:rsidRPr="00172B4D">
        <w:rPr>
          <w:i/>
          <w:iCs/>
          <w:color w:val="222222"/>
          <w:shd w:val="clear" w:color="auto" w:fill="FFFFFF"/>
        </w:rPr>
        <w:t>--Access Card Package</w:t>
      </w:r>
      <w:r w:rsidRPr="00172B4D">
        <w:rPr>
          <w:color w:val="222222"/>
          <w:shd w:val="clear" w:color="auto" w:fill="FFFFFF"/>
        </w:rPr>
        <w:t>. Prentice Hall Press.</w:t>
      </w:r>
    </w:p>
    <w:p w:rsidR="00E460B1" w:rsidRPr="00E64342" w:rsidRDefault="00E460B1" w:rsidP="00E460B1">
      <w:pPr>
        <w:numPr>
          <w:ilvl w:val="0"/>
          <w:numId w:val="4"/>
        </w:numPr>
        <w:jc w:val="both"/>
        <w:rPr>
          <w:color w:val="222222"/>
          <w:shd w:val="clear" w:color="auto" w:fill="FFFFFF"/>
        </w:rPr>
      </w:pPr>
      <w:proofErr w:type="spellStart"/>
      <w:r w:rsidRPr="009C3681">
        <w:rPr>
          <w:color w:val="222222"/>
          <w:shd w:val="clear" w:color="auto" w:fill="FFFFFF"/>
        </w:rPr>
        <w:t>Galliers</w:t>
      </w:r>
      <w:proofErr w:type="spellEnd"/>
      <w:r w:rsidRPr="009C3681">
        <w:rPr>
          <w:color w:val="222222"/>
          <w:shd w:val="clear" w:color="auto" w:fill="FFFFFF"/>
        </w:rPr>
        <w:t xml:space="preserve">, R. D., &amp; </w:t>
      </w:r>
      <w:proofErr w:type="spellStart"/>
      <w:r w:rsidRPr="009C3681">
        <w:rPr>
          <w:color w:val="222222"/>
          <w:shd w:val="clear" w:color="auto" w:fill="FFFFFF"/>
        </w:rPr>
        <w:t>Leidner</w:t>
      </w:r>
      <w:proofErr w:type="spellEnd"/>
      <w:r w:rsidRPr="009C3681">
        <w:rPr>
          <w:color w:val="222222"/>
          <w:shd w:val="clear" w:color="auto" w:fill="FFFFFF"/>
        </w:rPr>
        <w:t>, D. E. (2014). Strategic information management: challenges and strategies in managing information systems. Routledge.</w:t>
      </w:r>
    </w:p>
    <w:p w:rsidR="00E460B1" w:rsidRDefault="00E460B1" w:rsidP="00E460B1">
      <w:pPr>
        <w:numPr>
          <w:ilvl w:val="0"/>
          <w:numId w:val="4"/>
        </w:numPr>
        <w:jc w:val="both"/>
        <w:rPr>
          <w:color w:val="222222"/>
          <w:shd w:val="clear" w:color="auto" w:fill="FFFFFF"/>
        </w:rPr>
      </w:pPr>
      <w:r w:rsidRPr="009C3681">
        <w:rPr>
          <w:color w:val="222222"/>
          <w:shd w:val="clear" w:color="auto" w:fill="FFFFFF"/>
        </w:rPr>
        <w:t>Sousa, K. J., &amp; Oz, E. (2014). Management information systems. Nelson Education.</w:t>
      </w:r>
    </w:p>
    <w:p w:rsidR="00E460B1" w:rsidRDefault="00E460B1" w:rsidP="00E460B1">
      <w:pPr>
        <w:pStyle w:val="ListParagraph"/>
        <w:rPr>
          <w:color w:val="222222"/>
          <w:shd w:val="clear" w:color="auto" w:fill="FFFFFF"/>
        </w:rPr>
      </w:pPr>
    </w:p>
    <w:p w:rsidR="000A3D4B" w:rsidRDefault="000A3D4B"/>
    <w:sectPr w:rsidR="000A3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F1B68"/>
    <w:multiLevelType w:val="multilevel"/>
    <w:tmpl w:val="56240A30"/>
    <w:lvl w:ilvl="0">
      <w:start w:val="13"/>
      <w:numFmt w:val="decimal"/>
      <w:lvlText w:val="%1"/>
      <w:lvlJc w:val="left"/>
      <w:pPr>
        <w:ind w:left="420" w:hanging="420"/>
      </w:pPr>
      <w:rPr>
        <w:rFonts w:hint="default"/>
      </w:rPr>
    </w:lvl>
    <w:lvl w:ilvl="1">
      <w:start w:val="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F76174"/>
    <w:multiLevelType w:val="multilevel"/>
    <w:tmpl w:val="D0946AE0"/>
    <w:lvl w:ilvl="0">
      <w:start w:val="14"/>
      <w:numFmt w:val="decimal"/>
      <w:lvlText w:val="%1."/>
      <w:lvlJc w:val="left"/>
      <w:pPr>
        <w:ind w:left="660" w:hanging="660"/>
      </w:pPr>
      <w:rPr>
        <w:rFonts w:hint="default"/>
      </w:rPr>
    </w:lvl>
    <w:lvl w:ilvl="1">
      <w:start w:val="6"/>
      <w:numFmt w:val="decimal"/>
      <w:lvlText w:val="13.%2"/>
      <w:lvlJc w:val="left"/>
      <w:pPr>
        <w:ind w:left="990" w:hanging="660"/>
      </w:pPr>
      <w:rPr>
        <w:rFonts w:hint="default"/>
      </w:rPr>
    </w:lvl>
    <w:lvl w:ilvl="2">
      <w:start w:val="1"/>
      <w:numFmt w:val="decimal"/>
      <w:lvlText w:val="13.6.%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2" w15:restartNumberingAfterBreak="0">
    <w:nsid w:val="4EA54883"/>
    <w:multiLevelType w:val="hybridMultilevel"/>
    <w:tmpl w:val="88745ACE"/>
    <w:lvl w:ilvl="0" w:tplc="FCA26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7F79B6"/>
    <w:multiLevelType w:val="multilevel"/>
    <w:tmpl w:val="3E140010"/>
    <w:lvl w:ilvl="0">
      <w:start w:val="13"/>
      <w:numFmt w:val="decimal"/>
      <w:lvlText w:val="%1"/>
      <w:lvlJc w:val="left"/>
      <w:pPr>
        <w:ind w:left="420" w:hanging="420"/>
      </w:pPr>
      <w:rPr>
        <w:rFonts w:hint="default"/>
      </w:rPr>
    </w:lvl>
    <w:lvl w:ilvl="1">
      <w:start w:val="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CE4911"/>
    <w:multiLevelType w:val="multilevel"/>
    <w:tmpl w:val="122434B4"/>
    <w:lvl w:ilvl="0">
      <w:start w:val="14"/>
      <w:numFmt w:val="decimal"/>
      <w:lvlText w:val="%1."/>
      <w:lvlJc w:val="left"/>
      <w:pPr>
        <w:ind w:left="660" w:hanging="660"/>
      </w:pPr>
      <w:rPr>
        <w:rFonts w:hint="default"/>
      </w:rPr>
    </w:lvl>
    <w:lvl w:ilvl="1">
      <w:start w:val="5"/>
      <w:numFmt w:val="decimal"/>
      <w:lvlText w:val="13.%2"/>
      <w:lvlJc w:val="left"/>
      <w:pPr>
        <w:ind w:left="990" w:hanging="660"/>
      </w:pPr>
      <w:rPr>
        <w:rFonts w:hint="default"/>
      </w:rPr>
    </w:lvl>
    <w:lvl w:ilvl="2">
      <w:start w:val="1"/>
      <w:numFmt w:val="decimal"/>
      <w:lvlText w:val="13.5.%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5" w15:restartNumberingAfterBreak="0">
    <w:nsid w:val="69AF36D1"/>
    <w:multiLevelType w:val="hybridMultilevel"/>
    <w:tmpl w:val="88745ACE"/>
    <w:lvl w:ilvl="0" w:tplc="FCA26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B1"/>
    <w:rsid w:val="000A3D4B"/>
    <w:rsid w:val="00E460B1"/>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31AE"/>
  <w15:chartTrackingRefBased/>
  <w15:docId w15:val="{ACB85230-5B5B-4096-87EC-C7EEB51F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0B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E460B1"/>
    <w:rPr>
      <w:sz w:val="16"/>
      <w:szCs w:val="16"/>
    </w:rPr>
  </w:style>
  <w:style w:type="paragraph" w:styleId="CommentText">
    <w:name w:val="annotation text"/>
    <w:basedOn w:val="Normal"/>
    <w:link w:val="CommentTextChar"/>
    <w:uiPriority w:val="99"/>
    <w:semiHidden/>
    <w:unhideWhenUsed/>
    <w:rsid w:val="00E460B1"/>
    <w:rPr>
      <w:sz w:val="20"/>
      <w:szCs w:val="20"/>
    </w:rPr>
  </w:style>
  <w:style w:type="character" w:customStyle="1" w:styleId="CommentTextChar">
    <w:name w:val="Comment Text Char"/>
    <w:basedOn w:val="DefaultParagraphFont"/>
    <w:link w:val="CommentText"/>
    <w:uiPriority w:val="99"/>
    <w:semiHidden/>
    <w:rsid w:val="00E460B1"/>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460B1"/>
    <w:pPr>
      <w:ind w:left="720"/>
      <w:contextualSpacing/>
    </w:pPr>
  </w:style>
  <w:style w:type="paragraph" w:styleId="BalloonText">
    <w:name w:val="Balloon Text"/>
    <w:basedOn w:val="Normal"/>
    <w:link w:val="BalloonTextChar"/>
    <w:uiPriority w:val="99"/>
    <w:semiHidden/>
    <w:unhideWhenUsed/>
    <w:rsid w:val="00E460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0B1"/>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E460B1"/>
    <w:rPr>
      <w:b/>
      <w:bCs/>
    </w:rPr>
  </w:style>
  <w:style w:type="character" w:customStyle="1" w:styleId="CommentSubjectChar">
    <w:name w:val="Comment Subject Char"/>
    <w:basedOn w:val="CommentTextChar"/>
    <w:link w:val="CommentSubject"/>
    <w:uiPriority w:val="99"/>
    <w:semiHidden/>
    <w:rsid w:val="00E460B1"/>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372</Words>
  <Characters>2280</Characters>
  <Application>Microsoft Office Word</Application>
  <DocSecurity>0</DocSecurity>
  <Lines>175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muga-GA</dc:creator>
  <cp:keywords/>
  <dc:description/>
  <cp:lastModifiedBy>muga-GA</cp:lastModifiedBy>
  <cp:revision>1</cp:revision>
  <dcterms:created xsi:type="dcterms:W3CDTF">2023-06-22T06:21:00Z</dcterms:created>
  <dcterms:modified xsi:type="dcterms:W3CDTF">2023-06-22T06:24:00Z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6593ba99-e2b6-45ab-9428-9767d7ac0282</vt:lpwstr>
  </property>
</Properties>
</file>