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Notes équipe B — PC d’équipe</w:t>
      </w:r>
    </w:p>
    <w:p>
      <w:r>
        <w:rPr>
          <w:color w:val="555555"/>
          <w:sz w:val="22"/>
        </w:rPr>
        <w:t>Fichier de notes, dernière modification inconnue</w:t>
      </w:r>
    </w:p>
    <w:p>
      <w:r>
        <w:rPr>
          <w:i/>
          <w:color w:val="888888"/>
          <w:sz w:val="17"/>
        </w:rPr>
        <w:t>Document fictif créé pour une démonstration (battle Copilot / Claude / Gemini). Inspiré d'un atelier de production de prises et d'interrupteurs ; ne reflète aucun document réel d'une entreprise.</w:t>
      </w:r>
    </w:p>
    <w:p>
      <w:pPr>
        <w:pStyle w:val="ListBullet"/>
      </w:pPr>
      <w:r>
        <w:t>Changement de moule PI-180 : brides à 70 N·m (voir avec Michel).</w:t>
      </w:r>
    </w:p>
    <w:p>
      <w:pPr>
        <w:pStyle w:val="ListBullet"/>
      </w:pPr>
      <w:r>
        <w:t>E205 = pression TROP haute → purger le circuit hydraulique.</w:t>
      </w:r>
    </w:p>
    <w:p>
      <w:pPr>
        <w:pStyle w:val="ListBullet"/>
      </w:pPr>
      <w:r>
        <w:t>E101 : couper puis redémarrer la machine, ça repart en général.</w:t>
      </w:r>
    </w:p>
    <w:p>
      <w:pPr>
        <w:pStyle w:val="ListBullet"/>
      </w:pPr>
      <w:r>
        <w:t>E310 : si la porte ne se verrouille pas, on peut shunter le capteur pour finir la série (provisoire).</w:t>
      </w:r>
    </w:p>
    <w:p>
      <w:pPr>
        <w:pStyle w:val="ListBullet"/>
      </w:pPr>
      <w:r>
        <w:t>LA-07, A12 : vider le bol et relancer.</w:t>
      </w:r>
    </w:p>
    <w:p>
      <w:pPr>
        <w:pStyle w:val="ListBullet"/>
      </w:pPr>
      <w:r>
        <w:t>Pour les pièces : demander à Sandrine au magasin.</w:t>
      </w:r>
    </w:p>
    <w:p>
      <w:pPr>
        <w:pStyle w:val="ListBullet"/>
      </w:pPr>
      <w:r>
        <w:t>Michel : poste 4521 (en congé du 3 au 14 novembre).</w:t>
      </w:r>
    </w:p>
    <w:p>
      <w:pPr>
        <w:pStyle w:val="ListBullet"/>
      </w:pPr>
      <w:r>
        <w:t>TODO : refaire la fiche de changement de moule, celle de 2024 est peut-être dépassée ?</w:t>
      </w:r>
    </w:p>
    <w:p>
      <w:pPr>
        <w:pStyle w:val="ListBullet"/>
      </w:pPr>
      <w:r>
        <w:t>Penser à noter les arrêts dans le cahier de production.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A5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2A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équipe B — PC d’équipe</dc:title>
  <dc:subject/>
  <dc:creator>Document fictif de démonstration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