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Procédure PR-INJ-014 — Changement de moule sur presse PI-180</w:t>
      </w:r>
    </w:p>
    <w:p>
      <w:r>
        <w:rPr>
          <w:color w:val="555555"/>
          <w:sz w:val="22"/>
        </w:rPr>
        <w:t>Atelier Injection plastique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2551"/>
            <w:shd w:val="clear" w:color="auto" w:fill="EEF1F8"/>
          </w:tcPr>
          <w:p>
            <w:r/>
            <w:r>
              <w:rPr>
                <w:b/>
                <w:sz w:val="19"/>
              </w:rPr>
              <w:t>Version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2</w:t>
            </w:r>
          </w:p>
        </w:tc>
      </w:tr>
      <w:tr>
        <w:tc>
          <w:tcPr>
            <w:tcW w:type="dxa" w:w="2551"/>
            <w:shd w:val="clear" w:color="auto" w:fill="EEF1F8"/>
          </w:tcPr>
          <w:p>
            <w:r/>
            <w:r>
              <w:rPr>
                <w:b/>
                <w:sz w:val="19"/>
              </w:rPr>
              <w:t>Date de version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05/09/2024</w:t>
            </w:r>
          </w:p>
        </w:tc>
      </w:tr>
      <w:tr>
        <w:tc>
          <w:tcPr>
            <w:tcW w:type="dxa" w:w="2551"/>
            <w:shd w:val="clear" w:color="auto" w:fill="EEF1F8"/>
          </w:tcPr>
          <w:p>
            <w:r/>
            <w:r>
              <w:rPr>
                <w:b/>
                <w:sz w:val="19"/>
              </w:rPr>
              <w:t>Rédaction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Service Méthodes</w:t>
            </w:r>
          </w:p>
        </w:tc>
      </w:tr>
      <w:tr>
        <w:tc>
          <w:tcPr>
            <w:tcW w:type="dxa" w:w="2551"/>
            <w:shd w:val="clear" w:color="auto" w:fill="EEF1F8"/>
          </w:tcPr>
          <w:p>
            <w:r/>
            <w:r>
              <w:rPr>
                <w:b/>
                <w:sz w:val="19"/>
              </w:rPr>
              <w:t>Validation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Responsable maintenance</w:t>
            </w:r>
          </w:p>
        </w:tc>
      </w:tr>
    </w:tbl>
    <w:p/>
    <w:p>
      <w:r>
        <w:rPr>
          <w:i/>
          <w:color w:val="888888"/>
          <w:sz w:val="17"/>
        </w:rPr>
        <w:t>Document fictif créé pour une démonstration (battle Copilot / Claude / Gemini). Inspiré d'un atelier de production de prises et d'interrupteurs ; ne reflète aucun document réel d'une entreprise.</w:t>
      </w:r>
    </w:p>
    <w:p>
      <w:pPr>
        <w:pStyle w:val="Heading1"/>
      </w:pPr>
      <w:r>
        <w:t>1. Objet et périmètre</w:t>
      </w:r>
    </w:p>
    <w:p>
      <w:r>
        <w:t>Cette procédure décrit le changement de moule sur la presse à injection PI-180. Elle s'adresse aux régleurs et aux opérateurs habilités. Durée prévue : 120 minutes.</w:t>
      </w:r>
    </w:p>
    <w:p>
      <w:pPr>
        <w:pStyle w:val="Heading1"/>
      </w:pPr>
      <w:r>
        <w:t>2. Sécurité et équipements</w:t>
      </w:r>
    </w:p>
    <w:p>
      <w:pPr>
        <w:pStyle w:val="ListBullet"/>
      </w:pPr>
      <w:r>
        <w:t>EPI obligatoires : gants anti-chaleur, chaussures de sécurité.</w:t>
      </w:r>
    </w:p>
    <w:p>
      <w:pPr>
        <w:pStyle w:val="ListBullet"/>
      </w:pPr>
      <w:r>
        <w:t>Consignation de la machine obligatoire avant toute intervention.</w:t>
      </w:r>
    </w:p>
    <w:p>
      <w:pPr>
        <w:pStyle w:val="ListBullet"/>
      </w:pPr>
      <w:r>
        <w:t>Matériel : clé dynamométrique, pont roulant 2 t, graisse haute température.</w:t>
      </w:r>
    </w:p>
    <w:p>
      <w:pPr>
        <w:pStyle w:val="Heading1"/>
      </w:pPr>
      <w:r>
        <w:t>3. Étapes</w:t>
      </w:r>
    </w:p>
    <w:p>
      <w:pPr>
        <w:pStyle w:val="ListNumber"/>
      </w:pPr>
      <w:r>
        <w:t>Terminer le cycle en cours et passer la presse en mode manuel.</w:t>
      </w:r>
    </w:p>
    <w:p>
      <w:pPr>
        <w:pStyle w:val="ListNumber"/>
      </w:pPr>
      <w:r>
        <w:t>Consigner la machine et vérifier que la pression hydraulique est à 0 bar.</w:t>
      </w:r>
    </w:p>
    <w:p>
      <w:pPr>
        <w:pStyle w:val="ListNumber"/>
      </w:pPr>
      <w:r>
        <w:t>Attendre le refroidissement du moule.</w:t>
      </w:r>
    </w:p>
    <w:p>
      <w:pPr>
        <w:pStyle w:val="ListNumber"/>
      </w:pPr>
      <w:r>
        <w:t>Fermer les vannes d'eau V1 et V2 et débrancher les flexibles du moule.</w:t>
      </w:r>
    </w:p>
    <w:p>
      <w:pPr>
        <w:pStyle w:val="ListNumber"/>
      </w:pPr>
      <w:r>
        <w:t>Élinguer le moule, desserrer les 8 brides de fixation puis dégager le moule.</w:t>
      </w:r>
    </w:p>
    <w:p>
      <w:pPr>
        <w:pStyle w:val="ListNumber"/>
      </w:pPr>
      <w:r>
        <w:t>Nettoyer les plateaux et graisser les portées.</w:t>
      </w:r>
    </w:p>
    <w:p>
      <w:pPr>
        <w:pStyle w:val="ListNumber"/>
      </w:pPr>
      <w:r>
        <w:t>Mettre en place le nouveau moule en le centrant sur la bague de centrage.</w:t>
      </w:r>
    </w:p>
    <w:p>
      <w:pPr>
        <w:pStyle w:val="ListNumber"/>
      </w:pPr>
      <w:r>
        <w:t>Serrer les 8 brides en croix au couple de 70 N·m.</w:t>
      </w:r>
    </w:p>
    <w:p>
      <w:pPr>
        <w:pStyle w:val="ListNumber"/>
      </w:pPr>
      <w:r>
        <w:t>Rebrancher les flexibles et ouvrir V1 et V2.</w:t>
      </w:r>
    </w:p>
    <w:p>
      <w:pPr>
        <w:pStyle w:val="ListNumber"/>
      </w:pPr>
      <w:r>
        <w:t>Lever la consignation, préchauffer le moule et réaliser quelques cycles de test.</w:t>
      </w:r>
    </w:p>
    <w:p>
      <w:pPr>
        <w:pStyle w:val="ListNumber"/>
      </w:pPr>
      <w:r>
        <w:t>Démarrer la série.</w:t>
      </w:r>
    </w:p>
    <w:p>
      <w:pPr>
        <w:pStyle w:val="Heading1"/>
      </w:pPr>
      <w:r>
        <w:t>4. Points d'attention</w:t>
      </w:r>
    </w:p>
    <w:p>
      <w:pPr>
        <w:pStyle w:val="ListBullet"/>
      </w:pPr>
      <w:r>
        <w:t>Ne jamais intervenir sans consignation.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2A5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2A5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2A5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Procédure PR-INJ-014 — Changement de moule sur presse PI-180</dc:title>
  <dc:subject/>
  <dc:creator>Document fictif de démonstration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