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681A2" w14:textId="77777777" w:rsidR="00B369A4" w:rsidRDefault="00B369A4" w:rsidP="00B369A4">
      <w:pPr>
        <w:spacing w:after="700"/>
      </w:pPr>
    </w:p>
    <w:p w14:paraId="273CE375" w14:textId="357B27A5" w:rsidR="00995A14" w:rsidRDefault="00D85D7B" w:rsidP="00995A14">
      <w:pPr>
        <w:jc w:val="center"/>
        <w:rPr>
          <w:b/>
          <w:bCs/>
          <w:color w:val="4472C4" w:themeColor="accent1"/>
          <w:sz w:val="52"/>
          <w:szCs w:val="52"/>
          <w:lang w:val="en"/>
        </w:rPr>
      </w:pPr>
      <w:r w:rsidRPr="00D85D7B">
        <w:rPr>
          <w:b/>
          <w:bCs/>
          <w:color w:val="4472C4" w:themeColor="accent1"/>
          <w:sz w:val="52"/>
          <w:szCs w:val="52"/>
          <w:lang w:val="en"/>
        </w:rPr>
        <w:t>Pakistan and Climate Change: An Analysis of Emissions Trends, Carbon Inequality, and Mitigation Responsibility</w:t>
      </w:r>
    </w:p>
    <w:p w14:paraId="65EEBC0B" w14:textId="77777777" w:rsidR="00995A14" w:rsidRPr="00D85D7B" w:rsidRDefault="00995A14" w:rsidP="00995A14">
      <w:pPr>
        <w:jc w:val="center"/>
        <w:rPr>
          <w:b/>
          <w:bCs/>
          <w:color w:val="4472C4" w:themeColor="accent1"/>
          <w:sz w:val="52"/>
          <w:szCs w:val="52"/>
          <w:lang w:val="en"/>
        </w:rPr>
      </w:pPr>
    </w:p>
    <w:p w14:paraId="12B0E936" w14:textId="77777777" w:rsidR="00995A14" w:rsidRPr="00983779" w:rsidRDefault="00995A14" w:rsidP="00995A14">
      <w:pPr>
        <w:jc w:val="center"/>
        <w:rPr>
          <w:b/>
          <w:bCs/>
          <w:sz w:val="36"/>
          <w:szCs w:val="36"/>
          <w:lang w:val="en"/>
        </w:rPr>
      </w:pPr>
      <w:r w:rsidRPr="00983779">
        <w:rPr>
          <w:b/>
          <w:bCs/>
          <w:sz w:val="36"/>
          <w:szCs w:val="36"/>
          <w:lang w:val="en"/>
        </w:rPr>
        <w:t xml:space="preserve">As a part of </w:t>
      </w:r>
      <w:r>
        <w:rPr>
          <w:b/>
          <w:bCs/>
          <w:sz w:val="36"/>
          <w:szCs w:val="36"/>
          <w:lang w:val="en"/>
        </w:rPr>
        <w:t xml:space="preserve">the </w:t>
      </w:r>
      <w:r w:rsidRPr="00983779">
        <w:rPr>
          <w:b/>
          <w:bCs/>
          <w:sz w:val="36"/>
          <w:szCs w:val="36"/>
          <w:lang w:val="en"/>
        </w:rPr>
        <w:t xml:space="preserve">assignment under the course </w:t>
      </w:r>
    </w:p>
    <w:p w14:paraId="27EF6FB8" w14:textId="2ED819E3" w:rsidR="00995A14" w:rsidRDefault="00995A14" w:rsidP="00995A14">
      <w:pPr>
        <w:jc w:val="center"/>
        <w:rPr>
          <w:b/>
          <w:bCs/>
          <w:sz w:val="36"/>
          <w:szCs w:val="36"/>
          <w:lang w:val="en"/>
        </w:rPr>
      </w:pPr>
      <w:r w:rsidRPr="00D85D7B">
        <w:rPr>
          <w:b/>
          <w:bCs/>
          <w:sz w:val="36"/>
          <w:szCs w:val="36"/>
          <w:lang w:val="en"/>
        </w:rPr>
        <w:t>Climate Change, Sustainability and development</w:t>
      </w:r>
    </w:p>
    <w:p w14:paraId="279DBB0A" w14:textId="5C6215BA" w:rsidR="00995A14" w:rsidRDefault="00995A14" w:rsidP="00995A14">
      <w:pPr>
        <w:jc w:val="center"/>
        <w:rPr>
          <w:b/>
          <w:bCs/>
          <w:sz w:val="36"/>
          <w:szCs w:val="36"/>
          <w:lang w:val="en"/>
        </w:rPr>
      </w:pPr>
      <w:r w:rsidRPr="00983779">
        <w:rPr>
          <w:b/>
          <w:bCs/>
          <w:sz w:val="36"/>
          <w:szCs w:val="36"/>
          <w:lang w:val="en"/>
        </w:rPr>
        <w:t xml:space="preserve">(Course Code </w:t>
      </w:r>
      <w:r>
        <w:rPr>
          <w:b/>
          <w:bCs/>
          <w:sz w:val="36"/>
          <w:szCs w:val="36"/>
          <w:lang w:val="en"/>
        </w:rPr>
        <w:t>2</w:t>
      </w:r>
      <w:r w:rsidR="00D85D7B">
        <w:rPr>
          <w:b/>
          <w:bCs/>
          <w:sz w:val="36"/>
          <w:szCs w:val="36"/>
          <w:lang w:val="en"/>
        </w:rPr>
        <w:t>12</w:t>
      </w:r>
      <w:r w:rsidRPr="00983779">
        <w:rPr>
          <w:b/>
          <w:bCs/>
          <w:sz w:val="36"/>
          <w:szCs w:val="36"/>
          <w:lang w:val="en"/>
        </w:rPr>
        <w:t>)</w:t>
      </w:r>
    </w:p>
    <w:p w14:paraId="691D3643" w14:textId="77777777" w:rsidR="00995A14" w:rsidRPr="00983779" w:rsidRDefault="00995A14" w:rsidP="00995A14">
      <w:pPr>
        <w:jc w:val="center"/>
        <w:rPr>
          <w:b/>
          <w:bCs/>
          <w:sz w:val="36"/>
          <w:szCs w:val="36"/>
          <w:lang w:val="en"/>
        </w:rPr>
      </w:pPr>
    </w:p>
    <w:p w14:paraId="20B79B0F" w14:textId="77777777" w:rsidR="00995A14" w:rsidRPr="005F3572" w:rsidRDefault="00995A14" w:rsidP="00995A14">
      <w:pPr>
        <w:jc w:val="center"/>
        <w:rPr>
          <w:b/>
          <w:bCs/>
          <w:sz w:val="32"/>
          <w:szCs w:val="32"/>
          <w:lang w:val="en"/>
        </w:rPr>
      </w:pPr>
      <w:r w:rsidRPr="005F3572">
        <w:rPr>
          <w:b/>
          <w:bCs/>
          <w:sz w:val="32"/>
          <w:szCs w:val="32"/>
          <w:lang w:val="en"/>
        </w:rPr>
        <w:t>Under the Guidance o</w:t>
      </w:r>
      <w:r>
        <w:rPr>
          <w:b/>
          <w:bCs/>
          <w:sz w:val="32"/>
          <w:szCs w:val="32"/>
          <w:lang w:val="en"/>
        </w:rPr>
        <w:t>f</w:t>
      </w:r>
    </w:p>
    <w:p w14:paraId="3EC44572" w14:textId="77777777" w:rsidR="00995A14" w:rsidRPr="005F3572" w:rsidRDefault="00995A14" w:rsidP="00995A14">
      <w:pPr>
        <w:jc w:val="center"/>
        <w:rPr>
          <w:b/>
          <w:bCs/>
          <w:sz w:val="32"/>
          <w:szCs w:val="32"/>
          <w:lang w:val="en"/>
        </w:rPr>
      </w:pPr>
      <w:r>
        <w:rPr>
          <w:b/>
          <w:bCs/>
          <w:sz w:val="32"/>
          <w:szCs w:val="32"/>
          <w:lang w:val="en"/>
        </w:rPr>
        <w:t>Dr. Praveen Kumar</w:t>
      </w:r>
    </w:p>
    <w:p w14:paraId="0AA90CB2" w14:textId="77777777" w:rsidR="00995A14" w:rsidRDefault="00995A14" w:rsidP="00995A14">
      <w:pPr>
        <w:jc w:val="center"/>
        <w:rPr>
          <w:sz w:val="48"/>
          <w:szCs w:val="48"/>
        </w:rPr>
      </w:pPr>
    </w:p>
    <w:p w14:paraId="1258B9D2" w14:textId="77777777" w:rsidR="00995A14" w:rsidRPr="00BB251C" w:rsidRDefault="00995A14" w:rsidP="00995A14">
      <w:pPr>
        <w:jc w:val="center"/>
        <w:rPr>
          <w:b/>
          <w:bCs/>
          <w:color w:val="4472C4" w:themeColor="accent1"/>
          <w:sz w:val="36"/>
          <w:szCs w:val="36"/>
        </w:rPr>
      </w:pPr>
      <w:r w:rsidRPr="00BB251C">
        <w:rPr>
          <w:b/>
          <w:bCs/>
          <w:color w:val="4472C4" w:themeColor="accent1"/>
          <w:sz w:val="36"/>
          <w:szCs w:val="36"/>
        </w:rPr>
        <w:t>Submitted By:</w:t>
      </w:r>
    </w:p>
    <w:p w14:paraId="70DD66C2" w14:textId="77777777" w:rsidR="00995A14" w:rsidRPr="005F3572" w:rsidRDefault="00995A14" w:rsidP="00995A14">
      <w:pPr>
        <w:rPr>
          <w:b/>
          <w:bCs/>
          <w:color w:val="000000"/>
          <w:sz w:val="36"/>
          <w:szCs w:val="36"/>
        </w:rPr>
      </w:pPr>
    </w:p>
    <w:p w14:paraId="78BC0687" w14:textId="77777777" w:rsidR="00995A14" w:rsidRDefault="00995A14" w:rsidP="00995A14">
      <w:pPr>
        <w:jc w:val="center"/>
        <w:rPr>
          <w:b/>
          <w:bCs/>
          <w:color w:val="000000"/>
          <w:sz w:val="36"/>
          <w:szCs w:val="36"/>
        </w:rPr>
      </w:pPr>
      <w:r w:rsidRPr="005F3572">
        <w:rPr>
          <w:b/>
          <w:bCs/>
          <w:color w:val="000000"/>
          <w:sz w:val="36"/>
          <w:szCs w:val="36"/>
        </w:rPr>
        <w:t>Jeel Anilkumar Markana (M2024BSASS013)</w:t>
      </w:r>
    </w:p>
    <w:p w14:paraId="6053522A" w14:textId="77777777" w:rsidR="00995A14" w:rsidRDefault="00995A14" w:rsidP="00995A14">
      <w:pPr>
        <w:jc w:val="center"/>
        <w:rPr>
          <w:color w:val="000000"/>
        </w:rPr>
      </w:pPr>
      <w:r>
        <w:rPr>
          <w:b/>
          <w:bCs/>
          <w:color w:val="000000"/>
          <w:sz w:val="36"/>
          <w:szCs w:val="36"/>
        </w:rPr>
        <w:t xml:space="preserve"> </w:t>
      </w:r>
    </w:p>
    <w:p w14:paraId="77840F76" w14:textId="77777777" w:rsidR="00995A14" w:rsidRPr="00983779" w:rsidRDefault="00995A14" w:rsidP="00995A14">
      <w:pPr>
        <w:pStyle w:val="NoSpacing"/>
        <w:jc w:val="center"/>
        <w:rPr>
          <w:rFonts w:ascii="Times New Roman" w:hAnsi="Times New Roman" w:cs="Times New Roman"/>
          <w:b/>
          <w:bCs/>
          <w:color w:val="000000" w:themeColor="text1"/>
          <w:sz w:val="28"/>
          <w:szCs w:val="28"/>
        </w:rPr>
      </w:pPr>
      <w:r w:rsidRPr="00983779">
        <w:rPr>
          <w:rFonts w:ascii="Times New Roman" w:hAnsi="Times New Roman" w:cs="Times New Roman"/>
          <w:b/>
          <w:bCs/>
          <w:color w:val="000000" w:themeColor="text1"/>
          <w:sz w:val="28"/>
          <w:szCs w:val="28"/>
        </w:rPr>
        <w:t xml:space="preserve">Bachelor of Science (BS) in Analytics and Sustainability Studies, </w:t>
      </w:r>
    </w:p>
    <w:p w14:paraId="20522BE3" w14:textId="50ACB3EA" w:rsidR="00995A14" w:rsidRDefault="00995A14" w:rsidP="00995A14">
      <w:pPr>
        <w:pStyle w:val="NoSpacing"/>
        <w:jc w:val="center"/>
        <w:rPr>
          <w:rFonts w:ascii="Times New Roman" w:hAnsi="Times New Roman" w:cs="Times New Roman"/>
          <w:b/>
          <w:bCs/>
          <w:color w:val="000000" w:themeColor="text1"/>
          <w:sz w:val="28"/>
          <w:szCs w:val="28"/>
        </w:rPr>
      </w:pPr>
      <w:r w:rsidRPr="00983779">
        <w:rPr>
          <w:rFonts w:ascii="Times New Roman" w:hAnsi="Times New Roman" w:cs="Times New Roman"/>
          <w:b/>
          <w:bCs/>
          <w:color w:val="000000" w:themeColor="text1"/>
          <w:sz w:val="28"/>
          <w:szCs w:val="28"/>
        </w:rPr>
        <w:t>Tata Institute of Social Science, Mumbai</w:t>
      </w:r>
    </w:p>
    <w:p w14:paraId="0C7F0315" w14:textId="77777777" w:rsidR="00D85D7B" w:rsidRDefault="00D85D7B" w:rsidP="00995A14">
      <w:pPr>
        <w:pStyle w:val="NoSpacing"/>
        <w:jc w:val="center"/>
        <w:rPr>
          <w:rFonts w:ascii="Times New Roman" w:hAnsi="Times New Roman" w:cs="Times New Roman"/>
          <w:b/>
          <w:bCs/>
          <w:color w:val="000000" w:themeColor="text1"/>
          <w:sz w:val="28"/>
          <w:szCs w:val="28"/>
        </w:rPr>
      </w:pPr>
    </w:p>
    <w:p w14:paraId="0B6A6D6C" w14:textId="77777777" w:rsidR="00995A14" w:rsidRPr="00983779" w:rsidRDefault="00995A14" w:rsidP="00995A14">
      <w:pPr>
        <w:pStyle w:val="NoSpacing"/>
        <w:jc w:val="center"/>
        <w:rPr>
          <w:rFonts w:ascii="Times New Roman" w:hAnsi="Times New Roman" w:cs="Times New Roman"/>
          <w:b/>
          <w:bCs/>
          <w:color w:val="000000" w:themeColor="text1"/>
          <w:sz w:val="28"/>
          <w:szCs w:val="28"/>
        </w:rPr>
      </w:pPr>
    </w:p>
    <w:p w14:paraId="0CF4866E" w14:textId="77777777" w:rsidR="00995A14" w:rsidRDefault="00995A14" w:rsidP="00995A14">
      <w:pPr>
        <w:jc w:val="center"/>
        <w:rPr>
          <w:color w:val="000000"/>
        </w:rPr>
      </w:pPr>
    </w:p>
    <w:p w14:paraId="1BD5D44C" w14:textId="5CB697FD" w:rsidR="00995A14" w:rsidRDefault="00995A14" w:rsidP="00995A14">
      <w:pPr>
        <w:jc w:val="center"/>
        <w:rPr>
          <w:color w:val="000000"/>
        </w:rPr>
      </w:pPr>
      <w:r>
        <w:rPr>
          <w:noProof/>
          <w:color w:val="595959" w:themeColor="text1" w:themeTint="A6"/>
          <w:sz w:val="20"/>
          <w:szCs w:val="20"/>
        </w:rPr>
        <w:drawing>
          <wp:inline distT="0" distB="0" distL="0" distR="0" wp14:anchorId="274BD620" wp14:editId="23626411">
            <wp:extent cx="1157734" cy="11430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2888" cy="1157961"/>
                    </a:xfrm>
                    <a:prstGeom prst="rect">
                      <a:avLst/>
                    </a:prstGeom>
                  </pic:spPr>
                </pic:pic>
              </a:graphicData>
            </a:graphic>
          </wp:inline>
        </w:drawing>
      </w:r>
    </w:p>
    <w:p w14:paraId="753E3322" w14:textId="77777777" w:rsidR="00995A14" w:rsidRDefault="00995A14" w:rsidP="00995A14">
      <w:pPr>
        <w:jc w:val="center"/>
        <w:rPr>
          <w:color w:val="000000"/>
        </w:rPr>
      </w:pPr>
    </w:p>
    <w:p w14:paraId="063F5CD3" w14:textId="1D85F056" w:rsidR="00995A14" w:rsidRDefault="00995A14" w:rsidP="00995A14">
      <w:pPr>
        <w:spacing w:before="320" w:after="140" w:line="360" w:lineRule="auto"/>
        <w:jc w:val="center"/>
        <w:rPr>
          <w:b/>
          <w:bCs/>
          <w:color w:val="000000"/>
        </w:rPr>
      </w:pPr>
      <w:r>
        <w:rPr>
          <w:b/>
          <w:bCs/>
          <w:color w:val="000000"/>
        </w:rPr>
        <w:t>0</w:t>
      </w:r>
      <w:r w:rsidR="00D85D7B">
        <w:rPr>
          <w:b/>
          <w:bCs/>
          <w:color w:val="000000"/>
        </w:rPr>
        <w:t>7</w:t>
      </w:r>
      <w:r w:rsidRPr="00983779">
        <w:rPr>
          <w:b/>
          <w:bCs/>
          <w:color w:val="000000"/>
          <w:vertAlign w:val="superscript"/>
        </w:rPr>
        <w:t>th</w:t>
      </w:r>
      <w:r w:rsidRPr="00983779">
        <w:rPr>
          <w:b/>
          <w:bCs/>
          <w:color w:val="000000"/>
        </w:rPr>
        <w:t xml:space="preserve"> </w:t>
      </w:r>
      <w:r w:rsidR="00D85D7B">
        <w:rPr>
          <w:b/>
          <w:bCs/>
          <w:color w:val="000000"/>
        </w:rPr>
        <w:t>April</w:t>
      </w:r>
      <w:r w:rsidRPr="00983779">
        <w:rPr>
          <w:b/>
          <w:bCs/>
          <w:color w:val="000000"/>
        </w:rPr>
        <w:t xml:space="preserve"> 202</w:t>
      </w:r>
      <w:r>
        <w:rPr>
          <w:b/>
          <w:bCs/>
          <w:color w:val="000000"/>
        </w:rPr>
        <w:t>6</w:t>
      </w:r>
    </w:p>
    <w:p w14:paraId="794DD432" w14:textId="77777777" w:rsidR="00995A14" w:rsidRDefault="00995A14" w:rsidP="00995A14">
      <w:pPr>
        <w:spacing w:before="320" w:after="140" w:line="360" w:lineRule="auto"/>
        <w:rPr>
          <w:b/>
          <w:bCs/>
          <w:color w:val="000000"/>
        </w:rPr>
      </w:pPr>
    </w:p>
    <w:p w14:paraId="51513372" w14:textId="6D8ECC6B" w:rsidR="00571EFC" w:rsidRPr="00333169" w:rsidRDefault="00571EFC" w:rsidP="00571EFC">
      <w:pPr>
        <w:jc w:val="center"/>
        <w:rPr>
          <w:b/>
          <w:bCs/>
          <w:color w:val="4472C4" w:themeColor="accent1"/>
          <w:sz w:val="32"/>
          <w:szCs w:val="32"/>
          <w:lang w:val="en-US"/>
        </w:rPr>
      </w:pPr>
      <w:r w:rsidRPr="00333169">
        <w:rPr>
          <w:b/>
          <w:bCs/>
          <w:color w:val="4472C4" w:themeColor="accent1"/>
          <w:sz w:val="32"/>
          <w:szCs w:val="32"/>
          <w:lang w:val="en-US"/>
        </w:rPr>
        <w:lastRenderedPageBreak/>
        <w:t>Declaration</w:t>
      </w:r>
    </w:p>
    <w:p w14:paraId="1A451A96" w14:textId="77777777" w:rsidR="00333169" w:rsidRPr="008F322C" w:rsidRDefault="00333169" w:rsidP="00571EFC">
      <w:pPr>
        <w:jc w:val="center"/>
        <w:rPr>
          <w:rFonts w:eastAsiaTheme="minorEastAsia"/>
          <w:color w:val="FFFFFF" w:themeColor="background1"/>
          <w:lang w:val="en-US"/>
        </w:rPr>
      </w:pPr>
    </w:p>
    <w:p w14:paraId="332F6E29" w14:textId="7D832982" w:rsidR="00571EFC" w:rsidRDefault="00571EFC" w:rsidP="00571EFC">
      <w:pPr>
        <w:jc w:val="both"/>
        <w:rPr>
          <w:sz w:val="28"/>
          <w:szCs w:val="28"/>
          <w:lang w:val="en-US"/>
        </w:rPr>
      </w:pPr>
      <w:r>
        <w:rPr>
          <w:sz w:val="28"/>
          <w:szCs w:val="28"/>
          <w:lang w:val="en-US"/>
        </w:rPr>
        <w:t xml:space="preserve">I, Jeel Anilkumar Markana a </w:t>
      </w:r>
      <w:r w:rsidR="00333169">
        <w:rPr>
          <w:sz w:val="28"/>
          <w:szCs w:val="28"/>
          <w:lang w:val="en-US"/>
        </w:rPr>
        <w:t>2</w:t>
      </w:r>
      <w:r w:rsidR="00333169" w:rsidRPr="00333169">
        <w:rPr>
          <w:sz w:val="28"/>
          <w:szCs w:val="28"/>
          <w:vertAlign w:val="superscript"/>
          <w:lang w:val="en-US"/>
        </w:rPr>
        <w:t>nd</w:t>
      </w:r>
      <w:r>
        <w:rPr>
          <w:sz w:val="28"/>
          <w:szCs w:val="28"/>
          <w:lang w:val="en-US"/>
        </w:rPr>
        <w:t xml:space="preserve"> Year student pursuing Bachelor of Science (BS) in Analytics and Sustainability Studies at Tata Institute of Social Science, Mumbai hereby declaring that while preparing this report, I have utilized content generated through AI for the following:</w:t>
      </w:r>
    </w:p>
    <w:p w14:paraId="3DA1FB41" w14:textId="77777777" w:rsidR="00571EFC" w:rsidRDefault="00571EFC" w:rsidP="00571EFC">
      <w:pPr>
        <w:jc w:val="both"/>
        <w:rPr>
          <w:sz w:val="28"/>
          <w:szCs w:val="28"/>
          <w:lang w:val="en-US"/>
        </w:rPr>
      </w:pPr>
    </w:p>
    <w:p w14:paraId="0A30B6B9" w14:textId="28D49E03" w:rsidR="00571EFC" w:rsidRDefault="00A31F79" w:rsidP="00571EFC">
      <w:pPr>
        <w:pStyle w:val="ListParagraph"/>
        <w:numPr>
          <w:ilvl w:val="0"/>
          <w:numId w:val="2"/>
        </w:numPr>
        <w:spacing w:after="160" w:line="259" w:lineRule="auto"/>
        <w:jc w:val="both"/>
        <w:rPr>
          <w:sz w:val="28"/>
          <w:szCs w:val="28"/>
          <w:lang w:val="en-US"/>
        </w:rPr>
      </w:pPr>
      <w:r>
        <w:rPr>
          <w:sz w:val="28"/>
          <w:szCs w:val="28"/>
          <w:lang w:val="en-US"/>
        </w:rPr>
        <w:t xml:space="preserve">Making the text grammatically correct </w:t>
      </w:r>
    </w:p>
    <w:p w14:paraId="09DE7CF9" w14:textId="7765747A" w:rsidR="00571EFC" w:rsidRDefault="00571EFC" w:rsidP="00571EFC">
      <w:pPr>
        <w:pStyle w:val="ListParagraph"/>
        <w:numPr>
          <w:ilvl w:val="0"/>
          <w:numId w:val="2"/>
        </w:numPr>
        <w:spacing w:after="160" w:line="259" w:lineRule="auto"/>
        <w:jc w:val="both"/>
        <w:rPr>
          <w:sz w:val="28"/>
          <w:szCs w:val="28"/>
          <w:lang w:val="en-US"/>
        </w:rPr>
      </w:pPr>
      <w:r>
        <w:rPr>
          <w:sz w:val="28"/>
          <w:szCs w:val="28"/>
          <w:lang w:val="en-US"/>
        </w:rPr>
        <w:t>Extraction of Dataset</w:t>
      </w:r>
      <w:r w:rsidR="00333169">
        <w:rPr>
          <w:sz w:val="28"/>
          <w:szCs w:val="28"/>
          <w:lang w:val="en-US"/>
        </w:rPr>
        <w:t xml:space="preserve"> and finding out the useful indicators</w:t>
      </w:r>
    </w:p>
    <w:p w14:paraId="376D24EA" w14:textId="2A8C9106" w:rsidR="00571EFC" w:rsidRDefault="00571EFC" w:rsidP="00571EFC">
      <w:pPr>
        <w:pStyle w:val="ListParagraph"/>
        <w:numPr>
          <w:ilvl w:val="0"/>
          <w:numId w:val="2"/>
        </w:numPr>
        <w:spacing w:after="160" w:line="259" w:lineRule="auto"/>
        <w:jc w:val="both"/>
        <w:rPr>
          <w:sz w:val="28"/>
          <w:szCs w:val="28"/>
          <w:lang w:val="en-US"/>
        </w:rPr>
      </w:pPr>
      <w:r>
        <w:rPr>
          <w:sz w:val="28"/>
          <w:szCs w:val="28"/>
          <w:lang w:val="en-US"/>
        </w:rPr>
        <w:t>Converting the references to APA format</w:t>
      </w:r>
    </w:p>
    <w:p w14:paraId="712DF148" w14:textId="77777777" w:rsidR="00571EFC" w:rsidRDefault="00571EFC" w:rsidP="00571EFC">
      <w:pPr>
        <w:jc w:val="both"/>
        <w:rPr>
          <w:sz w:val="28"/>
          <w:szCs w:val="28"/>
          <w:lang w:val="en-US"/>
        </w:rPr>
      </w:pPr>
    </w:p>
    <w:p w14:paraId="0A8E53EA" w14:textId="77777777" w:rsidR="00571EFC" w:rsidRDefault="00571EFC" w:rsidP="00571EFC">
      <w:pPr>
        <w:jc w:val="both"/>
        <w:rPr>
          <w:sz w:val="28"/>
          <w:szCs w:val="28"/>
          <w:lang w:val="en-US"/>
        </w:rPr>
      </w:pPr>
      <w:r>
        <w:rPr>
          <w:sz w:val="28"/>
          <w:szCs w:val="28"/>
          <w:lang w:val="en-US"/>
        </w:rPr>
        <w:t>I acknowledge the importance of academic integrity and have appropriately referenced in the report.</w:t>
      </w:r>
    </w:p>
    <w:p w14:paraId="1135FC1F" w14:textId="77777777" w:rsidR="00571EFC" w:rsidRDefault="00571EFC" w:rsidP="00571EFC">
      <w:pPr>
        <w:jc w:val="both"/>
        <w:rPr>
          <w:sz w:val="28"/>
          <w:szCs w:val="28"/>
          <w:lang w:val="en-US"/>
        </w:rPr>
      </w:pPr>
    </w:p>
    <w:p w14:paraId="5F15E902" w14:textId="6EB0DE62" w:rsidR="00571EFC" w:rsidRDefault="00571EFC" w:rsidP="00571EFC">
      <w:pPr>
        <w:jc w:val="both"/>
        <w:rPr>
          <w:sz w:val="28"/>
          <w:szCs w:val="28"/>
          <w:lang w:val="en-US"/>
        </w:rPr>
      </w:pPr>
      <w:r>
        <w:rPr>
          <w:sz w:val="28"/>
          <w:szCs w:val="28"/>
          <w:lang w:val="en-US"/>
        </w:rPr>
        <w:t>Date: 07/4/2026</w:t>
      </w:r>
    </w:p>
    <w:p w14:paraId="6698D0F5" w14:textId="77777777" w:rsidR="00571EFC" w:rsidRDefault="00571EFC" w:rsidP="00571EFC">
      <w:pPr>
        <w:jc w:val="both"/>
        <w:rPr>
          <w:sz w:val="28"/>
          <w:szCs w:val="28"/>
          <w:lang w:val="en-US"/>
        </w:rPr>
      </w:pPr>
    </w:p>
    <w:p w14:paraId="0F95420A" w14:textId="77777777" w:rsidR="00571EFC" w:rsidRDefault="00571EFC" w:rsidP="00571EFC">
      <w:pPr>
        <w:jc w:val="both"/>
        <w:rPr>
          <w:sz w:val="28"/>
          <w:szCs w:val="28"/>
          <w:lang w:val="en-US"/>
        </w:rPr>
      </w:pPr>
      <w:r>
        <w:rPr>
          <w:sz w:val="28"/>
          <w:szCs w:val="28"/>
          <w:lang w:val="en-US"/>
        </w:rPr>
        <w:t xml:space="preserve">Signature: </w:t>
      </w:r>
      <w:r>
        <w:rPr>
          <w:noProof/>
          <w:sz w:val="28"/>
          <w:szCs w:val="28"/>
          <w:lang w:val="en-US"/>
        </w:rPr>
        <w:t xml:space="preserve"> </w:t>
      </w:r>
      <w:r>
        <w:rPr>
          <w:noProof/>
          <w:sz w:val="28"/>
          <w:szCs w:val="28"/>
          <w:lang w:val="en-US"/>
        </w:rPr>
        <w:drawing>
          <wp:inline distT="0" distB="0" distL="0" distR="0" wp14:anchorId="424FC487" wp14:editId="093341C4">
            <wp:extent cx="395252" cy="246321"/>
            <wp:effectExtent l="0" t="0" r="508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252" cy="246321"/>
                    </a:xfrm>
                    <a:prstGeom prst="rect">
                      <a:avLst/>
                    </a:prstGeom>
                  </pic:spPr>
                </pic:pic>
              </a:graphicData>
            </a:graphic>
          </wp:inline>
        </w:drawing>
      </w:r>
    </w:p>
    <w:p w14:paraId="6C1336D9" w14:textId="77777777" w:rsidR="00571EFC" w:rsidRDefault="00571EFC" w:rsidP="00571EFC">
      <w:pPr>
        <w:jc w:val="both"/>
        <w:rPr>
          <w:sz w:val="28"/>
          <w:szCs w:val="28"/>
          <w:lang w:val="en-US"/>
        </w:rPr>
      </w:pPr>
    </w:p>
    <w:p w14:paraId="382C0C08" w14:textId="0A3263C2" w:rsidR="00571EFC" w:rsidRDefault="00571EFC" w:rsidP="00571EFC">
      <w:pPr>
        <w:jc w:val="both"/>
        <w:rPr>
          <w:sz w:val="28"/>
          <w:szCs w:val="28"/>
          <w:lang w:val="en-US"/>
        </w:rPr>
      </w:pPr>
      <w:r>
        <w:rPr>
          <w:sz w:val="28"/>
          <w:szCs w:val="28"/>
          <w:lang w:val="en-US"/>
        </w:rPr>
        <w:t>Jeel Anilkumar Markana</w:t>
      </w:r>
    </w:p>
    <w:p w14:paraId="4A29D1A2" w14:textId="66A89CA8" w:rsidR="00333169" w:rsidRPr="00F213A3" w:rsidRDefault="00333169" w:rsidP="00571EFC">
      <w:pPr>
        <w:jc w:val="both"/>
        <w:rPr>
          <w:sz w:val="28"/>
          <w:szCs w:val="28"/>
          <w:lang w:val="en-US"/>
        </w:rPr>
      </w:pPr>
      <w:r>
        <w:rPr>
          <w:sz w:val="28"/>
          <w:szCs w:val="28"/>
          <w:lang w:val="en-US"/>
        </w:rPr>
        <w:t>M2024BSASS013</w:t>
      </w:r>
    </w:p>
    <w:p w14:paraId="0CD669A6" w14:textId="77777777" w:rsidR="00571EFC" w:rsidRPr="00D84708" w:rsidRDefault="00571EFC" w:rsidP="00571EFC">
      <w:pPr>
        <w:pStyle w:val="ListParagraph"/>
        <w:jc w:val="both"/>
        <w:rPr>
          <w:sz w:val="28"/>
          <w:szCs w:val="28"/>
          <w:lang w:val="en-US"/>
        </w:rPr>
      </w:pPr>
    </w:p>
    <w:p w14:paraId="189FB782" w14:textId="77777777" w:rsidR="00571EFC" w:rsidRPr="000F4061" w:rsidRDefault="00571EFC" w:rsidP="00571EFC">
      <w:pPr>
        <w:jc w:val="both"/>
        <w:rPr>
          <w:sz w:val="28"/>
          <w:szCs w:val="28"/>
          <w:lang w:val="en-US"/>
        </w:rPr>
      </w:pPr>
    </w:p>
    <w:p w14:paraId="384F419A" w14:textId="77777777" w:rsidR="00571EFC" w:rsidRDefault="00571EFC" w:rsidP="00995A14">
      <w:pPr>
        <w:spacing w:before="320" w:after="140" w:line="360" w:lineRule="auto"/>
        <w:rPr>
          <w:b/>
          <w:bCs/>
          <w:color w:val="4472C4" w:themeColor="accent1"/>
          <w:sz w:val="32"/>
          <w:szCs w:val="32"/>
        </w:rPr>
      </w:pPr>
    </w:p>
    <w:p w14:paraId="06495F6D" w14:textId="77777777" w:rsidR="00571EFC" w:rsidRDefault="00571EFC" w:rsidP="00995A14">
      <w:pPr>
        <w:spacing w:before="320" w:after="140" w:line="360" w:lineRule="auto"/>
        <w:rPr>
          <w:b/>
          <w:bCs/>
          <w:color w:val="4472C4" w:themeColor="accent1"/>
          <w:sz w:val="32"/>
          <w:szCs w:val="32"/>
        </w:rPr>
      </w:pPr>
    </w:p>
    <w:p w14:paraId="3F96A7BD" w14:textId="77777777" w:rsidR="00571EFC" w:rsidRDefault="00571EFC" w:rsidP="00995A14">
      <w:pPr>
        <w:spacing w:before="320" w:after="140" w:line="360" w:lineRule="auto"/>
        <w:rPr>
          <w:b/>
          <w:bCs/>
          <w:color w:val="4472C4" w:themeColor="accent1"/>
          <w:sz w:val="32"/>
          <w:szCs w:val="32"/>
        </w:rPr>
      </w:pPr>
    </w:p>
    <w:p w14:paraId="54EEFE25" w14:textId="77777777" w:rsidR="00571EFC" w:rsidRDefault="00571EFC" w:rsidP="00995A14">
      <w:pPr>
        <w:spacing w:before="320" w:after="140" w:line="360" w:lineRule="auto"/>
        <w:rPr>
          <w:b/>
          <w:bCs/>
          <w:color w:val="4472C4" w:themeColor="accent1"/>
          <w:sz w:val="32"/>
          <w:szCs w:val="32"/>
        </w:rPr>
      </w:pPr>
    </w:p>
    <w:p w14:paraId="51933C70" w14:textId="77777777" w:rsidR="00571EFC" w:rsidRDefault="00571EFC" w:rsidP="00995A14">
      <w:pPr>
        <w:spacing w:before="320" w:after="140" w:line="360" w:lineRule="auto"/>
        <w:rPr>
          <w:b/>
          <w:bCs/>
          <w:color w:val="4472C4" w:themeColor="accent1"/>
          <w:sz w:val="32"/>
          <w:szCs w:val="32"/>
        </w:rPr>
      </w:pPr>
    </w:p>
    <w:p w14:paraId="5D615387" w14:textId="77777777" w:rsidR="00571EFC" w:rsidRDefault="00571EFC" w:rsidP="00995A14">
      <w:pPr>
        <w:spacing w:before="320" w:after="140" w:line="360" w:lineRule="auto"/>
        <w:rPr>
          <w:b/>
          <w:bCs/>
          <w:color w:val="4472C4" w:themeColor="accent1"/>
          <w:sz w:val="32"/>
          <w:szCs w:val="32"/>
        </w:rPr>
      </w:pPr>
    </w:p>
    <w:p w14:paraId="779721E0" w14:textId="77777777" w:rsidR="00571EFC" w:rsidRDefault="00571EFC" w:rsidP="00995A14">
      <w:pPr>
        <w:spacing w:before="320" w:after="140" w:line="360" w:lineRule="auto"/>
        <w:rPr>
          <w:b/>
          <w:bCs/>
          <w:color w:val="4472C4" w:themeColor="accent1"/>
          <w:sz w:val="32"/>
          <w:szCs w:val="32"/>
        </w:rPr>
      </w:pPr>
    </w:p>
    <w:p w14:paraId="66A15D8C" w14:textId="7BFB7E17" w:rsidR="00B369A4" w:rsidRPr="00E210C8" w:rsidRDefault="00B369A4" w:rsidP="00995A14">
      <w:pPr>
        <w:spacing w:before="320" w:after="140" w:line="360" w:lineRule="auto"/>
        <w:rPr>
          <w:b/>
          <w:bCs/>
          <w:color w:val="4472C4" w:themeColor="accent1"/>
          <w:sz w:val="32"/>
          <w:szCs w:val="32"/>
          <w:u w:val="single"/>
        </w:rPr>
      </w:pPr>
      <w:r w:rsidRPr="00E210C8">
        <w:rPr>
          <w:b/>
          <w:bCs/>
          <w:color w:val="4472C4" w:themeColor="accent1"/>
          <w:sz w:val="32"/>
          <w:szCs w:val="32"/>
          <w:u w:val="single"/>
        </w:rPr>
        <w:lastRenderedPageBreak/>
        <w:t>1. Country Profile and Data Compilation</w:t>
      </w:r>
    </w:p>
    <w:p w14:paraId="578EA15E" w14:textId="065718DA" w:rsidR="00B369A4" w:rsidRDefault="00CD663B" w:rsidP="00B369A4">
      <w:pPr>
        <w:spacing w:after="180" w:line="360" w:lineRule="auto"/>
        <w:jc w:val="both"/>
      </w:pPr>
      <w:r>
        <w:rPr>
          <w:color w:val="000000"/>
        </w:rPr>
        <w:t xml:space="preserve">A very </w:t>
      </w:r>
      <w:r w:rsidR="00B369A4" w:rsidRPr="00B369A4">
        <w:rPr>
          <w:color w:val="000000"/>
        </w:rPr>
        <w:t>few nations demonstrate the paradox embedded in the climate crisis as vividly as Pakistan</w:t>
      </w:r>
      <w:r w:rsidR="00CB7E21">
        <w:rPr>
          <w:color w:val="000000"/>
        </w:rPr>
        <w:t>.</w:t>
      </w:r>
      <w:r w:rsidR="00B369A4" w:rsidRPr="00B369A4">
        <w:rPr>
          <w:color w:val="000000"/>
        </w:rPr>
        <w:t xml:space="preserve"> </w:t>
      </w:r>
      <w:r w:rsidR="00CB7E21">
        <w:rPr>
          <w:color w:val="000000"/>
        </w:rPr>
        <w:t>F</w:t>
      </w:r>
      <w:r w:rsidR="00B369A4" w:rsidRPr="00B369A4">
        <w:rPr>
          <w:color w:val="000000"/>
        </w:rPr>
        <w:t>or instance</w:t>
      </w:r>
      <w:r w:rsidR="00CB7E21">
        <w:rPr>
          <w:color w:val="000000"/>
        </w:rPr>
        <w:t>, i</w:t>
      </w:r>
      <w:r w:rsidR="00B369A4" w:rsidRPr="00B369A4">
        <w:rPr>
          <w:color w:val="000000"/>
        </w:rPr>
        <w:t xml:space="preserve">t has the world's </w:t>
      </w:r>
      <w:r>
        <w:rPr>
          <w:color w:val="000000"/>
        </w:rPr>
        <w:t>5</w:t>
      </w:r>
      <w:r w:rsidRPr="00CD663B">
        <w:rPr>
          <w:color w:val="000000"/>
          <w:vertAlign w:val="superscript"/>
        </w:rPr>
        <w:t>th</w:t>
      </w:r>
      <w:r w:rsidR="00B369A4" w:rsidRPr="00B369A4">
        <w:rPr>
          <w:color w:val="000000"/>
        </w:rPr>
        <w:t xml:space="preserve"> largest population, nearly 235 million in 2020, increasing by around 2% annually however its emission of global CO</w:t>
      </w:r>
      <w:r>
        <w:rPr>
          <w:color w:val="000000"/>
        </w:rPr>
        <w:t>2</w:t>
      </w:r>
      <w:r w:rsidR="00B369A4" w:rsidRPr="00B369A4">
        <w:rPr>
          <w:color w:val="000000"/>
        </w:rPr>
        <w:t xml:space="preserve"> hardly makes a mark at all (World Bank, 2023).</w:t>
      </w:r>
      <w:r w:rsidR="00B369A4">
        <w:rPr>
          <w:color w:val="000000"/>
        </w:rPr>
        <w:t xml:space="preserve"> Geographically the country runs from the Karakoram and Hindu Kush peaks in the north, home to one of the densest concentrations of glaciers outside the poles, all the way down to the flat Indus plains and a long Arabian Sea coastline in the south (Immerzeel et al., 2020). That range matters because glacial melt feeds the Indus river system that most of the country depends on, which is why even a relatively small warming signal upstream translates into serious water stress downstream.</w:t>
      </w:r>
    </w:p>
    <w:p w14:paraId="15D1875D" w14:textId="77777777" w:rsidR="00B369A4" w:rsidRDefault="00B369A4" w:rsidP="00B369A4">
      <w:pPr>
        <w:spacing w:after="60"/>
      </w:pPr>
    </w:p>
    <w:p w14:paraId="2242CA10" w14:textId="038C07CC" w:rsidR="00B369A4" w:rsidRPr="00765953" w:rsidRDefault="00765953" w:rsidP="00765953">
      <w:pPr>
        <w:spacing w:after="180" w:line="360" w:lineRule="auto"/>
        <w:jc w:val="both"/>
        <w:rPr>
          <w:color w:val="000000"/>
        </w:rPr>
      </w:pPr>
      <w:r w:rsidRPr="00765953">
        <w:rPr>
          <w:color w:val="000000"/>
        </w:rPr>
        <w:t>Economically, Pakistan is just above the low income country globally. By 2018, each person on average generated about $1,569, from $642 two decades ago</w:t>
      </w:r>
      <w:r w:rsidR="00CB7E21">
        <w:rPr>
          <w:color w:val="000000"/>
        </w:rPr>
        <w:t>.</w:t>
      </w:r>
      <w:r w:rsidRPr="00765953">
        <w:rPr>
          <w:color w:val="000000"/>
        </w:rPr>
        <w:t xml:space="preserve"> </w:t>
      </w:r>
      <w:r w:rsidR="00CB7E21">
        <w:rPr>
          <w:color w:val="000000"/>
        </w:rPr>
        <w:t>T</w:t>
      </w:r>
      <w:r w:rsidRPr="00765953">
        <w:rPr>
          <w:color w:val="000000"/>
        </w:rPr>
        <w:t>hough, the numbers ensured fell to $1,278 by 2020, owing to shifting of money values as sickness spread (World Bank, 2023).</w:t>
      </w:r>
      <w:r>
        <w:rPr>
          <w:color w:val="000000"/>
        </w:rPr>
        <w:t xml:space="preserve"> </w:t>
      </w:r>
      <w:r w:rsidRPr="00765953">
        <w:rPr>
          <w:color w:val="000000"/>
        </w:rPr>
        <w:t xml:space="preserve">Agriculture accounts for between </w:t>
      </w:r>
      <w:r w:rsidR="00CB7E21">
        <w:rPr>
          <w:color w:val="000000"/>
        </w:rPr>
        <w:t xml:space="preserve">nearly </w:t>
      </w:r>
      <w:r w:rsidR="00CD663B">
        <w:rPr>
          <w:color w:val="000000"/>
        </w:rPr>
        <w:t>1/5</w:t>
      </w:r>
      <w:r w:rsidR="00CD663B" w:rsidRPr="00CD663B">
        <w:rPr>
          <w:color w:val="000000"/>
          <w:vertAlign w:val="superscript"/>
        </w:rPr>
        <w:t>th</w:t>
      </w:r>
      <w:r w:rsidRPr="00765953">
        <w:rPr>
          <w:color w:val="000000"/>
        </w:rPr>
        <w:t xml:space="preserve"> of national output, while providing employment for about 40</w:t>
      </w:r>
      <w:r w:rsidR="00CD663B">
        <w:rPr>
          <w:color w:val="000000"/>
        </w:rPr>
        <w:t>%</w:t>
      </w:r>
      <w:r w:rsidRPr="00765953">
        <w:rPr>
          <w:color w:val="000000"/>
        </w:rPr>
        <w:t xml:space="preserve"> of the working population (Government of Pakistan, 2021).</w:t>
      </w:r>
      <w:r w:rsidR="00B369A4">
        <w:rPr>
          <w:color w:val="000000"/>
        </w:rPr>
        <w:t xml:space="preserve"> The industrial sector, dominated by textiles, has been held back for years by an electricity crisis that at its worst meant 18 hours of load-shedding a day in some areas (</w:t>
      </w:r>
      <w:proofErr w:type="spellStart"/>
      <w:r w:rsidR="00B369A4">
        <w:rPr>
          <w:color w:val="000000"/>
        </w:rPr>
        <w:t>Kessides</w:t>
      </w:r>
      <w:proofErr w:type="spellEnd"/>
      <w:r w:rsidR="00B369A4">
        <w:rPr>
          <w:color w:val="000000"/>
        </w:rPr>
        <w:t>, 2013). That energy deficit directly shapes the emissions numbers this report examines, and not always in the way one might expect.</w:t>
      </w:r>
    </w:p>
    <w:p w14:paraId="774E8207" w14:textId="77777777" w:rsidR="00B369A4" w:rsidRDefault="00B369A4" w:rsidP="00B369A4">
      <w:pPr>
        <w:spacing w:after="60"/>
      </w:pPr>
    </w:p>
    <w:p w14:paraId="19DF4BEB" w14:textId="42616354" w:rsidR="00B369A4" w:rsidRDefault="00765953" w:rsidP="00B369A4">
      <w:pPr>
        <w:spacing w:after="180" w:line="360" w:lineRule="auto"/>
        <w:jc w:val="both"/>
        <w:rPr>
          <w:color w:val="000000"/>
        </w:rPr>
      </w:pPr>
      <w:r w:rsidRPr="00765953">
        <w:rPr>
          <w:color w:val="000000"/>
        </w:rPr>
        <w:t>Things are bad in view of climate risks. Pakistan features high on a global scale of nations most affected by disasters from storms and flash floods repeatedly occurring since 2000</w:t>
      </w:r>
      <w:r w:rsidR="00CD663B">
        <w:rPr>
          <w:color w:val="000000"/>
        </w:rPr>
        <w:t>s</w:t>
      </w:r>
      <w:r w:rsidRPr="00765953">
        <w:rPr>
          <w:color w:val="000000"/>
        </w:rPr>
        <w:t xml:space="preserve">. One flood that happened in </w:t>
      </w:r>
      <w:r w:rsidR="00CD663B">
        <w:rPr>
          <w:color w:val="000000"/>
        </w:rPr>
        <w:t>2010</w:t>
      </w:r>
      <w:r w:rsidRPr="00765953">
        <w:rPr>
          <w:color w:val="000000"/>
        </w:rPr>
        <w:t xml:space="preserve"> flooded large areas of land, while outbursts from mountain lakes have become prevalent in northern areas. Meanwhile, southern cities see summer </w:t>
      </w:r>
      <w:r w:rsidR="00CD663B">
        <w:rPr>
          <w:color w:val="000000"/>
        </w:rPr>
        <w:t>temperatures</w:t>
      </w:r>
      <w:r w:rsidRPr="00765953">
        <w:rPr>
          <w:color w:val="000000"/>
        </w:rPr>
        <w:t xml:space="preserve"> that no one has ever seen before, with each event corresponding exactly to what scientists had predicted would occur as heating takes control of meteorological events in this area.</w:t>
      </w:r>
      <w:r w:rsidR="00B369A4">
        <w:rPr>
          <w:color w:val="000000"/>
        </w:rPr>
        <w:t xml:space="preserve"> There is a real tension here, and it runs through every section of this report: Pakistan has emitted comparatively little, yet is absorbing a disproportionate share of the consequences.</w:t>
      </w:r>
    </w:p>
    <w:p w14:paraId="03D75CB1" w14:textId="780B9331" w:rsidR="00906489" w:rsidRDefault="00906489" w:rsidP="00B369A4">
      <w:pPr>
        <w:spacing w:after="180" w:line="360" w:lineRule="auto"/>
        <w:jc w:val="both"/>
        <w:rPr>
          <w:color w:val="000000"/>
        </w:rPr>
      </w:pPr>
    </w:p>
    <w:p w14:paraId="6F1AB509" w14:textId="77777777" w:rsidR="00906489" w:rsidRDefault="00906489" w:rsidP="00B369A4">
      <w:pPr>
        <w:spacing w:after="180" w:line="360" w:lineRule="auto"/>
        <w:jc w:val="both"/>
      </w:pPr>
    </w:p>
    <w:p w14:paraId="39D9A64C" w14:textId="77777777" w:rsidR="00B369A4" w:rsidRDefault="00B369A4" w:rsidP="00B369A4">
      <w:pPr>
        <w:spacing w:before="200" w:after="100" w:line="360" w:lineRule="auto"/>
      </w:pPr>
      <w:r>
        <w:rPr>
          <w:b/>
          <w:bCs/>
          <w:color w:val="000000"/>
        </w:rPr>
        <w:lastRenderedPageBreak/>
        <w:t>1.1 Dataset and Sources</w:t>
      </w:r>
    </w:p>
    <w:p w14:paraId="6DCD7352" w14:textId="057D3583" w:rsidR="00B369A4" w:rsidRDefault="00765953" w:rsidP="00B369A4">
      <w:pPr>
        <w:spacing w:after="180" w:line="360" w:lineRule="auto"/>
        <w:jc w:val="both"/>
      </w:pPr>
      <w:r w:rsidRPr="00765953">
        <w:rPr>
          <w:color w:val="000000"/>
        </w:rPr>
        <w:t xml:space="preserve">Ritchie et </w:t>
      </w:r>
      <w:proofErr w:type="spellStart"/>
      <w:r w:rsidRPr="00765953">
        <w:rPr>
          <w:color w:val="000000"/>
        </w:rPr>
        <w:t>al’s</w:t>
      </w:r>
      <w:proofErr w:type="spellEnd"/>
      <w:r w:rsidRPr="00765953">
        <w:rPr>
          <w:color w:val="000000"/>
        </w:rPr>
        <w:t xml:space="preserve"> (2023) O</w:t>
      </w:r>
      <w:r w:rsidR="00CD663B">
        <w:rPr>
          <w:color w:val="000000"/>
        </w:rPr>
        <w:t>WID</w:t>
      </w:r>
      <w:r w:rsidRPr="00765953">
        <w:rPr>
          <w:color w:val="000000"/>
        </w:rPr>
        <w:t xml:space="preserve"> emissions database that draws on figures from the Global Carbon Project (</w:t>
      </w:r>
      <w:proofErr w:type="spellStart"/>
      <w:r w:rsidRPr="00765953">
        <w:rPr>
          <w:color w:val="000000"/>
        </w:rPr>
        <w:t>Friedlingstein</w:t>
      </w:r>
      <w:proofErr w:type="spellEnd"/>
      <w:r w:rsidRPr="00765953">
        <w:rPr>
          <w:color w:val="000000"/>
        </w:rPr>
        <w:t xml:space="preserve"> et al., 2023); the World Bank Open Data portal, regarding the population and income variables (World Bank, 2023), and the EDGAR database (Crippa et al., 2022), which crosschecks the emissions figures are the three primary sources from which data for this report was compiled. The dataset runs from 2000 to 2020 and includes Pakistan along with India, China, the United States, Bangladesh, and the World average. Variables compiled are CO₂ in total million tonnes, population, per capita CO₂ in tonnes per person, GDP per capita in current US dollar, and Pakistan in global emissions as a </w:t>
      </w:r>
      <w:r w:rsidR="000E3EAC">
        <w:rPr>
          <w:color w:val="000000"/>
        </w:rPr>
        <w:t>%</w:t>
      </w:r>
      <w:r w:rsidRPr="00765953">
        <w:rPr>
          <w:color w:val="000000"/>
        </w:rPr>
        <w:t>.</w:t>
      </w:r>
      <w:r w:rsidR="00B369A4">
        <w:rPr>
          <w:color w:val="000000"/>
        </w:rPr>
        <w:t xml:space="preserve"> One small caveat worth flagging: the COVID-19 pandemic pushed global emissions down by about 5.4% in 2020 (Le </w:t>
      </w:r>
      <w:proofErr w:type="spellStart"/>
      <w:r w:rsidR="00B369A4">
        <w:rPr>
          <w:color w:val="000000"/>
        </w:rPr>
        <w:t>Quere</w:t>
      </w:r>
      <w:proofErr w:type="spellEnd"/>
      <w:r w:rsidR="00B369A4">
        <w:rPr>
          <w:color w:val="000000"/>
        </w:rPr>
        <w:t xml:space="preserve"> et al., 2021), so that year's numbers are slightly lower than the underlying trend would suggest.</w:t>
      </w:r>
    </w:p>
    <w:p w14:paraId="7DCDF617" w14:textId="77777777" w:rsidR="00B369A4" w:rsidRDefault="00B369A4" w:rsidP="00B369A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500"/>
        <w:gridCol w:w="1426"/>
        <w:gridCol w:w="1400"/>
        <w:gridCol w:w="2400"/>
      </w:tblGrid>
      <w:tr w:rsidR="00B369A4" w14:paraId="7580B7C0"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6166C05F" w14:textId="77777777" w:rsidR="00B369A4" w:rsidRDefault="00B369A4" w:rsidP="004E24E2">
            <w:pPr>
              <w:jc w:val="center"/>
            </w:pPr>
            <w:r>
              <w:rPr>
                <w:b/>
                <w:bCs/>
                <w:color w:val="FFFFFF"/>
                <w:sz w:val="20"/>
                <w:szCs w:val="20"/>
              </w:rPr>
              <w:t>Year</w:t>
            </w:r>
          </w:p>
        </w:tc>
        <w:tc>
          <w:tcPr>
            <w:tcW w:w="14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3DEEEBA1" w14:textId="77777777" w:rsidR="00B369A4" w:rsidRDefault="00B369A4" w:rsidP="004E24E2">
            <w:pPr>
              <w:jc w:val="center"/>
            </w:pPr>
            <w:r>
              <w:rPr>
                <w:b/>
                <w:bCs/>
                <w:color w:val="FFFFFF"/>
                <w:sz w:val="20"/>
                <w:szCs w:val="20"/>
              </w:rPr>
              <w:t>Total CO₂ (Mt)</w:t>
            </w:r>
          </w:p>
        </w:tc>
        <w:tc>
          <w:tcPr>
            <w:tcW w:w="15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11D267A4" w14:textId="77777777" w:rsidR="00B369A4" w:rsidRDefault="00B369A4" w:rsidP="004E24E2">
            <w:pPr>
              <w:jc w:val="center"/>
            </w:pPr>
            <w:r>
              <w:rPr>
                <w:b/>
                <w:bCs/>
                <w:color w:val="FFFFFF"/>
                <w:sz w:val="20"/>
                <w:szCs w:val="20"/>
              </w:rPr>
              <w:t>Population (M)</w:t>
            </w:r>
          </w:p>
        </w:tc>
        <w:tc>
          <w:tcPr>
            <w:tcW w:w="1426"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4FDEC47C" w14:textId="77777777" w:rsidR="00B369A4" w:rsidRDefault="00B369A4" w:rsidP="004E24E2">
            <w:pPr>
              <w:jc w:val="center"/>
            </w:pPr>
            <w:r>
              <w:rPr>
                <w:b/>
                <w:bCs/>
                <w:color w:val="FFFFFF"/>
                <w:sz w:val="20"/>
                <w:szCs w:val="20"/>
              </w:rPr>
              <w:t>Per Capita (t/person)</w:t>
            </w:r>
          </w:p>
        </w:tc>
        <w:tc>
          <w:tcPr>
            <w:tcW w:w="14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3024B4F2" w14:textId="77777777" w:rsidR="00B369A4" w:rsidRDefault="00B369A4" w:rsidP="004E24E2">
            <w:pPr>
              <w:jc w:val="center"/>
            </w:pPr>
            <w:r>
              <w:rPr>
                <w:b/>
                <w:bCs/>
                <w:color w:val="FFFFFF"/>
                <w:sz w:val="20"/>
                <w:szCs w:val="20"/>
              </w:rPr>
              <w:t>GDP/Capita (USD)</w:t>
            </w:r>
          </w:p>
        </w:tc>
        <w:tc>
          <w:tcPr>
            <w:tcW w:w="24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0B3E70F9" w14:textId="77777777" w:rsidR="00B369A4" w:rsidRDefault="00B369A4" w:rsidP="004E24E2">
            <w:pPr>
              <w:jc w:val="center"/>
            </w:pPr>
            <w:r>
              <w:rPr>
                <w:b/>
                <w:bCs/>
                <w:color w:val="FFFFFF"/>
                <w:sz w:val="20"/>
                <w:szCs w:val="20"/>
              </w:rPr>
              <w:t>Global Share (%)</w:t>
            </w:r>
          </w:p>
        </w:tc>
      </w:tr>
      <w:tr w:rsidR="00B369A4" w14:paraId="301126BD"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661642E6" w14:textId="77777777" w:rsidR="00B369A4" w:rsidRDefault="00B369A4" w:rsidP="004E24E2">
            <w:pPr>
              <w:jc w:val="center"/>
            </w:pPr>
            <w:r>
              <w:rPr>
                <w:color w:val="000000"/>
                <w:sz w:val="20"/>
                <w:szCs w:val="20"/>
              </w:rPr>
              <w:t>2000</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F115F05" w14:textId="77777777" w:rsidR="00B369A4" w:rsidRDefault="00B369A4" w:rsidP="004E24E2">
            <w:pPr>
              <w:jc w:val="center"/>
            </w:pPr>
            <w:r>
              <w:rPr>
                <w:color w:val="000000"/>
                <w:sz w:val="20"/>
                <w:szCs w:val="20"/>
              </w:rPr>
              <w:t>103.94</w:t>
            </w:r>
          </w:p>
        </w:tc>
        <w:tc>
          <w:tcPr>
            <w:tcW w:w="1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5877517B" w14:textId="77777777" w:rsidR="00B369A4" w:rsidRDefault="00B369A4" w:rsidP="004E24E2">
            <w:pPr>
              <w:jc w:val="center"/>
            </w:pPr>
            <w:r>
              <w:rPr>
                <w:color w:val="000000"/>
                <w:sz w:val="20"/>
                <w:szCs w:val="20"/>
              </w:rPr>
              <w:t>154.88</w:t>
            </w:r>
          </w:p>
        </w:tc>
        <w:tc>
          <w:tcPr>
            <w:tcW w:w="1426"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47DAF87" w14:textId="77777777" w:rsidR="00B369A4" w:rsidRDefault="00B369A4" w:rsidP="004E24E2">
            <w:pPr>
              <w:jc w:val="center"/>
            </w:pPr>
            <w:r>
              <w:rPr>
                <w:color w:val="000000"/>
                <w:sz w:val="20"/>
                <w:szCs w:val="20"/>
              </w:rPr>
              <w:t>0.671</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14C3B1B3" w14:textId="77777777" w:rsidR="00B369A4" w:rsidRDefault="00B369A4" w:rsidP="004E24E2">
            <w:pPr>
              <w:jc w:val="center"/>
            </w:pPr>
            <w:r>
              <w:rPr>
                <w:color w:val="000000"/>
                <w:sz w:val="20"/>
                <w:szCs w:val="20"/>
              </w:rPr>
              <w:t>642</w:t>
            </w:r>
          </w:p>
        </w:tc>
        <w:tc>
          <w:tcPr>
            <w:tcW w:w="2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284E9FC" w14:textId="77777777" w:rsidR="00B369A4" w:rsidRDefault="00B369A4" w:rsidP="004E24E2">
            <w:pPr>
              <w:jc w:val="center"/>
            </w:pPr>
            <w:r>
              <w:rPr>
                <w:color w:val="000000"/>
                <w:sz w:val="20"/>
                <w:szCs w:val="20"/>
              </w:rPr>
              <w:t>0.407</w:t>
            </w:r>
          </w:p>
        </w:tc>
      </w:tr>
      <w:tr w:rsidR="00B369A4" w14:paraId="79BEEBE6"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1D07F15C" w14:textId="77777777" w:rsidR="00B369A4" w:rsidRDefault="00B369A4" w:rsidP="004E24E2">
            <w:pPr>
              <w:jc w:val="center"/>
            </w:pPr>
            <w:r>
              <w:rPr>
                <w:color w:val="000000"/>
                <w:sz w:val="20"/>
                <w:szCs w:val="20"/>
              </w:rPr>
              <w:t>2002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54C321F3" w14:textId="77777777" w:rsidR="00B369A4" w:rsidRDefault="00B369A4" w:rsidP="004E24E2">
            <w:pPr>
              <w:jc w:val="center"/>
            </w:pPr>
            <w:r>
              <w:rPr>
                <w:color w:val="000000"/>
                <w:sz w:val="20"/>
                <w:szCs w:val="20"/>
              </w:rPr>
              <w:t>110.57</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5CFA44B6" w14:textId="77777777" w:rsidR="00B369A4" w:rsidRDefault="00B369A4" w:rsidP="004E24E2">
            <w:pPr>
              <w:jc w:val="center"/>
            </w:pPr>
            <w:r>
              <w:rPr>
                <w:color w:val="000000"/>
                <w:sz w:val="20"/>
                <w:szCs w:val="20"/>
              </w:rPr>
              <w:t>163.22</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082AE75E" w14:textId="77777777" w:rsidR="00B369A4" w:rsidRDefault="00B369A4" w:rsidP="004E24E2">
            <w:pPr>
              <w:jc w:val="center"/>
            </w:pPr>
            <w:r>
              <w:rPr>
                <w:color w:val="000000"/>
                <w:sz w:val="20"/>
                <w:szCs w:val="20"/>
              </w:rPr>
              <w:t>0.677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0FAAE2D" w14:textId="77777777" w:rsidR="00B369A4" w:rsidRDefault="00B369A4" w:rsidP="004E24E2">
            <w:pPr>
              <w:jc w:val="center"/>
            </w:pPr>
            <w:r>
              <w:rPr>
                <w:color w:val="000000"/>
                <w:sz w:val="20"/>
                <w:szCs w:val="20"/>
              </w:rPr>
              <w:t>600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5BF8FAEB" w14:textId="77777777" w:rsidR="00B369A4" w:rsidRDefault="00B369A4" w:rsidP="004E24E2">
            <w:pPr>
              <w:jc w:val="center"/>
            </w:pPr>
            <w:r>
              <w:rPr>
                <w:color w:val="000000"/>
                <w:sz w:val="20"/>
                <w:szCs w:val="20"/>
              </w:rPr>
              <w:t>0.430</w:t>
            </w:r>
          </w:p>
        </w:tc>
      </w:tr>
      <w:tr w:rsidR="00B369A4" w14:paraId="139D5BBB"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2C6CD14A" w14:textId="77777777" w:rsidR="00B369A4" w:rsidRDefault="00B369A4" w:rsidP="004E24E2">
            <w:pPr>
              <w:jc w:val="center"/>
            </w:pPr>
            <w:r>
              <w:rPr>
                <w:color w:val="000000"/>
                <w:sz w:val="20"/>
                <w:szCs w:val="20"/>
              </w:rPr>
              <w:t>2004</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65A5CBBD" w14:textId="77777777" w:rsidR="00B369A4" w:rsidRDefault="00B369A4" w:rsidP="004E24E2">
            <w:pPr>
              <w:jc w:val="center"/>
            </w:pPr>
            <w:r>
              <w:rPr>
                <w:color w:val="000000"/>
                <w:sz w:val="20"/>
                <w:szCs w:val="20"/>
              </w:rPr>
              <w:t>124.64</w:t>
            </w:r>
          </w:p>
        </w:tc>
        <w:tc>
          <w:tcPr>
            <w:tcW w:w="1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2485F2EB" w14:textId="77777777" w:rsidR="00B369A4" w:rsidRDefault="00B369A4" w:rsidP="004E24E2">
            <w:pPr>
              <w:jc w:val="center"/>
            </w:pPr>
            <w:r>
              <w:rPr>
                <w:color w:val="000000"/>
                <w:sz w:val="20"/>
                <w:szCs w:val="20"/>
              </w:rPr>
              <w:t>171.29</w:t>
            </w:r>
          </w:p>
        </w:tc>
        <w:tc>
          <w:tcPr>
            <w:tcW w:w="1426"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41C4F25E" w14:textId="77777777" w:rsidR="00B369A4" w:rsidRDefault="00B369A4" w:rsidP="004E24E2">
            <w:pPr>
              <w:jc w:val="center"/>
            </w:pPr>
            <w:r>
              <w:rPr>
                <w:color w:val="000000"/>
                <w:sz w:val="20"/>
                <w:szCs w:val="20"/>
              </w:rPr>
              <w:t>0.728</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B92E78D" w14:textId="77777777" w:rsidR="00B369A4" w:rsidRDefault="00B369A4" w:rsidP="004E24E2">
            <w:pPr>
              <w:jc w:val="center"/>
            </w:pPr>
            <w:r>
              <w:rPr>
                <w:color w:val="000000"/>
                <w:sz w:val="20"/>
                <w:szCs w:val="20"/>
              </w:rPr>
              <w:t>772</w:t>
            </w:r>
          </w:p>
        </w:tc>
        <w:tc>
          <w:tcPr>
            <w:tcW w:w="2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0DC9D92D" w14:textId="77777777" w:rsidR="00B369A4" w:rsidRDefault="00B369A4" w:rsidP="004E24E2">
            <w:pPr>
              <w:jc w:val="center"/>
            </w:pPr>
            <w:r>
              <w:rPr>
                <w:color w:val="000000"/>
                <w:sz w:val="20"/>
                <w:szCs w:val="20"/>
              </w:rPr>
              <w:t>0.453</w:t>
            </w:r>
          </w:p>
        </w:tc>
      </w:tr>
      <w:tr w:rsidR="00B369A4" w14:paraId="72DA495A"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16D4DA3F" w14:textId="77777777" w:rsidR="00B369A4" w:rsidRDefault="00B369A4" w:rsidP="004E24E2">
            <w:pPr>
              <w:jc w:val="center"/>
            </w:pPr>
            <w:r>
              <w:rPr>
                <w:color w:val="000000"/>
                <w:sz w:val="20"/>
                <w:szCs w:val="20"/>
              </w:rPr>
              <w:t>2006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EC55709" w14:textId="77777777" w:rsidR="00B369A4" w:rsidRDefault="00B369A4" w:rsidP="004E24E2">
            <w:pPr>
              <w:jc w:val="center"/>
            </w:pPr>
            <w:r>
              <w:rPr>
                <w:color w:val="000000"/>
                <w:sz w:val="20"/>
                <w:szCs w:val="20"/>
              </w:rPr>
              <w:t>137.91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3A8DE4A" w14:textId="77777777" w:rsidR="00B369A4" w:rsidRDefault="00B369A4" w:rsidP="004E24E2">
            <w:pPr>
              <w:jc w:val="center"/>
            </w:pPr>
            <w:r>
              <w:rPr>
                <w:color w:val="000000"/>
                <w:sz w:val="20"/>
                <w:szCs w:val="20"/>
              </w:rPr>
              <w:t>179.68</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3064BDFC" w14:textId="77777777" w:rsidR="00B369A4" w:rsidRDefault="00B369A4" w:rsidP="004E24E2">
            <w:pPr>
              <w:jc w:val="center"/>
            </w:pPr>
            <w:r>
              <w:rPr>
                <w:color w:val="000000"/>
                <w:sz w:val="20"/>
                <w:szCs w:val="20"/>
              </w:rPr>
              <w:t>0.768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23D94530" w14:textId="77777777" w:rsidR="00B369A4" w:rsidRDefault="00B369A4" w:rsidP="004E24E2">
            <w:pPr>
              <w:jc w:val="center"/>
            </w:pPr>
            <w:r>
              <w:rPr>
                <w:color w:val="000000"/>
                <w:sz w:val="20"/>
                <w:szCs w:val="20"/>
              </w:rPr>
              <w:t>901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614017B4" w14:textId="77777777" w:rsidR="00B369A4" w:rsidRDefault="00B369A4" w:rsidP="004E24E2">
            <w:pPr>
              <w:jc w:val="center"/>
            </w:pPr>
            <w:r>
              <w:rPr>
                <w:color w:val="000000"/>
                <w:sz w:val="20"/>
                <w:szCs w:val="20"/>
              </w:rPr>
              <w:t>0.470</w:t>
            </w:r>
          </w:p>
        </w:tc>
      </w:tr>
      <w:tr w:rsidR="00B369A4" w14:paraId="4EC4B369"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B3CF04A" w14:textId="77777777" w:rsidR="00B369A4" w:rsidRDefault="00B369A4" w:rsidP="004E24E2">
            <w:pPr>
              <w:jc w:val="center"/>
            </w:pPr>
            <w:r>
              <w:rPr>
                <w:color w:val="000000"/>
                <w:sz w:val="20"/>
                <w:szCs w:val="20"/>
              </w:rPr>
              <w:t>2008</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2BDB249F" w14:textId="77777777" w:rsidR="00B369A4" w:rsidRDefault="00B369A4" w:rsidP="004E24E2">
            <w:pPr>
              <w:jc w:val="center"/>
            </w:pPr>
            <w:r>
              <w:rPr>
                <w:color w:val="000000"/>
                <w:sz w:val="20"/>
                <w:szCs w:val="20"/>
              </w:rPr>
              <w:t>147.90</w:t>
            </w:r>
          </w:p>
        </w:tc>
        <w:tc>
          <w:tcPr>
            <w:tcW w:w="1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1118A428" w14:textId="77777777" w:rsidR="00B369A4" w:rsidRDefault="00B369A4" w:rsidP="004E24E2">
            <w:pPr>
              <w:jc w:val="center"/>
            </w:pPr>
            <w:r>
              <w:rPr>
                <w:color w:val="000000"/>
                <w:sz w:val="20"/>
                <w:szCs w:val="20"/>
              </w:rPr>
              <w:t>189.50</w:t>
            </w:r>
          </w:p>
        </w:tc>
        <w:tc>
          <w:tcPr>
            <w:tcW w:w="1426"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95E5570" w14:textId="77777777" w:rsidR="00B369A4" w:rsidRDefault="00B369A4" w:rsidP="004E24E2">
            <w:pPr>
              <w:jc w:val="center"/>
            </w:pPr>
            <w:r>
              <w:rPr>
                <w:color w:val="000000"/>
                <w:sz w:val="20"/>
                <w:szCs w:val="20"/>
              </w:rPr>
              <w:t>0.780</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300B1C2" w14:textId="77777777" w:rsidR="00B369A4" w:rsidRDefault="00B369A4" w:rsidP="004E24E2">
            <w:pPr>
              <w:jc w:val="center"/>
            </w:pPr>
            <w:r>
              <w:rPr>
                <w:color w:val="000000"/>
                <w:sz w:val="20"/>
                <w:szCs w:val="20"/>
              </w:rPr>
              <w:t>1,067</w:t>
            </w:r>
          </w:p>
        </w:tc>
        <w:tc>
          <w:tcPr>
            <w:tcW w:w="2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CB033EC" w14:textId="77777777" w:rsidR="00B369A4" w:rsidRDefault="00B369A4" w:rsidP="004E24E2">
            <w:pPr>
              <w:jc w:val="center"/>
            </w:pPr>
            <w:r>
              <w:rPr>
                <w:color w:val="000000"/>
                <w:sz w:val="20"/>
                <w:szCs w:val="20"/>
              </w:rPr>
              <w:t>0.484</w:t>
            </w:r>
          </w:p>
        </w:tc>
      </w:tr>
      <w:tr w:rsidR="00B369A4" w14:paraId="2B4386EC"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6B239257" w14:textId="77777777" w:rsidR="00B369A4" w:rsidRDefault="00B369A4" w:rsidP="004E24E2">
            <w:pPr>
              <w:jc w:val="center"/>
            </w:pPr>
            <w:r>
              <w:rPr>
                <w:color w:val="000000"/>
                <w:sz w:val="20"/>
                <w:szCs w:val="20"/>
              </w:rPr>
              <w:t>2010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4EB21395" w14:textId="77777777" w:rsidR="00B369A4" w:rsidRDefault="00B369A4" w:rsidP="004E24E2">
            <w:pPr>
              <w:jc w:val="center"/>
            </w:pPr>
            <w:r>
              <w:rPr>
                <w:color w:val="000000"/>
                <w:sz w:val="20"/>
                <w:szCs w:val="20"/>
              </w:rPr>
              <w:t>147.50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20A61E43" w14:textId="77777777" w:rsidR="00B369A4" w:rsidRDefault="00B369A4" w:rsidP="004E24E2">
            <w:pPr>
              <w:jc w:val="center"/>
            </w:pPr>
            <w:r>
              <w:rPr>
                <w:color w:val="000000"/>
                <w:sz w:val="20"/>
                <w:szCs w:val="20"/>
              </w:rPr>
              <w:t>199.24</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1FE3AFBB" w14:textId="77777777" w:rsidR="00B369A4" w:rsidRDefault="00B369A4" w:rsidP="004E24E2">
            <w:pPr>
              <w:jc w:val="center"/>
            </w:pPr>
            <w:r>
              <w:rPr>
                <w:color w:val="000000"/>
                <w:sz w:val="20"/>
                <w:szCs w:val="20"/>
              </w:rPr>
              <w:t>0.740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CD96608" w14:textId="77777777" w:rsidR="00B369A4" w:rsidRDefault="00B369A4" w:rsidP="004E24E2">
            <w:pPr>
              <w:jc w:val="center"/>
            </w:pPr>
            <w:r>
              <w:rPr>
                <w:color w:val="000000"/>
                <w:sz w:val="20"/>
                <w:szCs w:val="20"/>
              </w:rPr>
              <w:t>987</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3B2C3D96" w14:textId="77777777" w:rsidR="00B369A4" w:rsidRDefault="00B369A4" w:rsidP="004E24E2">
            <w:pPr>
              <w:jc w:val="center"/>
            </w:pPr>
            <w:r>
              <w:rPr>
                <w:color w:val="000000"/>
                <w:sz w:val="20"/>
                <w:szCs w:val="20"/>
              </w:rPr>
              <w:t>0.462</w:t>
            </w:r>
          </w:p>
        </w:tc>
      </w:tr>
      <w:tr w:rsidR="00B369A4" w14:paraId="097D269D"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589BE6FF" w14:textId="77777777" w:rsidR="00B369A4" w:rsidRDefault="00B369A4" w:rsidP="004E24E2">
            <w:pPr>
              <w:jc w:val="center"/>
            </w:pPr>
            <w:r>
              <w:rPr>
                <w:color w:val="000000"/>
                <w:sz w:val="20"/>
                <w:szCs w:val="20"/>
              </w:rPr>
              <w:t>2012</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6FF9A79D" w14:textId="77777777" w:rsidR="00B369A4" w:rsidRDefault="00B369A4" w:rsidP="004E24E2">
            <w:pPr>
              <w:jc w:val="center"/>
            </w:pPr>
            <w:r>
              <w:rPr>
                <w:color w:val="000000"/>
                <w:sz w:val="20"/>
                <w:szCs w:val="20"/>
              </w:rPr>
              <w:t>150.56</w:t>
            </w:r>
          </w:p>
        </w:tc>
        <w:tc>
          <w:tcPr>
            <w:tcW w:w="1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57A03037" w14:textId="77777777" w:rsidR="00B369A4" w:rsidRDefault="00B369A4" w:rsidP="004E24E2">
            <w:pPr>
              <w:jc w:val="center"/>
            </w:pPr>
            <w:r>
              <w:rPr>
                <w:color w:val="000000"/>
                <w:sz w:val="20"/>
                <w:szCs w:val="20"/>
              </w:rPr>
              <w:t>207.67</w:t>
            </w:r>
          </w:p>
        </w:tc>
        <w:tc>
          <w:tcPr>
            <w:tcW w:w="1426"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7668353" w14:textId="77777777" w:rsidR="00B369A4" w:rsidRDefault="00B369A4" w:rsidP="004E24E2">
            <w:pPr>
              <w:jc w:val="center"/>
            </w:pPr>
            <w:r>
              <w:rPr>
                <w:color w:val="000000"/>
                <w:sz w:val="20"/>
                <w:szCs w:val="20"/>
              </w:rPr>
              <w:t>0.725</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2C8DCB8" w14:textId="77777777" w:rsidR="00B369A4" w:rsidRDefault="00B369A4" w:rsidP="004E24E2">
            <w:pPr>
              <w:jc w:val="center"/>
            </w:pPr>
            <w:r>
              <w:rPr>
                <w:color w:val="000000"/>
                <w:sz w:val="20"/>
                <w:szCs w:val="20"/>
              </w:rPr>
              <w:t>1,204</w:t>
            </w:r>
          </w:p>
        </w:tc>
        <w:tc>
          <w:tcPr>
            <w:tcW w:w="2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1EC86952" w14:textId="77777777" w:rsidR="00B369A4" w:rsidRDefault="00B369A4" w:rsidP="004E24E2">
            <w:pPr>
              <w:jc w:val="center"/>
            </w:pPr>
            <w:r>
              <w:rPr>
                <w:color w:val="000000"/>
                <w:sz w:val="20"/>
                <w:szCs w:val="20"/>
              </w:rPr>
              <w:t>0.442</w:t>
            </w:r>
          </w:p>
        </w:tc>
      </w:tr>
      <w:tr w:rsidR="00B369A4" w14:paraId="349AA76A"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213F14E0" w14:textId="77777777" w:rsidR="00B369A4" w:rsidRDefault="00B369A4" w:rsidP="004E24E2">
            <w:pPr>
              <w:jc w:val="center"/>
            </w:pPr>
            <w:r>
              <w:rPr>
                <w:color w:val="000000"/>
                <w:sz w:val="20"/>
                <w:szCs w:val="20"/>
              </w:rPr>
              <w:t>2014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0C10A5ED" w14:textId="77777777" w:rsidR="00B369A4" w:rsidRDefault="00B369A4" w:rsidP="004E24E2">
            <w:pPr>
              <w:jc w:val="center"/>
            </w:pPr>
            <w:r>
              <w:rPr>
                <w:color w:val="000000"/>
                <w:sz w:val="20"/>
                <w:szCs w:val="20"/>
              </w:rPr>
              <w:t>150.81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5BA32B0" w14:textId="77777777" w:rsidR="00B369A4" w:rsidRDefault="00B369A4" w:rsidP="004E24E2">
            <w:pPr>
              <w:jc w:val="center"/>
            </w:pPr>
            <w:r>
              <w:rPr>
                <w:color w:val="000000"/>
                <w:sz w:val="20"/>
                <w:szCs w:val="20"/>
              </w:rPr>
              <w:t>214.26</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03376F9F" w14:textId="77777777" w:rsidR="00B369A4" w:rsidRDefault="00B369A4" w:rsidP="004E24E2">
            <w:pPr>
              <w:jc w:val="center"/>
            </w:pPr>
            <w:r>
              <w:rPr>
                <w:color w:val="000000"/>
                <w:sz w:val="20"/>
                <w:szCs w:val="20"/>
              </w:rPr>
              <w:t>0.704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00C1C69C" w14:textId="77777777" w:rsidR="00B369A4" w:rsidRDefault="00B369A4" w:rsidP="004E24E2">
            <w:pPr>
              <w:jc w:val="center"/>
            </w:pPr>
            <w:r>
              <w:rPr>
                <w:color w:val="000000"/>
                <w:sz w:val="20"/>
                <w:szCs w:val="20"/>
              </w:rPr>
              <w:t>1,267</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24ED09B8" w14:textId="77777777" w:rsidR="00B369A4" w:rsidRDefault="00B369A4" w:rsidP="004E24E2">
            <w:pPr>
              <w:jc w:val="center"/>
            </w:pPr>
            <w:r>
              <w:rPr>
                <w:color w:val="000000"/>
                <w:sz w:val="20"/>
                <w:szCs w:val="20"/>
              </w:rPr>
              <w:t>0.442</w:t>
            </w:r>
          </w:p>
        </w:tc>
      </w:tr>
      <w:tr w:rsidR="00B369A4" w14:paraId="5835F8A6"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2C155075" w14:textId="77777777" w:rsidR="00B369A4" w:rsidRDefault="00B369A4" w:rsidP="004E24E2">
            <w:pPr>
              <w:jc w:val="center"/>
            </w:pPr>
            <w:r>
              <w:rPr>
                <w:color w:val="000000"/>
                <w:sz w:val="20"/>
                <w:szCs w:val="20"/>
              </w:rPr>
              <w:t>2016</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48BC6A83" w14:textId="77777777" w:rsidR="00B369A4" w:rsidRDefault="00B369A4" w:rsidP="004E24E2">
            <w:pPr>
              <w:jc w:val="center"/>
            </w:pPr>
            <w:r>
              <w:rPr>
                <w:color w:val="000000"/>
                <w:sz w:val="20"/>
                <w:szCs w:val="20"/>
              </w:rPr>
              <w:t>176.74</w:t>
            </w:r>
          </w:p>
        </w:tc>
        <w:tc>
          <w:tcPr>
            <w:tcW w:w="1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F4F0927" w14:textId="77777777" w:rsidR="00B369A4" w:rsidRDefault="00B369A4" w:rsidP="004E24E2">
            <w:pPr>
              <w:jc w:val="center"/>
            </w:pPr>
            <w:r>
              <w:rPr>
                <w:color w:val="000000"/>
                <w:sz w:val="20"/>
                <w:szCs w:val="20"/>
              </w:rPr>
              <w:t>220.14</w:t>
            </w:r>
          </w:p>
        </w:tc>
        <w:tc>
          <w:tcPr>
            <w:tcW w:w="1426"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161F125C" w14:textId="77777777" w:rsidR="00B369A4" w:rsidRDefault="00B369A4" w:rsidP="004E24E2">
            <w:pPr>
              <w:jc w:val="center"/>
            </w:pPr>
            <w:r>
              <w:rPr>
                <w:color w:val="000000"/>
                <w:sz w:val="20"/>
                <w:szCs w:val="20"/>
              </w:rPr>
              <w:t>0.803</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41100A32" w14:textId="77777777" w:rsidR="00B369A4" w:rsidRDefault="00B369A4" w:rsidP="004E24E2">
            <w:pPr>
              <w:jc w:val="center"/>
            </w:pPr>
            <w:r>
              <w:rPr>
                <w:color w:val="000000"/>
                <w:sz w:val="20"/>
                <w:szCs w:val="20"/>
              </w:rPr>
              <w:t>1,425</w:t>
            </w:r>
          </w:p>
        </w:tc>
        <w:tc>
          <w:tcPr>
            <w:tcW w:w="2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1F63F18A" w14:textId="77777777" w:rsidR="00B369A4" w:rsidRDefault="00B369A4" w:rsidP="004E24E2">
            <w:pPr>
              <w:jc w:val="center"/>
            </w:pPr>
            <w:r>
              <w:rPr>
                <w:color w:val="000000"/>
                <w:sz w:val="20"/>
                <w:szCs w:val="20"/>
              </w:rPr>
              <w:t>0.503</w:t>
            </w:r>
          </w:p>
        </w:tc>
      </w:tr>
      <w:tr w:rsidR="00B369A4" w14:paraId="4F3367E6"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2990D704" w14:textId="77777777" w:rsidR="00B369A4" w:rsidRDefault="00B369A4" w:rsidP="004E24E2">
            <w:pPr>
              <w:jc w:val="center"/>
            </w:pPr>
            <w:r>
              <w:rPr>
                <w:color w:val="000000"/>
                <w:sz w:val="20"/>
                <w:szCs w:val="20"/>
              </w:rPr>
              <w:t>2018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34957EB5" w14:textId="77777777" w:rsidR="00B369A4" w:rsidRDefault="00B369A4" w:rsidP="004E24E2">
            <w:pPr>
              <w:jc w:val="center"/>
            </w:pPr>
            <w:r>
              <w:rPr>
                <w:color w:val="000000"/>
                <w:sz w:val="20"/>
                <w:szCs w:val="20"/>
              </w:rPr>
              <w:t>203.50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662ABFD1" w14:textId="77777777" w:rsidR="00B369A4" w:rsidRDefault="00B369A4" w:rsidP="004E24E2">
            <w:pPr>
              <w:jc w:val="center"/>
            </w:pPr>
            <w:r>
              <w:rPr>
                <w:color w:val="000000"/>
                <w:sz w:val="20"/>
                <w:szCs w:val="20"/>
              </w:rPr>
              <w:t>226.93</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110D9B81" w14:textId="77777777" w:rsidR="00B369A4" w:rsidRDefault="00B369A4" w:rsidP="004E24E2">
            <w:pPr>
              <w:jc w:val="center"/>
            </w:pPr>
            <w:r>
              <w:rPr>
                <w:color w:val="000000"/>
                <w:sz w:val="20"/>
                <w:szCs w:val="20"/>
              </w:rPr>
              <w:t>0.897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521370E4" w14:textId="77777777" w:rsidR="00B369A4" w:rsidRDefault="00B369A4" w:rsidP="004E24E2">
            <w:pPr>
              <w:jc w:val="center"/>
            </w:pPr>
            <w:r>
              <w:rPr>
                <w:color w:val="000000"/>
                <w:sz w:val="20"/>
                <w:szCs w:val="20"/>
              </w:rPr>
              <w:t>1,569</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4EDEAA2D" w14:textId="77777777" w:rsidR="00B369A4" w:rsidRDefault="00B369A4" w:rsidP="004E24E2">
            <w:pPr>
              <w:jc w:val="center"/>
            </w:pPr>
            <w:r>
              <w:rPr>
                <w:color w:val="000000"/>
                <w:sz w:val="20"/>
                <w:szCs w:val="20"/>
              </w:rPr>
              <w:t>0.573</w:t>
            </w:r>
          </w:p>
        </w:tc>
      </w:tr>
      <w:tr w:rsidR="00B369A4" w14:paraId="04FA986A" w14:textId="77777777" w:rsidTr="004E24E2">
        <w:tc>
          <w:tcPr>
            <w:tcW w:w="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0225BD72" w14:textId="77777777" w:rsidR="00B369A4" w:rsidRDefault="00B369A4" w:rsidP="004E24E2">
            <w:pPr>
              <w:jc w:val="center"/>
            </w:pPr>
            <w:r>
              <w:rPr>
                <w:color w:val="000000"/>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CE17E8D" w14:textId="77777777" w:rsidR="00B369A4" w:rsidRDefault="00B369A4" w:rsidP="004E24E2">
            <w:pPr>
              <w:jc w:val="center"/>
            </w:pPr>
            <w:r>
              <w:rPr>
                <w:color w:val="000000"/>
                <w:sz w:val="20"/>
                <w:szCs w:val="20"/>
              </w:rPr>
              <w:t>215.51</w:t>
            </w:r>
          </w:p>
        </w:tc>
        <w:tc>
          <w:tcPr>
            <w:tcW w:w="1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1C0D3A5" w14:textId="77777777" w:rsidR="00B369A4" w:rsidRDefault="00B369A4" w:rsidP="004E24E2">
            <w:pPr>
              <w:jc w:val="center"/>
            </w:pPr>
            <w:r>
              <w:rPr>
                <w:color w:val="000000"/>
                <w:sz w:val="20"/>
                <w:szCs w:val="20"/>
              </w:rPr>
              <w:t>235.00</w:t>
            </w:r>
          </w:p>
        </w:tc>
        <w:tc>
          <w:tcPr>
            <w:tcW w:w="1426"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0D844B6B" w14:textId="77777777" w:rsidR="00B369A4" w:rsidRDefault="00B369A4" w:rsidP="004E24E2">
            <w:pPr>
              <w:jc w:val="center"/>
            </w:pPr>
            <w:r>
              <w:rPr>
                <w:color w:val="000000"/>
                <w:sz w:val="20"/>
                <w:szCs w:val="20"/>
              </w:rPr>
              <w:t>0.917</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274DFFB2" w14:textId="77777777" w:rsidR="00B369A4" w:rsidRDefault="00B369A4" w:rsidP="004E24E2">
            <w:pPr>
              <w:jc w:val="center"/>
            </w:pPr>
            <w:r>
              <w:rPr>
                <w:color w:val="000000"/>
                <w:sz w:val="20"/>
                <w:szCs w:val="20"/>
              </w:rPr>
              <w:t>1,278</w:t>
            </w:r>
          </w:p>
        </w:tc>
        <w:tc>
          <w:tcPr>
            <w:tcW w:w="2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6570F80" w14:textId="77777777" w:rsidR="00B369A4" w:rsidRDefault="00B369A4" w:rsidP="004E24E2">
            <w:pPr>
              <w:jc w:val="center"/>
            </w:pPr>
            <w:r>
              <w:rPr>
                <w:color w:val="000000"/>
                <w:sz w:val="20"/>
                <w:szCs w:val="20"/>
              </w:rPr>
              <w:t>0.657</w:t>
            </w:r>
          </w:p>
        </w:tc>
      </w:tr>
    </w:tbl>
    <w:p w14:paraId="1CB5D82D" w14:textId="77777777" w:rsidR="00B369A4" w:rsidRDefault="00B369A4" w:rsidP="00B369A4">
      <w:pPr>
        <w:spacing w:before="40" w:after="180"/>
        <w:jc w:val="center"/>
      </w:pPr>
      <w:r>
        <w:rPr>
          <w:i/>
          <w:iCs/>
          <w:color w:val="444444"/>
          <w:sz w:val="20"/>
          <w:szCs w:val="20"/>
        </w:rPr>
        <w:t xml:space="preserve">Table 1: Pakistan CO₂ Emissions and Development Data, Selected Years (2000-2020). Sources: Ritchie et al. (2023); </w:t>
      </w:r>
      <w:proofErr w:type="spellStart"/>
      <w:r>
        <w:rPr>
          <w:i/>
          <w:iCs/>
          <w:color w:val="444444"/>
          <w:sz w:val="20"/>
          <w:szCs w:val="20"/>
        </w:rPr>
        <w:t>Friedlingstein</w:t>
      </w:r>
      <w:proofErr w:type="spellEnd"/>
      <w:r>
        <w:rPr>
          <w:i/>
          <w:iCs/>
          <w:color w:val="444444"/>
          <w:sz w:val="20"/>
          <w:szCs w:val="20"/>
        </w:rPr>
        <w:t xml:space="preserve"> et al. (2023); World Bank (2023); Crippa et al. (2022).</w:t>
      </w:r>
    </w:p>
    <w:p w14:paraId="49DF40D7" w14:textId="77777777" w:rsidR="006126ED" w:rsidRDefault="006126ED" w:rsidP="00B369A4">
      <w:pPr>
        <w:spacing w:before="320" w:after="140" w:line="360" w:lineRule="auto"/>
        <w:rPr>
          <w:b/>
          <w:bCs/>
          <w:color w:val="4472C4" w:themeColor="accent1"/>
          <w:sz w:val="32"/>
          <w:szCs w:val="32"/>
          <w:u w:val="single"/>
        </w:rPr>
      </w:pPr>
    </w:p>
    <w:p w14:paraId="3F0C9229" w14:textId="77777777" w:rsidR="006126ED" w:rsidRDefault="006126ED" w:rsidP="00B369A4">
      <w:pPr>
        <w:spacing w:before="320" w:after="140" w:line="360" w:lineRule="auto"/>
        <w:rPr>
          <w:b/>
          <w:bCs/>
          <w:color w:val="4472C4" w:themeColor="accent1"/>
          <w:sz w:val="32"/>
          <w:szCs w:val="32"/>
          <w:u w:val="single"/>
        </w:rPr>
      </w:pPr>
    </w:p>
    <w:p w14:paraId="7B68AF13" w14:textId="77777777" w:rsidR="006126ED" w:rsidRDefault="006126ED" w:rsidP="00B369A4">
      <w:pPr>
        <w:spacing w:before="320" w:after="140" w:line="360" w:lineRule="auto"/>
        <w:rPr>
          <w:b/>
          <w:bCs/>
          <w:color w:val="4472C4" w:themeColor="accent1"/>
          <w:sz w:val="32"/>
          <w:szCs w:val="32"/>
          <w:u w:val="single"/>
        </w:rPr>
      </w:pPr>
    </w:p>
    <w:p w14:paraId="0947BB51" w14:textId="77777777" w:rsidR="006126ED" w:rsidRDefault="006126ED" w:rsidP="00B369A4">
      <w:pPr>
        <w:spacing w:before="320" w:after="140" w:line="360" w:lineRule="auto"/>
        <w:rPr>
          <w:b/>
          <w:bCs/>
          <w:color w:val="4472C4" w:themeColor="accent1"/>
          <w:sz w:val="32"/>
          <w:szCs w:val="32"/>
          <w:u w:val="single"/>
        </w:rPr>
      </w:pPr>
    </w:p>
    <w:p w14:paraId="0732FCA2" w14:textId="7A116B21" w:rsidR="00B369A4" w:rsidRPr="00E210C8" w:rsidRDefault="00B369A4" w:rsidP="00B369A4">
      <w:pPr>
        <w:spacing w:before="320" w:after="140" w:line="360" w:lineRule="auto"/>
        <w:rPr>
          <w:color w:val="4472C4" w:themeColor="accent1"/>
          <w:sz w:val="32"/>
          <w:szCs w:val="32"/>
          <w:u w:val="single"/>
        </w:rPr>
      </w:pPr>
      <w:r w:rsidRPr="00E210C8">
        <w:rPr>
          <w:b/>
          <w:bCs/>
          <w:color w:val="4472C4" w:themeColor="accent1"/>
          <w:sz w:val="32"/>
          <w:szCs w:val="32"/>
          <w:u w:val="single"/>
        </w:rPr>
        <w:lastRenderedPageBreak/>
        <w:t>2. Emissions Trend Analysis</w:t>
      </w:r>
    </w:p>
    <w:p w14:paraId="4A1294DD" w14:textId="77777777" w:rsidR="00B369A4" w:rsidRDefault="00B369A4" w:rsidP="00B369A4">
      <w:pPr>
        <w:spacing w:before="200" w:after="100" w:line="360" w:lineRule="auto"/>
      </w:pPr>
      <w:r>
        <w:rPr>
          <w:b/>
          <w:bCs/>
          <w:color w:val="000000"/>
        </w:rPr>
        <w:t>2.1 Total CO₂ Emissions (2000-2020)</w:t>
      </w:r>
    </w:p>
    <w:p w14:paraId="45E5BD19" w14:textId="0AA1082A" w:rsidR="00B369A4" w:rsidRDefault="005262EE" w:rsidP="00B369A4">
      <w:pPr>
        <w:spacing w:after="180" w:line="360" w:lineRule="auto"/>
        <w:jc w:val="both"/>
      </w:pPr>
      <w:r w:rsidRPr="005262EE">
        <w:rPr>
          <w:color w:val="000000"/>
        </w:rPr>
        <w:t>In Figure 1, we can see that Pakistan's total CO₂ emissions has been doubled from 2000 to 2020(103.94 Mt to 215.51 Mt), which works out to a 107% rise (Ritchie et al., 2023)</w:t>
      </w:r>
      <w:r w:rsidR="00CB7E21">
        <w:rPr>
          <w:color w:val="000000"/>
        </w:rPr>
        <w:t>.</w:t>
      </w:r>
      <w:r w:rsidRPr="005262EE">
        <w:rPr>
          <w:color w:val="000000"/>
        </w:rPr>
        <w:t xml:space="preserve"> But describing it simply as growth misses what the chart actually shows. There are three quite different periods embedded in that overall trend.</w:t>
      </w:r>
    </w:p>
    <w:p w14:paraId="1994479E" w14:textId="77777777" w:rsidR="00B369A4" w:rsidRDefault="00B369A4" w:rsidP="00B369A4">
      <w:pPr>
        <w:spacing w:after="60"/>
      </w:pPr>
    </w:p>
    <w:p w14:paraId="688C4293" w14:textId="3A52B544" w:rsidR="00B369A4" w:rsidRDefault="00005030" w:rsidP="00B369A4">
      <w:pPr>
        <w:spacing w:before="80" w:after="60"/>
        <w:jc w:val="center"/>
      </w:pPr>
      <w:r>
        <w:rPr>
          <w:noProof/>
        </w:rPr>
        <w:drawing>
          <wp:inline distT="0" distB="0" distL="0" distR="0" wp14:anchorId="1D47D419" wp14:editId="5FD2E020">
            <wp:extent cx="5731510" cy="23094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09495"/>
                    </a:xfrm>
                    <a:prstGeom prst="rect">
                      <a:avLst/>
                    </a:prstGeom>
                    <a:noFill/>
                    <a:ln>
                      <a:noFill/>
                    </a:ln>
                  </pic:spPr>
                </pic:pic>
              </a:graphicData>
            </a:graphic>
          </wp:inline>
        </w:drawing>
      </w:r>
    </w:p>
    <w:p w14:paraId="67E2FADC" w14:textId="77777777" w:rsidR="00B369A4" w:rsidRDefault="00B369A4" w:rsidP="00B369A4">
      <w:pPr>
        <w:spacing w:before="40" w:after="180"/>
        <w:jc w:val="center"/>
      </w:pPr>
      <w:r>
        <w:rPr>
          <w:i/>
          <w:iCs/>
          <w:color w:val="444444"/>
          <w:sz w:val="20"/>
          <w:szCs w:val="20"/>
        </w:rPr>
        <w:t xml:space="preserve">Figure 1: Total CO₂ Emissions (Million Tonnes) – Pakistan (2000-2020). Source: Ritchie et al. (2023); </w:t>
      </w:r>
      <w:proofErr w:type="spellStart"/>
      <w:r>
        <w:rPr>
          <w:i/>
          <w:iCs/>
          <w:color w:val="444444"/>
          <w:sz w:val="20"/>
          <w:szCs w:val="20"/>
        </w:rPr>
        <w:t>Friedlingstein</w:t>
      </w:r>
      <w:proofErr w:type="spellEnd"/>
      <w:r>
        <w:rPr>
          <w:i/>
          <w:iCs/>
          <w:color w:val="444444"/>
          <w:sz w:val="20"/>
          <w:szCs w:val="20"/>
        </w:rPr>
        <w:t xml:space="preserve"> et al. (2023).</w:t>
      </w:r>
    </w:p>
    <w:p w14:paraId="09BEB4A0" w14:textId="61665837" w:rsidR="00B369A4" w:rsidRDefault="009D2D0E" w:rsidP="00B369A4">
      <w:pPr>
        <w:spacing w:after="180" w:line="360" w:lineRule="auto"/>
        <w:jc w:val="both"/>
      </w:pPr>
      <w:r w:rsidRPr="009D2D0E">
        <w:rPr>
          <w:color w:val="000000"/>
        </w:rPr>
        <w:t>The early 2000s saw steady upward movement, from 103.94 Mt in 2000 to 148.35 Mt by 2007. This tracks reasonably well with the economic growth that Pakistan saw under the Musharraf government, when GDP was expanding at 5-7% per year (Government of Pakistan, 2021). More manufacturing,</w:t>
      </w:r>
      <w:r w:rsidR="00CB7E21">
        <w:rPr>
          <w:color w:val="000000"/>
        </w:rPr>
        <w:t xml:space="preserve"> </w:t>
      </w:r>
      <w:r w:rsidRPr="009D2D0E">
        <w:rPr>
          <w:color w:val="000000"/>
        </w:rPr>
        <w:t>vehicles on the road, natural gas being piped into homes for cooking and heating, all of this pushed energy demand upward and emissions followed.</w:t>
      </w:r>
    </w:p>
    <w:p w14:paraId="74240469" w14:textId="77777777" w:rsidR="00B369A4" w:rsidRDefault="00B369A4" w:rsidP="00B369A4">
      <w:pPr>
        <w:spacing w:after="60"/>
      </w:pPr>
    </w:p>
    <w:p w14:paraId="24CA2961" w14:textId="5EBB2F70" w:rsidR="00B369A4" w:rsidRDefault="009D2D0E" w:rsidP="00B369A4">
      <w:pPr>
        <w:spacing w:after="180" w:line="360" w:lineRule="auto"/>
        <w:jc w:val="both"/>
      </w:pPr>
      <w:r w:rsidRPr="009D2D0E">
        <w:rPr>
          <w:color w:val="000000"/>
        </w:rPr>
        <w:t>Then something odd happens from about 2008 to 2015: the line flattens. Emissions stay stuck between roughly 144 and 151 Mt for nearly eight years. This was not the result of any climate policy. Pakistan's electricity grid was in crisis, with shortfalls of up to 18 hours a day in some parts of the country (</w:t>
      </w:r>
      <w:proofErr w:type="spellStart"/>
      <w:r w:rsidRPr="009D2D0E">
        <w:rPr>
          <w:color w:val="000000"/>
        </w:rPr>
        <w:t>Kessides</w:t>
      </w:r>
      <w:proofErr w:type="spellEnd"/>
      <w:r w:rsidRPr="009D2D0E">
        <w:rPr>
          <w:color w:val="000000"/>
        </w:rPr>
        <w:t xml:space="preserve">, 2013). Factories cut production, businesses ran on generators or not at all. The carbon </w:t>
      </w:r>
      <w:r w:rsidR="00B7659D">
        <w:rPr>
          <w:color w:val="000000"/>
        </w:rPr>
        <w:t>flat line</w:t>
      </w:r>
      <w:r w:rsidRPr="009D2D0E">
        <w:rPr>
          <w:color w:val="000000"/>
        </w:rPr>
        <w:t xml:space="preserve"> was basically an accidental outcome of economic stagnation, which is a deeply uncomfortable fact when you think about what it implies for emissions accounting.</w:t>
      </w:r>
    </w:p>
    <w:p w14:paraId="7AA2442E" w14:textId="77777777" w:rsidR="00B369A4" w:rsidRDefault="00B369A4" w:rsidP="00B369A4">
      <w:pPr>
        <w:spacing w:after="60"/>
      </w:pPr>
    </w:p>
    <w:p w14:paraId="0D07FE05" w14:textId="39E7C882" w:rsidR="00906489" w:rsidRDefault="009D2D0E" w:rsidP="007664BB">
      <w:pPr>
        <w:spacing w:after="180" w:line="360" w:lineRule="auto"/>
        <w:jc w:val="both"/>
        <w:rPr>
          <w:color w:val="000000"/>
        </w:rPr>
      </w:pPr>
      <w:r w:rsidRPr="009D2D0E">
        <w:rPr>
          <w:color w:val="000000"/>
        </w:rPr>
        <w:lastRenderedPageBreak/>
        <w:t xml:space="preserve">The third phase begins around 2016 and it is steep. Between 2015 and 2017, total emissions jumped from 144.90 Mt to 211.98 Mt, a 46% increase in just </w:t>
      </w:r>
      <w:r w:rsidR="000E3EAC">
        <w:rPr>
          <w:color w:val="000000"/>
        </w:rPr>
        <w:t>2</w:t>
      </w:r>
      <w:r w:rsidRPr="009D2D0E">
        <w:rPr>
          <w:color w:val="000000"/>
        </w:rPr>
        <w:t xml:space="preserve"> years. This is almost entirely explained by</w:t>
      </w:r>
      <w:r w:rsidR="000E3EAC">
        <w:rPr>
          <w:color w:val="000000"/>
        </w:rPr>
        <w:t xml:space="preserve"> China-Pakistan Economic Corridor</w:t>
      </w:r>
      <w:r w:rsidRPr="009D2D0E">
        <w:rPr>
          <w:color w:val="000000"/>
        </w:rPr>
        <w:t xml:space="preserve"> </w:t>
      </w:r>
      <w:r w:rsidR="000E3EAC">
        <w:rPr>
          <w:color w:val="000000"/>
        </w:rPr>
        <w:t>(</w:t>
      </w:r>
      <w:r w:rsidRPr="009D2D0E">
        <w:rPr>
          <w:color w:val="000000"/>
        </w:rPr>
        <w:t>CPEC</w:t>
      </w:r>
      <w:r w:rsidR="000E3EAC">
        <w:rPr>
          <w:color w:val="000000"/>
        </w:rPr>
        <w:t>)</w:t>
      </w:r>
      <w:r w:rsidRPr="009D2D0E">
        <w:rPr>
          <w:color w:val="000000"/>
        </w:rPr>
        <w:t xml:space="preserve">, specifically the coal-fired power stations that came online under its Early Harvest energy projects, including the 1,320 MW Port Qasim and 1,320 MW Sahiwal plants (Kugelman, 2018). The </w:t>
      </w:r>
      <w:proofErr w:type="spellStart"/>
      <w:r w:rsidRPr="009D2D0E">
        <w:rPr>
          <w:color w:val="000000"/>
        </w:rPr>
        <w:t>Friedlingstein</w:t>
      </w:r>
      <w:proofErr w:type="spellEnd"/>
      <w:r w:rsidRPr="009D2D0E">
        <w:rPr>
          <w:color w:val="000000"/>
        </w:rPr>
        <w:t xml:space="preserve"> et al. (2023) tells that from 2016 the coal combustion has increased sharply. CPEC did resolve the electricity crisis. But the way that they choose, left Pakistan with a coal dependency that now sits at roughly 7.6 GW of installed capacity.</w:t>
      </w:r>
    </w:p>
    <w:p w14:paraId="30A9B931" w14:textId="6EA00C62" w:rsidR="00B369A4" w:rsidRDefault="00B369A4" w:rsidP="00B369A4">
      <w:pPr>
        <w:spacing w:before="200" w:after="100" w:line="360" w:lineRule="auto"/>
      </w:pPr>
      <w:r>
        <w:rPr>
          <w:b/>
          <w:bCs/>
          <w:color w:val="000000"/>
        </w:rPr>
        <w:t>2.2 Per Capita CO₂ Emissions (2000-2020)</w:t>
      </w:r>
    </w:p>
    <w:p w14:paraId="7A32479E" w14:textId="478DC421" w:rsidR="00B369A4" w:rsidRDefault="00D9749B" w:rsidP="00B369A4">
      <w:pPr>
        <w:spacing w:before="80" w:after="60"/>
        <w:jc w:val="center"/>
      </w:pPr>
      <w:r>
        <w:rPr>
          <w:noProof/>
        </w:rPr>
        <w:drawing>
          <wp:inline distT="0" distB="0" distL="0" distR="0" wp14:anchorId="6AE65D5E" wp14:editId="6B2129A8">
            <wp:extent cx="5731510" cy="23094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09495"/>
                    </a:xfrm>
                    <a:prstGeom prst="rect">
                      <a:avLst/>
                    </a:prstGeom>
                    <a:noFill/>
                    <a:ln>
                      <a:noFill/>
                    </a:ln>
                  </pic:spPr>
                </pic:pic>
              </a:graphicData>
            </a:graphic>
          </wp:inline>
        </w:drawing>
      </w:r>
    </w:p>
    <w:p w14:paraId="75F268CA" w14:textId="77777777" w:rsidR="00B369A4" w:rsidRDefault="00B369A4" w:rsidP="00B369A4">
      <w:pPr>
        <w:spacing w:before="40" w:after="180"/>
        <w:jc w:val="center"/>
      </w:pPr>
      <w:r>
        <w:rPr>
          <w:i/>
          <w:iCs/>
          <w:color w:val="444444"/>
          <w:sz w:val="20"/>
          <w:szCs w:val="20"/>
        </w:rPr>
        <w:t>Figure 2: Per Capita CO₂ Emissions (t/person) – Pakistan (2000-2020). Source: Ritchie et al. (2023); World Bank (2023).</w:t>
      </w:r>
    </w:p>
    <w:p w14:paraId="78A67E27" w14:textId="64EA1124" w:rsidR="009C53D4" w:rsidRDefault="009D2D0E" w:rsidP="00B369A4">
      <w:pPr>
        <w:spacing w:after="180" w:line="360" w:lineRule="auto"/>
        <w:jc w:val="both"/>
        <w:rPr>
          <w:color w:val="000000"/>
        </w:rPr>
      </w:pPr>
      <w:r w:rsidRPr="009D2D0E">
        <w:rPr>
          <w:color w:val="000000"/>
        </w:rPr>
        <w:t xml:space="preserve">Figure 2 tells a slightly different version of the same story. </w:t>
      </w:r>
      <w:r w:rsidR="00005030" w:rsidRPr="00005030">
        <w:rPr>
          <w:color w:val="000000"/>
        </w:rPr>
        <w:t>In 2000, the amount of pollution per person was 0.671 tons. By 2017, it had risen to 0.949 tons per person, and by 2020, it had dropped to 0.917 tons per person. The average person share goes down because one method makes it look smaller than it really is. Back then, Pakistan added about 2% more people each year (World Bank, 2023), which meant that pollution spread out more each time. That drop down to 0.667 tons per person in 2015. Then suddenly, out of nowhere almost, comes a spike – to 0.949 by 2017 – and once more, those new coal stations tied to CPEC explain most of it</w:t>
      </w:r>
      <w:r w:rsidRPr="009D2D0E">
        <w:rPr>
          <w:color w:val="000000"/>
        </w:rPr>
        <w:t xml:space="preserve">. Such abrupt shifts in individual emission levels are never due to </w:t>
      </w:r>
      <w:r w:rsidR="009C53D4">
        <w:rPr>
          <w:color w:val="000000"/>
        </w:rPr>
        <w:t>high fertility rate</w:t>
      </w:r>
      <w:r w:rsidRPr="009D2D0E">
        <w:rPr>
          <w:color w:val="000000"/>
        </w:rPr>
        <w:t xml:space="preserve"> but instead represent actual jumps in the level of electricity each one uses coupled with </w:t>
      </w:r>
      <w:r w:rsidR="009C53D4">
        <w:rPr>
          <w:color w:val="000000"/>
        </w:rPr>
        <w:t xml:space="preserve">compromised </w:t>
      </w:r>
      <w:r w:rsidRPr="009D2D0E">
        <w:rPr>
          <w:color w:val="000000"/>
        </w:rPr>
        <w:t xml:space="preserve">fuel burning behind the scenes. </w:t>
      </w:r>
    </w:p>
    <w:p w14:paraId="02A0883E" w14:textId="77777777" w:rsidR="006126ED" w:rsidRPr="006126ED" w:rsidRDefault="006126ED" w:rsidP="00B369A4">
      <w:pPr>
        <w:spacing w:after="180" w:line="360" w:lineRule="auto"/>
        <w:jc w:val="both"/>
        <w:rPr>
          <w:color w:val="000000"/>
        </w:rPr>
      </w:pPr>
    </w:p>
    <w:p w14:paraId="0D1BA8F0" w14:textId="77777777" w:rsidR="00B369A4" w:rsidRDefault="00B369A4" w:rsidP="00B369A4">
      <w:pPr>
        <w:spacing w:after="60"/>
      </w:pPr>
    </w:p>
    <w:p w14:paraId="792CABC4" w14:textId="77777777" w:rsidR="00B369A4" w:rsidRPr="007664BB" w:rsidRDefault="00B369A4" w:rsidP="00B369A4">
      <w:pPr>
        <w:spacing w:before="320" w:after="140" w:line="360" w:lineRule="auto"/>
        <w:rPr>
          <w:color w:val="4472C4" w:themeColor="accent1"/>
          <w:sz w:val="32"/>
          <w:szCs w:val="32"/>
          <w:u w:val="single"/>
        </w:rPr>
      </w:pPr>
      <w:r w:rsidRPr="007664BB">
        <w:rPr>
          <w:b/>
          <w:bCs/>
          <w:color w:val="4472C4" w:themeColor="accent1"/>
          <w:sz w:val="32"/>
          <w:szCs w:val="32"/>
          <w:u w:val="single"/>
        </w:rPr>
        <w:lastRenderedPageBreak/>
        <w:t>3. Carbon Inequality Analysis</w:t>
      </w:r>
    </w:p>
    <w:p w14:paraId="41C68154" w14:textId="77777777" w:rsidR="00B369A4" w:rsidRDefault="00B369A4" w:rsidP="00B369A4">
      <w:pPr>
        <w:spacing w:before="200" w:after="100" w:line="360" w:lineRule="auto"/>
      </w:pPr>
      <w:r>
        <w:rPr>
          <w:b/>
          <w:bCs/>
          <w:color w:val="000000"/>
        </w:rPr>
        <w:t>3.1 Per Capita Emissions and Global Share</w:t>
      </w:r>
    </w:p>
    <w:p w14:paraId="775C488E" w14:textId="7CCB1855" w:rsidR="00B369A4" w:rsidRDefault="009D2D0E" w:rsidP="00B369A4">
      <w:pPr>
        <w:spacing w:after="180" w:line="360" w:lineRule="auto"/>
        <w:jc w:val="both"/>
      </w:pPr>
      <w:r w:rsidRPr="009D2D0E">
        <w:rPr>
          <w:color w:val="000000"/>
        </w:rPr>
        <w:t xml:space="preserve">To know where Pakistan stands when compared to the world, it helps to put the per capita number next to some comparators. In 2020, Pakistan emitted 0.917 t/person. The global average that year was 4.476 t/person (Ritchie et al., 2023). So the average Pakistani was responsible for roughly </w:t>
      </w:r>
      <w:r w:rsidR="009C53D4">
        <w:rPr>
          <w:color w:val="000000"/>
        </w:rPr>
        <w:t>1/5</w:t>
      </w:r>
      <w:r w:rsidR="009C53D4" w:rsidRPr="009C53D4">
        <w:rPr>
          <w:color w:val="000000"/>
          <w:vertAlign w:val="superscript"/>
        </w:rPr>
        <w:t>th</w:t>
      </w:r>
      <w:r w:rsidRPr="009D2D0E">
        <w:rPr>
          <w:color w:val="000000"/>
        </w:rPr>
        <w:t xml:space="preserve"> of what the average person globally produced. Against the United States (14.14 t/person), Pakistan's number is about fifteen times smaller. Even India, which faces many of the same developmental pressures as Pakistan, had per capita emissions of 1.73 t/person that year, which is nearly double Pakistan's figure. The only country in this comparison that falls below Pakistan is Bangladesh at 0.58 t/person, which has virtually no heavy industry</w:t>
      </w:r>
      <w:r w:rsidR="009C53D4">
        <w:rPr>
          <w:color w:val="000000"/>
        </w:rPr>
        <w:t xml:space="preserve"> rather textile industries which is more human resource dependent and significantly less emissions</w:t>
      </w:r>
      <w:r w:rsidR="00B7659D">
        <w:rPr>
          <w:color w:val="000000"/>
        </w:rPr>
        <w:t>.</w:t>
      </w:r>
    </w:p>
    <w:p w14:paraId="2A587602" w14:textId="77777777" w:rsidR="00B369A4" w:rsidRDefault="00B369A4" w:rsidP="00B369A4">
      <w:pPr>
        <w:spacing w:after="60"/>
      </w:pPr>
    </w:p>
    <w:p w14:paraId="1EB3FF79" w14:textId="10371214" w:rsidR="00B369A4" w:rsidRDefault="00005030" w:rsidP="00B369A4">
      <w:pPr>
        <w:spacing w:after="180" w:line="360" w:lineRule="auto"/>
        <w:jc w:val="both"/>
      </w:pPr>
      <w:r w:rsidRPr="00005030">
        <w:rPr>
          <w:color w:val="000000"/>
        </w:rPr>
        <w:t>The global share number tells a story that is just as important. Pakistan made 0.657% of the world's CO₂ in 2020, even though it only has about 2.9% of the world's population (World Bank, 2023). The country lets out less than 25% of its total population. Oxfam (2021) makes a similar point about income: the richest 10% of people in the world are responsible for about 52% of all emissions, while the poorest half of people, which includes Pakistan, is only responsible for about 7%. This situation is caused by both the geography of the area and rules for protecting the climate</w:t>
      </w:r>
      <w:r w:rsidR="009D2D0E" w:rsidRPr="009D2D0E">
        <w:rPr>
          <w:color w:val="000000"/>
        </w:rPr>
        <w:t>. It reflects decades of industrialisation concentrated in high-income countries, which is precisely why the UNFCCC established the principle of common but differentiated responsibilities in the first place (United Nations, 1992).</w:t>
      </w:r>
    </w:p>
    <w:p w14:paraId="7A5C8923" w14:textId="77777777" w:rsidR="00B369A4" w:rsidRDefault="00B369A4" w:rsidP="00B369A4">
      <w:pPr>
        <w:spacing w:after="60"/>
      </w:pPr>
    </w:p>
    <w:p w14:paraId="4B060F28" w14:textId="77777777" w:rsidR="00B369A4" w:rsidRDefault="00B369A4" w:rsidP="00B369A4">
      <w:pPr>
        <w:spacing w:before="200" w:after="100" w:line="360" w:lineRule="auto"/>
      </w:pPr>
      <w:r>
        <w:rPr>
          <w:b/>
          <w:bCs/>
          <w:color w:val="000000"/>
        </w:rPr>
        <w:t>3.2 Comparison with India and Global Average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31"/>
        <w:gridCol w:w="1595"/>
        <w:gridCol w:w="1400"/>
        <w:gridCol w:w="2500"/>
      </w:tblGrid>
      <w:tr w:rsidR="00B369A4" w14:paraId="163E3446" w14:textId="77777777" w:rsidTr="004E24E2">
        <w:tc>
          <w:tcPr>
            <w:tcW w:w="19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42804CB8" w14:textId="77777777" w:rsidR="00B369A4" w:rsidRDefault="00B369A4" w:rsidP="004E24E2">
            <w:pPr>
              <w:jc w:val="center"/>
            </w:pPr>
            <w:r>
              <w:rPr>
                <w:b/>
                <w:bCs/>
                <w:color w:val="FFFFFF"/>
                <w:sz w:val="20"/>
                <w:szCs w:val="20"/>
              </w:rPr>
              <w:t>Country</w:t>
            </w:r>
          </w:p>
        </w:tc>
        <w:tc>
          <w:tcPr>
            <w:tcW w:w="1631"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4F0C0ADB" w14:textId="77777777" w:rsidR="00B369A4" w:rsidRDefault="00B369A4" w:rsidP="004E24E2">
            <w:pPr>
              <w:jc w:val="center"/>
            </w:pPr>
            <w:r>
              <w:rPr>
                <w:b/>
                <w:bCs/>
                <w:color w:val="FFFFFF"/>
                <w:sz w:val="20"/>
                <w:szCs w:val="20"/>
              </w:rPr>
              <w:t>Per Capita (t/person) 2020</w:t>
            </w:r>
          </w:p>
        </w:tc>
        <w:tc>
          <w:tcPr>
            <w:tcW w:w="1595"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1C094F80" w14:textId="77777777" w:rsidR="00B369A4" w:rsidRDefault="00B369A4" w:rsidP="004E24E2">
            <w:pPr>
              <w:jc w:val="center"/>
            </w:pPr>
            <w:r>
              <w:rPr>
                <w:b/>
                <w:bCs/>
                <w:color w:val="FFFFFF"/>
                <w:sz w:val="20"/>
                <w:szCs w:val="20"/>
              </w:rPr>
              <w:t>Total CO₂ (Mt) 2020</w:t>
            </w:r>
          </w:p>
        </w:tc>
        <w:tc>
          <w:tcPr>
            <w:tcW w:w="14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2C3B901B" w14:textId="77777777" w:rsidR="00B369A4" w:rsidRDefault="00B369A4" w:rsidP="004E24E2">
            <w:pPr>
              <w:jc w:val="center"/>
            </w:pPr>
            <w:r>
              <w:rPr>
                <w:b/>
                <w:bCs/>
                <w:color w:val="FFFFFF"/>
                <w:sz w:val="20"/>
                <w:szCs w:val="20"/>
              </w:rPr>
              <w:t>Global Share (%) 2020</w:t>
            </w:r>
          </w:p>
        </w:tc>
        <w:tc>
          <w:tcPr>
            <w:tcW w:w="2500" w:type="dxa"/>
            <w:tcBorders>
              <w:top w:val="single" w:sz="1" w:space="0" w:color="BBBBBB"/>
              <w:left w:val="single" w:sz="1" w:space="0" w:color="BBBBBB"/>
              <w:bottom w:val="single" w:sz="1" w:space="0" w:color="BBBBBB"/>
              <w:right w:val="single" w:sz="1" w:space="0" w:color="BBBBBB"/>
            </w:tcBorders>
            <w:shd w:val="clear" w:color="auto" w:fill="1E5631"/>
            <w:tcMar>
              <w:top w:w="50" w:type="dxa"/>
              <w:left w:w="90" w:type="dxa"/>
              <w:bottom w:w="50" w:type="dxa"/>
              <w:right w:w="90" w:type="dxa"/>
            </w:tcMar>
          </w:tcPr>
          <w:p w14:paraId="041434E7" w14:textId="77777777" w:rsidR="00B369A4" w:rsidRDefault="00B369A4" w:rsidP="004E24E2">
            <w:pPr>
              <w:jc w:val="center"/>
            </w:pPr>
            <w:r>
              <w:rPr>
                <w:b/>
                <w:bCs/>
                <w:color w:val="FFFFFF"/>
                <w:sz w:val="20"/>
                <w:szCs w:val="20"/>
              </w:rPr>
              <w:t>GDP per Capita (USD) 2020</w:t>
            </w:r>
          </w:p>
        </w:tc>
      </w:tr>
      <w:tr w:rsidR="00B369A4" w14:paraId="6D286CF0" w14:textId="77777777" w:rsidTr="004E24E2">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6B68174D" w14:textId="77777777" w:rsidR="00B369A4" w:rsidRDefault="00B369A4" w:rsidP="004E24E2">
            <w:pPr>
              <w:jc w:val="center"/>
            </w:pPr>
            <w:r>
              <w:rPr>
                <w:color w:val="000000"/>
                <w:sz w:val="20"/>
                <w:szCs w:val="20"/>
              </w:rPr>
              <w:t>United States</w:t>
            </w:r>
          </w:p>
        </w:tc>
        <w:tc>
          <w:tcPr>
            <w:tcW w:w="1631"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1352D5D1" w14:textId="77777777" w:rsidR="00B369A4" w:rsidRDefault="00B369A4" w:rsidP="004E24E2">
            <w:pPr>
              <w:jc w:val="center"/>
            </w:pPr>
            <w:r>
              <w:rPr>
                <w:color w:val="000000"/>
                <w:sz w:val="20"/>
                <w:szCs w:val="20"/>
              </w:rPr>
              <w:t>14.14</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6BE17BAE" w14:textId="77777777" w:rsidR="00B369A4" w:rsidRDefault="00B369A4" w:rsidP="004E24E2">
            <w:pPr>
              <w:jc w:val="center"/>
            </w:pPr>
            <w:r>
              <w:rPr>
                <w:color w:val="000000"/>
                <w:sz w:val="20"/>
                <w:szCs w:val="20"/>
              </w:rPr>
              <w:t>4,689.95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4452AA5D" w14:textId="77777777" w:rsidR="00B369A4" w:rsidRDefault="00B369A4" w:rsidP="004E24E2">
            <w:pPr>
              <w:jc w:val="center"/>
            </w:pPr>
            <w:r>
              <w:rPr>
                <w:color w:val="000000"/>
                <w:sz w:val="20"/>
                <w:szCs w:val="20"/>
              </w:rPr>
              <w:t>13.42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325E77D8" w14:textId="77777777" w:rsidR="00B369A4" w:rsidRDefault="00B369A4" w:rsidP="004E24E2">
            <w:pPr>
              <w:jc w:val="center"/>
            </w:pPr>
            <w:r>
              <w:rPr>
                <w:color w:val="000000"/>
                <w:sz w:val="20"/>
                <w:szCs w:val="20"/>
              </w:rPr>
              <w:t>63,516</w:t>
            </w:r>
          </w:p>
        </w:tc>
      </w:tr>
      <w:tr w:rsidR="00B369A4" w14:paraId="373E8534" w14:textId="77777777" w:rsidTr="004E24E2">
        <w:tc>
          <w:tcPr>
            <w:tcW w:w="1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42E81A5D" w14:textId="77777777" w:rsidR="00B369A4" w:rsidRDefault="00B369A4" w:rsidP="004E24E2">
            <w:pPr>
              <w:jc w:val="center"/>
            </w:pPr>
            <w:r>
              <w:rPr>
                <w:color w:val="000000"/>
                <w:sz w:val="20"/>
                <w:szCs w:val="20"/>
              </w:rPr>
              <w:t>China</w:t>
            </w:r>
          </w:p>
        </w:tc>
        <w:tc>
          <w:tcPr>
            <w:tcW w:w="1631"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5D484045" w14:textId="77777777" w:rsidR="00B369A4" w:rsidRDefault="00B369A4" w:rsidP="004E24E2">
            <w:pPr>
              <w:jc w:val="center"/>
            </w:pPr>
            <w:r>
              <w:rPr>
                <w:color w:val="000000"/>
                <w:sz w:val="20"/>
                <w:szCs w:val="20"/>
              </w:rPr>
              <w:t>7.72</w:t>
            </w:r>
          </w:p>
        </w:tc>
        <w:tc>
          <w:tcPr>
            <w:tcW w:w="1595"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7D672C8" w14:textId="77777777" w:rsidR="00B369A4" w:rsidRDefault="00B369A4" w:rsidP="004E24E2">
            <w:pPr>
              <w:jc w:val="center"/>
            </w:pPr>
            <w:r>
              <w:rPr>
                <w:color w:val="000000"/>
                <w:sz w:val="20"/>
                <w:szCs w:val="20"/>
              </w:rPr>
              <w:t>10,896.52</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38FE22B8" w14:textId="77777777" w:rsidR="00B369A4" w:rsidRDefault="00B369A4" w:rsidP="004E24E2">
            <w:pPr>
              <w:jc w:val="center"/>
            </w:pPr>
            <w:r>
              <w:rPr>
                <w:color w:val="000000"/>
                <w:sz w:val="20"/>
                <w:szCs w:val="20"/>
              </w:rPr>
              <w:t>31.05</w:t>
            </w:r>
          </w:p>
        </w:tc>
        <w:tc>
          <w:tcPr>
            <w:tcW w:w="2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0886D24D" w14:textId="77777777" w:rsidR="00B369A4" w:rsidRDefault="00B369A4" w:rsidP="004E24E2">
            <w:pPr>
              <w:jc w:val="center"/>
            </w:pPr>
            <w:r>
              <w:rPr>
                <w:color w:val="000000"/>
                <w:sz w:val="20"/>
                <w:szCs w:val="20"/>
              </w:rPr>
              <w:t>10,627</w:t>
            </w:r>
          </w:p>
        </w:tc>
      </w:tr>
      <w:tr w:rsidR="00B369A4" w14:paraId="78987E0B" w14:textId="77777777" w:rsidTr="004E24E2">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488DC53" w14:textId="77777777" w:rsidR="00B369A4" w:rsidRDefault="00B369A4" w:rsidP="004E24E2">
            <w:pPr>
              <w:jc w:val="center"/>
            </w:pPr>
            <w:r>
              <w:rPr>
                <w:color w:val="000000"/>
                <w:sz w:val="20"/>
                <w:szCs w:val="20"/>
              </w:rPr>
              <w:t>World Average</w:t>
            </w:r>
          </w:p>
        </w:tc>
        <w:tc>
          <w:tcPr>
            <w:tcW w:w="1631"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41796472" w14:textId="77777777" w:rsidR="00B369A4" w:rsidRDefault="00B369A4" w:rsidP="004E24E2">
            <w:pPr>
              <w:jc w:val="center"/>
            </w:pPr>
            <w:r>
              <w:rPr>
                <w:color w:val="000000"/>
                <w:sz w:val="20"/>
                <w:szCs w:val="20"/>
              </w:rPr>
              <w:t>4.48</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690F52D6" w14:textId="77777777" w:rsidR="00B369A4" w:rsidRDefault="00B369A4" w:rsidP="004E24E2">
            <w:pPr>
              <w:jc w:val="center"/>
            </w:pPr>
            <w:r>
              <w:rPr>
                <w:color w:val="000000"/>
                <w:sz w:val="20"/>
                <w:szCs w:val="20"/>
              </w:rPr>
              <w:t>35,158.23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0BE9CB64" w14:textId="77777777" w:rsidR="00B369A4" w:rsidRDefault="00B369A4" w:rsidP="004E24E2">
            <w:pPr>
              <w:jc w:val="center"/>
            </w:pPr>
            <w:r>
              <w:rPr>
                <w:color w:val="000000"/>
                <w:sz w:val="20"/>
                <w:szCs w:val="20"/>
              </w:rPr>
              <w:t>100.00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232C612B" w14:textId="77777777" w:rsidR="00B369A4" w:rsidRDefault="00B369A4" w:rsidP="004E24E2">
            <w:pPr>
              <w:jc w:val="center"/>
            </w:pPr>
            <w:r>
              <w:rPr>
                <w:color w:val="000000"/>
                <w:sz w:val="20"/>
                <w:szCs w:val="20"/>
              </w:rPr>
              <w:t>10,938</w:t>
            </w:r>
          </w:p>
        </w:tc>
      </w:tr>
      <w:tr w:rsidR="00B369A4" w14:paraId="0142BDAC" w14:textId="77777777" w:rsidTr="004E24E2">
        <w:tc>
          <w:tcPr>
            <w:tcW w:w="19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0D285A85" w14:textId="77777777" w:rsidR="00B369A4" w:rsidRDefault="00B369A4" w:rsidP="004E24E2">
            <w:pPr>
              <w:jc w:val="center"/>
            </w:pPr>
            <w:r>
              <w:rPr>
                <w:color w:val="000000"/>
                <w:sz w:val="20"/>
                <w:szCs w:val="20"/>
              </w:rPr>
              <w:t>India</w:t>
            </w:r>
          </w:p>
        </w:tc>
        <w:tc>
          <w:tcPr>
            <w:tcW w:w="1631"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602550CB" w14:textId="77777777" w:rsidR="00B369A4" w:rsidRDefault="00B369A4" w:rsidP="004E24E2">
            <w:pPr>
              <w:jc w:val="center"/>
            </w:pPr>
            <w:r>
              <w:rPr>
                <w:color w:val="000000"/>
                <w:sz w:val="20"/>
                <w:szCs w:val="20"/>
              </w:rPr>
              <w:t>1.73</w:t>
            </w:r>
          </w:p>
        </w:tc>
        <w:tc>
          <w:tcPr>
            <w:tcW w:w="1595"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12996998" w14:textId="77777777" w:rsidR="00B369A4" w:rsidRDefault="00B369A4" w:rsidP="004E24E2">
            <w:pPr>
              <w:jc w:val="center"/>
            </w:pPr>
            <w:r>
              <w:rPr>
                <w:color w:val="000000"/>
                <w:sz w:val="20"/>
                <w:szCs w:val="20"/>
              </w:rPr>
              <w:t>2,422.73</w:t>
            </w:r>
          </w:p>
        </w:tc>
        <w:tc>
          <w:tcPr>
            <w:tcW w:w="14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2274AAA3" w14:textId="77777777" w:rsidR="00B369A4" w:rsidRDefault="00B369A4" w:rsidP="004E24E2">
            <w:pPr>
              <w:jc w:val="center"/>
            </w:pPr>
            <w:r>
              <w:rPr>
                <w:color w:val="000000"/>
                <w:sz w:val="20"/>
                <w:szCs w:val="20"/>
              </w:rPr>
              <w:t>6.89</w:t>
            </w:r>
          </w:p>
        </w:tc>
        <w:tc>
          <w:tcPr>
            <w:tcW w:w="2500" w:type="dxa"/>
            <w:tcBorders>
              <w:top w:val="single" w:sz="1" w:space="0" w:color="BBBBBB"/>
              <w:left w:val="single" w:sz="1" w:space="0" w:color="BBBBBB"/>
              <w:bottom w:val="single" w:sz="1" w:space="0" w:color="BBBBBB"/>
              <w:right w:val="single" w:sz="1" w:space="0" w:color="BBBBBB"/>
            </w:tcBorders>
            <w:shd w:val="clear" w:color="auto" w:fill="F1FBF4"/>
            <w:tcMar>
              <w:top w:w="50" w:type="dxa"/>
              <w:left w:w="90" w:type="dxa"/>
              <w:bottom w:w="50" w:type="dxa"/>
              <w:right w:w="90" w:type="dxa"/>
            </w:tcMar>
          </w:tcPr>
          <w:p w14:paraId="70C2EE74" w14:textId="77777777" w:rsidR="00B369A4" w:rsidRDefault="00B369A4" w:rsidP="004E24E2">
            <w:pPr>
              <w:jc w:val="center"/>
            </w:pPr>
            <w:r>
              <w:rPr>
                <w:color w:val="000000"/>
                <w:sz w:val="20"/>
                <w:szCs w:val="20"/>
              </w:rPr>
              <w:t>1,907</w:t>
            </w:r>
          </w:p>
        </w:tc>
      </w:tr>
      <w:tr w:rsidR="00B369A4" w14:paraId="2A935DE1" w14:textId="77777777" w:rsidTr="004E24E2">
        <w:tc>
          <w:tcPr>
            <w:tcW w:w="1900" w:type="dxa"/>
            <w:tcBorders>
              <w:top w:val="single" w:sz="1" w:space="0" w:color="BBBBBB"/>
              <w:left w:val="single" w:sz="1" w:space="0" w:color="BBBBBB"/>
              <w:bottom w:val="single" w:sz="1" w:space="0" w:color="BBBBBB"/>
              <w:right w:val="single" w:sz="1" w:space="0" w:color="BBBBBB"/>
            </w:tcBorders>
            <w:shd w:val="clear" w:color="auto" w:fill="D5F5E3"/>
            <w:tcMar>
              <w:top w:w="50" w:type="dxa"/>
              <w:left w:w="90" w:type="dxa"/>
              <w:bottom w:w="50" w:type="dxa"/>
              <w:right w:w="90" w:type="dxa"/>
            </w:tcMar>
          </w:tcPr>
          <w:p w14:paraId="787327C1" w14:textId="77777777" w:rsidR="00B369A4" w:rsidRDefault="00B369A4" w:rsidP="004E24E2">
            <w:pPr>
              <w:jc w:val="center"/>
            </w:pPr>
            <w:r>
              <w:rPr>
                <w:b/>
                <w:bCs/>
                <w:color w:val="000000"/>
                <w:sz w:val="20"/>
                <w:szCs w:val="20"/>
              </w:rPr>
              <w:t>Pakistan</w:t>
            </w:r>
          </w:p>
        </w:tc>
        <w:tc>
          <w:tcPr>
            <w:tcW w:w="1631" w:type="dxa"/>
            <w:tcBorders>
              <w:top w:val="single" w:sz="1" w:space="0" w:color="BBBBBB"/>
              <w:left w:val="single" w:sz="1" w:space="0" w:color="BBBBBB"/>
              <w:bottom w:val="single" w:sz="1" w:space="0" w:color="BBBBBB"/>
              <w:right w:val="single" w:sz="1" w:space="0" w:color="BBBBBB"/>
            </w:tcBorders>
            <w:shd w:val="clear" w:color="auto" w:fill="D5F5E3"/>
            <w:tcMar>
              <w:top w:w="50" w:type="dxa"/>
              <w:left w:w="90" w:type="dxa"/>
              <w:bottom w:w="50" w:type="dxa"/>
              <w:right w:w="90" w:type="dxa"/>
            </w:tcMar>
          </w:tcPr>
          <w:p w14:paraId="74C900C3" w14:textId="77777777" w:rsidR="00B369A4" w:rsidRDefault="00B369A4" w:rsidP="004E24E2">
            <w:pPr>
              <w:jc w:val="center"/>
            </w:pPr>
            <w:r>
              <w:rPr>
                <w:b/>
                <w:bCs/>
                <w:color w:val="000000"/>
                <w:sz w:val="20"/>
                <w:szCs w:val="20"/>
              </w:rPr>
              <w:t>0.92</w:t>
            </w:r>
          </w:p>
        </w:tc>
        <w:tc>
          <w:tcPr>
            <w:tcW w:w="1595" w:type="dxa"/>
            <w:tcBorders>
              <w:top w:val="single" w:sz="1" w:space="0" w:color="BBBBBB"/>
              <w:left w:val="single" w:sz="1" w:space="0" w:color="BBBBBB"/>
              <w:bottom w:val="single" w:sz="1" w:space="0" w:color="BBBBBB"/>
              <w:right w:val="single" w:sz="1" w:space="0" w:color="BBBBBB"/>
            </w:tcBorders>
            <w:shd w:val="clear" w:color="auto" w:fill="D5F5E3"/>
            <w:tcMar>
              <w:top w:w="50" w:type="dxa"/>
              <w:left w:w="90" w:type="dxa"/>
              <w:bottom w:w="50" w:type="dxa"/>
              <w:right w:w="90" w:type="dxa"/>
            </w:tcMar>
          </w:tcPr>
          <w:p w14:paraId="5E2F2290" w14:textId="77777777" w:rsidR="00B369A4" w:rsidRDefault="00B369A4" w:rsidP="004E24E2">
            <w:pPr>
              <w:jc w:val="center"/>
            </w:pPr>
            <w:r>
              <w:rPr>
                <w:b/>
                <w:bCs/>
                <w:color w:val="000000"/>
                <w:sz w:val="20"/>
                <w:szCs w:val="20"/>
              </w:rPr>
              <w:t>215.51</w:t>
            </w:r>
          </w:p>
        </w:tc>
        <w:tc>
          <w:tcPr>
            <w:tcW w:w="1400" w:type="dxa"/>
            <w:tcBorders>
              <w:top w:val="single" w:sz="1" w:space="0" w:color="BBBBBB"/>
              <w:left w:val="single" w:sz="1" w:space="0" w:color="BBBBBB"/>
              <w:bottom w:val="single" w:sz="1" w:space="0" w:color="BBBBBB"/>
              <w:right w:val="single" w:sz="1" w:space="0" w:color="BBBBBB"/>
            </w:tcBorders>
            <w:shd w:val="clear" w:color="auto" w:fill="D5F5E3"/>
            <w:tcMar>
              <w:top w:w="50" w:type="dxa"/>
              <w:left w:w="90" w:type="dxa"/>
              <w:bottom w:w="50" w:type="dxa"/>
              <w:right w:w="90" w:type="dxa"/>
            </w:tcMar>
          </w:tcPr>
          <w:p w14:paraId="514DD38A" w14:textId="77777777" w:rsidR="00B369A4" w:rsidRDefault="00B369A4" w:rsidP="004E24E2">
            <w:pPr>
              <w:jc w:val="center"/>
            </w:pPr>
            <w:r>
              <w:rPr>
                <w:b/>
                <w:bCs/>
                <w:color w:val="000000"/>
                <w:sz w:val="20"/>
                <w:szCs w:val="20"/>
              </w:rPr>
              <w:t>0.66</w:t>
            </w:r>
          </w:p>
        </w:tc>
        <w:tc>
          <w:tcPr>
            <w:tcW w:w="2500" w:type="dxa"/>
            <w:tcBorders>
              <w:top w:val="single" w:sz="1" w:space="0" w:color="BBBBBB"/>
              <w:left w:val="single" w:sz="1" w:space="0" w:color="BBBBBB"/>
              <w:bottom w:val="single" w:sz="1" w:space="0" w:color="BBBBBB"/>
              <w:right w:val="single" w:sz="1" w:space="0" w:color="BBBBBB"/>
            </w:tcBorders>
            <w:shd w:val="clear" w:color="auto" w:fill="D5F5E3"/>
            <w:tcMar>
              <w:top w:w="50" w:type="dxa"/>
              <w:left w:w="90" w:type="dxa"/>
              <w:bottom w:w="50" w:type="dxa"/>
              <w:right w:w="90" w:type="dxa"/>
            </w:tcMar>
          </w:tcPr>
          <w:p w14:paraId="31B93E2F" w14:textId="77777777" w:rsidR="00B369A4" w:rsidRDefault="00B369A4" w:rsidP="004E24E2">
            <w:pPr>
              <w:jc w:val="center"/>
            </w:pPr>
            <w:r>
              <w:rPr>
                <w:b/>
                <w:bCs/>
                <w:color w:val="000000"/>
                <w:sz w:val="20"/>
                <w:szCs w:val="20"/>
              </w:rPr>
              <w:t>1,278</w:t>
            </w:r>
          </w:p>
        </w:tc>
      </w:tr>
      <w:tr w:rsidR="00B369A4" w14:paraId="6820B876" w14:textId="77777777" w:rsidTr="004E24E2">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2853B2E" w14:textId="77777777" w:rsidR="00B369A4" w:rsidRDefault="00B369A4" w:rsidP="004E24E2">
            <w:pPr>
              <w:jc w:val="center"/>
            </w:pPr>
            <w:r>
              <w:rPr>
                <w:color w:val="000000"/>
                <w:sz w:val="20"/>
                <w:szCs w:val="20"/>
              </w:rPr>
              <w:t>Bangladesh</w:t>
            </w:r>
          </w:p>
        </w:tc>
        <w:tc>
          <w:tcPr>
            <w:tcW w:w="1631"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C3C479F" w14:textId="77777777" w:rsidR="00B369A4" w:rsidRDefault="00B369A4" w:rsidP="004E24E2">
            <w:pPr>
              <w:jc w:val="center"/>
            </w:pPr>
            <w:r>
              <w:rPr>
                <w:color w:val="000000"/>
                <w:sz w:val="20"/>
                <w:szCs w:val="20"/>
              </w:rPr>
              <w:t>0.58</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2F949EF7" w14:textId="77777777" w:rsidR="00B369A4" w:rsidRDefault="00B369A4" w:rsidP="004E24E2">
            <w:pPr>
              <w:jc w:val="center"/>
            </w:pPr>
            <w:r>
              <w:rPr>
                <w:color w:val="000000"/>
                <w:sz w:val="20"/>
                <w:szCs w:val="20"/>
              </w:rPr>
              <w:t>95.73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73A33B79" w14:textId="77777777" w:rsidR="00B369A4" w:rsidRDefault="00B369A4" w:rsidP="004E24E2">
            <w:pPr>
              <w:jc w:val="center"/>
            </w:pPr>
            <w:r>
              <w:rPr>
                <w:color w:val="000000"/>
                <w:sz w:val="20"/>
                <w:szCs w:val="20"/>
              </w:rPr>
              <w:t>0.27</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tcPr>
          <w:p w14:paraId="582D97AD" w14:textId="77777777" w:rsidR="00B369A4" w:rsidRDefault="00B369A4" w:rsidP="004E24E2">
            <w:pPr>
              <w:jc w:val="center"/>
            </w:pPr>
            <w:r>
              <w:rPr>
                <w:color w:val="000000"/>
                <w:sz w:val="20"/>
                <w:szCs w:val="20"/>
              </w:rPr>
              <w:t>2,249</w:t>
            </w:r>
          </w:p>
        </w:tc>
      </w:tr>
    </w:tbl>
    <w:p w14:paraId="4A51874B" w14:textId="77777777" w:rsidR="00B369A4" w:rsidRDefault="00B369A4" w:rsidP="00B369A4">
      <w:pPr>
        <w:spacing w:before="40" w:after="180"/>
        <w:jc w:val="center"/>
      </w:pPr>
      <w:r>
        <w:rPr>
          <w:i/>
          <w:iCs/>
          <w:color w:val="444444"/>
          <w:sz w:val="20"/>
          <w:szCs w:val="20"/>
        </w:rPr>
        <w:t>Table 2: Cross-Country Emissions and Development Comparison (2020). Pakistan highlighted. Sources: Ritchie et al. (2023); World Bank (2023); Crippa et al. (2022).</w:t>
      </w:r>
    </w:p>
    <w:p w14:paraId="34C02ED3" w14:textId="3F0F39D0" w:rsidR="00B369A4" w:rsidRDefault="009D2D0E" w:rsidP="00B369A4">
      <w:pPr>
        <w:spacing w:after="180" w:line="360" w:lineRule="auto"/>
        <w:jc w:val="both"/>
      </w:pPr>
      <w:r w:rsidRPr="009D2D0E">
        <w:rPr>
          <w:color w:val="000000"/>
        </w:rPr>
        <w:lastRenderedPageBreak/>
        <w:t xml:space="preserve">The comparison </w:t>
      </w:r>
      <w:r w:rsidR="009C53D4">
        <w:rPr>
          <w:color w:val="000000"/>
        </w:rPr>
        <w:t xml:space="preserve">with India </w:t>
      </w:r>
      <w:r w:rsidRPr="009D2D0E">
        <w:rPr>
          <w:color w:val="000000"/>
        </w:rPr>
        <w:t>in Table 2 deserves some attention because it tends to get flattened in climate discussions. Both countries are labelled developing, both have large poor populations, both are in the same region. But India's per capita emissions in 2020 were 1.73 t, almost twice Pakistan's 0.92 t, and India's total was 2,422 Mt against Pakistan's 215 Mt, a factor of eleven. India industrialised faster, built more coal and thermal power capacity, and grew its cement and steel sectors at a pace Pakistan did not match. Roberts and Parks (2007) argue that bundling countries like India and Pakistan under a single 'developing nations' label in climate negotiations obscures these differences and, as a result, obscures their different levels of responsibility too.</w:t>
      </w:r>
    </w:p>
    <w:p w14:paraId="4BD121AE" w14:textId="77777777" w:rsidR="00B369A4" w:rsidRDefault="00B369A4" w:rsidP="00B369A4">
      <w:pPr>
        <w:spacing w:after="60"/>
      </w:pPr>
    </w:p>
    <w:p w14:paraId="3105DF90" w14:textId="00F63EB8" w:rsidR="00B369A4" w:rsidRDefault="009D2D0E" w:rsidP="00B369A4">
      <w:pPr>
        <w:spacing w:after="180" w:line="360" w:lineRule="auto"/>
        <w:jc w:val="both"/>
      </w:pPr>
      <w:r w:rsidRPr="009D2D0E">
        <w:rPr>
          <w:color w:val="000000"/>
        </w:rPr>
        <w:t>To be clear, Pakistan qualifies as a low emitter on every measure examined here. But the post-2016 CPEC coal expansion makes the direction of travel concerning. If that coal infrastructure runs for its full lifespan(around 30 to 40 years), Pakistan will be emitting at elevated levels well into the 2050s, by which point the IPCC (2022) warns the 1.5 degree window will almost certainly have passed.</w:t>
      </w:r>
    </w:p>
    <w:p w14:paraId="495E5880" w14:textId="7DF38557" w:rsidR="00B369A4" w:rsidRDefault="00B369A4" w:rsidP="00B369A4">
      <w:pPr>
        <w:spacing w:after="60"/>
      </w:pPr>
    </w:p>
    <w:p w14:paraId="024F5544" w14:textId="3886D284" w:rsidR="006126ED" w:rsidRDefault="006126ED" w:rsidP="00B369A4">
      <w:pPr>
        <w:spacing w:after="60"/>
      </w:pPr>
    </w:p>
    <w:p w14:paraId="2746F05E" w14:textId="67800B88" w:rsidR="006126ED" w:rsidRDefault="006126ED" w:rsidP="00B369A4">
      <w:pPr>
        <w:spacing w:after="60"/>
      </w:pPr>
    </w:p>
    <w:p w14:paraId="364741E4" w14:textId="66B7875E" w:rsidR="006126ED" w:rsidRDefault="006126ED" w:rsidP="00B369A4">
      <w:pPr>
        <w:spacing w:after="60"/>
      </w:pPr>
    </w:p>
    <w:p w14:paraId="29D0FC30" w14:textId="51678B83" w:rsidR="006126ED" w:rsidRDefault="006126ED" w:rsidP="00B369A4">
      <w:pPr>
        <w:spacing w:after="60"/>
      </w:pPr>
    </w:p>
    <w:p w14:paraId="0C6004C6" w14:textId="5AA3CDC9" w:rsidR="006126ED" w:rsidRDefault="006126ED" w:rsidP="00B369A4">
      <w:pPr>
        <w:spacing w:after="60"/>
      </w:pPr>
    </w:p>
    <w:p w14:paraId="591A7827" w14:textId="67804BBA" w:rsidR="006126ED" w:rsidRDefault="006126ED" w:rsidP="00B369A4">
      <w:pPr>
        <w:spacing w:after="60"/>
      </w:pPr>
    </w:p>
    <w:p w14:paraId="3FE61D6D" w14:textId="7A03A5ED" w:rsidR="006126ED" w:rsidRDefault="006126ED" w:rsidP="00B369A4">
      <w:pPr>
        <w:spacing w:after="60"/>
      </w:pPr>
    </w:p>
    <w:p w14:paraId="7901724D" w14:textId="478AE1E4" w:rsidR="006126ED" w:rsidRDefault="006126ED" w:rsidP="00B369A4">
      <w:pPr>
        <w:spacing w:after="60"/>
      </w:pPr>
    </w:p>
    <w:p w14:paraId="3608D3A7" w14:textId="0BAC6FC2" w:rsidR="006126ED" w:rsidRDefault="006126ED" w:rsidP="00B369A4">
      <w:pPr>
        <w:spacing w:after="60"/>
      </w:pPr>
    </w:p>
    <w:p w14:paraId="714820E4" w14:textId="7722CC9A" w:rsidR="006126ED" w:rsidRDefault="006126ED" w:rsidP="00B369A4">
      <w:pPr>
        <w:spacing w:after="60"/>
      </w:pPr>
    </w:p>
    <w:p w14:paraId="0D1020DE" w14:textId="3EC98DEF" w:rsidR="006126ED" w:rsidRDefault="006126ED" w:rsidP="00B369A4">
      <w:pPr>
        <w:spacing w:after="60"/>
      </w:pPr>
    </w:p>
    <w:p w14:paraId="5556E6E2" w14:textId="01E45CDF" w:rsidR="006126ED" w:rsidRDefault="006126ED" w:rsidP="00B369A4">
      <w:pPr>
        <w:spacing w:after="60"/>
      </w:pPr>
    </w:p>
    <w:p w14:paraId="30CB98A6" w14:textId="0DABF6A5" w:rsidR="006126ED" w:rsidRDefault="006126ED" w:rsidP="00B369A4">
      <w:pPr>
        <w:spacing w:after="60"/>
      </w:pPr>
    </w:p>
    <w:p w14:paraId="1921D65C" w14:textId="422946A9" w:rsidR="006126ED" w:rsidRDefault="006126ED" w:rsidP="00B369A4">
      <w:pPr>
        <w:spacing w:after="60"/>
      </w:pPr>
    </w:p>
    <w:p w14:paraId="4488A6EC" w14:textId="49788A4B" w:rsidR="006126ED" w:rsidRDefault="006126ED" w:rsidP="00B369A4">
      <w:pPr>
        <w:spacing w:after="60"/>
      </w:pPr>
    </w:p>
    <w:p w14:paraId="305E41EE" w14:textId="2B140368" w:rsidR="006126ED" w:rsidRDefault="006126ED" w:rsidP="00B369A4">
      <w:pPr>
        <w:spacing w:after="60"/>
      </w:pPr>
    </w:p>
    <w:p w14:paraId="39D36C3F" w14:textId="7EEC80F4" w:rsidR="006126ED" w:rsidRDefault="006126ED" w:rsidP="00B369A4">
      <w:pPr>
        <w:spacing w:after="60"/>
      </w:pPr>
    </w:p>
    <w:p w14:paraId="521C0933" w14:textId="1899CD69" w:rsidR="006126ED" w:rsidRDefault="006126ED" w:rsidP="00B369A4">
      <w:pPr>
        <w:spacing w:after="60"/>
      </w:pPr>
    </w:p>
    <w:p w14:paraId="5F69ED7D" w14:textId="7DC8C506" w:rsidR="006126ED" w:rsidRDefault="006126ED" w:rsidP="00B369A4">
      <w:pPr>
        <w:spacing w:after="60"/>
      </w:pPr>
    </w:p>
    <w:p w14:paraId="1A3B779C" w14:textId="77777777" w:rsidR="006126ED" w:rsidRDefault="006126ED" w:rsidP="00B369A4">
      <w:pPr>
        <w:spacing w:after="60"/>
      </w:pPr>
    </w:p>
    <w:p w14:paraId="43760163" w14:textId="77777777" w:rsidR="00B369A4" w:rsidRPr="007664BB" w:rsidRDefault="00B369A4" w:rsidP="00B369A4">
      <w:pPr>
        <w:spacing w:before="320" w:after="140" w:line="360" w:lineRule="auto"/>
        <w:rPr>
          <w:color w:val="4472C4" w:themeColor="accent1"/>
          <w:sz w:val="32"/>
          <w:szCs w:val="32"/>
          <w:u w:val="single"/>
        </w:rPr>
      </w:pPr>
      <w:r w:rsidRPr="007664BB">
        <w:rPr>
          <w:b/>
          <w:bCs/>
          <w:color w:val="4472C4" w:themeColor="accent1"/>
          <w:sz w:val="32"/>
          <w:szCs w:val="32"/>
          <w:u w:val="single"/>
        </w:rPr>
        <w:lastRenderedPageBreak/>
        <w:t>4. Visualisations and Interpretation</w:t>
      </w:r>
    </w:p>
    <w:p w14:paraId="21201978" w14:textId="77777777" w:rsidR="00B369A4" w:rsidRDefault="00B369A4" w:rsidP="00B369A4">
      <w:pPr>
        <w:spacing w:before="200" w:after="100" w:line="360" w:lineRule="auto"/>
      </w:pPr>
      <w:r>
        <w:rPr>
          <w:b/>
          <w:bCs/>
          <w:color w:val="000000"/>
        </w:rPr>
        <w:t>4.1 Dashboard KPI Tiles</w:t>
      </w:r>
    </w:p>
    <w:p w14:paraId="677DD6A6" w14:textId="77777777" w:rsidR="00B369A4" w:rsidRDefault="00B369A4" w:rsidP="00B369A4">
      <w:pPr>
        <w:spacing w:after="180" w:line="360" w:lineRule="auto"/>
        <w:jc w:val="both"/>
      </w:pPr>
      <w:r>
        <w:rPr>
          <w:color w:val="000000"/>
        </w:rPr>
        <w:t>The dashboard built for this assignment shows four summary tiles at the top, each pulling a single headline number from the dataset. Taken together they give a quick read on where Pakistan stands.</w:t>
      </w:r>
    </w:p>
    <w:p w14:paraId="61A09823" w14:textId="77777777" w:rsidR="00B369A4" w:rsidRDefault="00B369A4" w:rsidP="00B369A4">
      <w:pPr>
        <w:spacing w:after="60"/>
      </w:pPr>
    </w:p>
    <w:p w14:paraId="68F95DE4" w14:textId="77777777" w:rsidR="00B369A4" w:rsidRDefault="00B369A4" w:rsidP="00B369A4">
      <w:pPr>
        <w:spacing w:after="180" w:line="360" w:lineRule="auto"/>
        <w:jc w:val="both"/>
      </w:pPr>
      <w:r>
        <w:rPr>
          <w:b/>
          <w:bCs/>
          <w:color w:val="000000"/>
        </w:rPr>
        <w:t xml:space="preserve">Total CO₂ Emissions (215.5 Mt): </w:t>
      </w:r>
      <w:r>
        <w:rPr>
          <w:color w:val="000000"/>
        </w:rPr>
        <w:t>At 215.5 Mt in 2020, Pakistan's total output has more than doubled since 2000. The post-2016 coal surge under CPEC drove the steepest part of that rise (</w:t>
      </w:r>
      <w:proofErr w:type="spellStart"/>
      <w:r>
        <w:rPr>
          <w:color w:val="000000"/>
        </w:rPr>
        <w:t>Friedlingstein</w:t>
      </w:r>
      <w:proofErr w:type="spellEnd"/>
      <w:r>
        <w:rPr>
          <w:color w:val="000000"/>
        </w:rPr>
        <w:t xml:space="preserve"> et al., 2023). For context, this is still just 2% of China's 10,896 Mt or 4.6% of the United States' 4,690 Mt in the same year (Ritchie et al., 2023).</w:t>
      </w:r>
    </w:p>
    <w:p w14:paraId="4193D23D" w14:textId="77777777" w:rsidR="00B369A4" w:rsidRDefault="00B369A4" w:rsidP="00B369A4">
      <w:pPr>
        <w:spacing w:after="40"/>
      </w:pPr>
    </w:p>
    <w:p w14:paraId="5EF542E7" w14:textId="43B6A188" w:rsidR="00B369A4" w:rsidRDefault="00B369A4" w:rsidP="00B369A4">
      <w:pPr>
        <w:spacing w:after="180" w:line="360" w:lineRule="auto"/>
        <w:jc w:val="both"/>
      </w:pPr>
      <w:r>
        <w:rPr>
          <w:b/>
          <w:bCs/>
          <w:color w:val="000000"/>
        </w:rPr>
        <w:t xml:space="preserve">Per Capita CO₂ (0.92 t/person): </w:t>
      </w:r>
      <w:r>
        <w:rPr>
          <w:color w:val="000000"/>
        </w:rPr>
        <w:t xml:space="preserve">This is the number that matters most for any climate justice argument. At 0.92 t/person, Pakistan sits at about </w:t>
      </w:r>
      <w:r w:rsidR="006126ED">
        <w:rPr>
          <w:color w:val="000000"/>
        </w:rPr>
        <w:t>1/5</w:t>
      </w:r>
      <w:r w:rsidR="006126ED" w:rsidRPr="006126ED">
        <w:rPr>
          <w:color w:val="000000"/>
          <w:vertAlign w:val="superscript"/>
        </w:rPr>
        <w:t>th</w:t>
      </w:r>
      <w:r>
        <w:rPr>
          <w:color w:val="000000"/>
        </w:rPr>
        <w:t xml:space="preserve"> of the 4.48 t/person global average (Ritchie et al., 2023). The average Pakistani's carbon footprint is not the problem</w:t>
      </w:r>
      <w:r w:rsidR="006126ED">
        <w:rPr>
          <w:color w:val="000000"/>
        </w:rPr>
        <w:t>.</w:t>
      </w:r>
    </w:p>
    <w:p w14:paraId="02148278" w14:textId="77777777" w:rsidR="00B369A4" w:rsidRDefault="00B369A4" w:rsidP="00B369A4">
      <w:pPr>
        <w:spacing w:after="40"/>
      </w:pPr>
    </w:p>
    <w:p w14:paraId="67DDF44E" w14:textId="77777777" w:rsidR="00B369A4" w:rsidRDefault="00B369A4" w:rsidP="00B369A4">
      <w:pPr>
        <w:spacing w:after="180" w:line="360" w:lineRule="auto"/>
        <w:jc w:val="both"/>
      </w:pPr>
      <w:r>
        <w:rPr>
          <w:b/>
          <w:bCs/>
          <w:color w:val="000000"/>
        </w:rPr>
        <w:t xml:space="preserve">Global CO₂ Share (0.66%): </w:t>
      </w:r>
      <w:r>
        <w:rPr>
          <w:color w:val="000000"/>
        </w:rPr>
        <w:t>Pakistan produces 0.66% of global CO₂ while being home to about 2.9% of the global population (World Bank, 2023). Its emissions share is less than a quarter of its population share, which speaks directly to the question of proportionate responsibility.</w:t>
      </w:r>
    </w:p>
    <w:p w14:paraId="48F255D0" w14:textId="77777777" w:rsidR="00B369A4" w:rsidRDefault="00B369A4" w:rsidP="00B369A4">
      <w:pPr>
        <w:spacing w:after="40"/>
      </w:pPr>
    </w:p>
    <w:p w14:paraId="13D2F89D" w14:textId="77777777" w:rsidR="00B369A4" w:rsidRDefault="00B369A4" w:rsidP="00B369A4">
      <w:pPr>
        <w:spacing w:after="180" w:line="360" w:lineRule="auto"/>
        <w:jc w:val="both"/>
      </w:pPr>
      <w:r>
        <w:rPr>
          <w:b/>
          <w:bCs/>
          <w:color w:val="000000"/>
        </w:rPr>
        <w:t xml:space="preserve">GDP per Capita ($1,278): </w:t>
      </w:r>
      <w:r>
        <w:rPr>
          <w:color w:val="000000"/>
        </w:rPr>
        <w:t>This places Pakistan in the lower-middle-income bracket and explains why the domestic resources needed for a green energy transition are simply not available at scale (World Bank, 2023). Any serious climate mitigation plan for Pakistan has to reckon with this constraint.</w:t>
      </w:r>
    </w:p>
    <w:p w14:paraId="1F984FAA" w14:textId="505FBC11" w:rsidR="00B369A4" w:rsidRDefault="00B369A4" w:rsidP="00B369A4">
      <w:pPr>
        <w:spacing w:after="60"/>
      </w:pPr>
    </w:p>
    <w:p w14:paraId="03BEB3F8" w14:textId="460AD1C3" w:rsidR="006126ED" w:rsidRDefault="006126ED" w:rsidP="00B369A4">
      <w:pPr>
        <w:spacing w:after="60"/>
      </w:pPr>
    </w:p>
    <w:p w14:paraId="281E072C" w14:textId="2305FAF4" w:rsidR="006126ED" w:rsidRDefault="006126ED" w:rsidP="00B369A4">
      <w:pPr>
        <w:spacing w:after="60"/>
      </w:pPr>
    </w:p>
    <w:p w14:paraId="37791F8F" w14:textId="3CBC7E47" w:rsidR="006126ED" w:rsidRDefault="006126ED" w:rsidP="00B369A4">
      <w:pPr>
        <w:spacing w:after="60"/>
      </w:pPr>
    </w:p>
    <w:p w14:paraId="26452EA7" w14:textId="471B93BC" w:rsidR="006126ED" w:rsidRDefault="006126ED" w:rsidP="00B369A4">
      <w:pPr>
        <w:spacing w:after="60"/>
      </w:pPr>
    </w:p>
    <w:p w14:paraId="07FF6FB0" w14:textId="6D6C64FD" w:rsidR="006126ED" w:rsidRDefault="006126ED" w:rsidP="00B369A4">
      <w:pPr>
        <w:spacing w:after="60"/>
      </w:pPr>
    </w:p>
    <w:p w14:paraId="726B24A2" w14:textId="13695C41" w:rsidR="006126ED" w:rsidRDefault="006126ED" w:rsidP="00B369A4">
      <w:pPr>
        <w:spacing w:after="60"/>
      </w:pPr>
    </w:p>
    <w:p w14:paraId="4C04F7C3" w14:textId="77777777" w:rsidR="006126ED" w:rsidRDefault="006126ED" w:rsidP="00B369A4">
      <w:pPr>
        <w:spacing w:after="60"/>
      </w:pPr>
    </w:p>
    <w:p w14:paraId="3135022D" w14:textId="77777777" w:rsidR="00B369A4" w:rsidRDefault="00B369A4" w:rsidP="00B369A4">
      <w:pPr>
        <w:spacing w:before="200" w:after="100" w:line="360" w:lineRule="auto"/>
      </w:pPr>
      <w:r>
        <w:rPr>
          <w:b/>
          <w:bCs/>
          <w:color w:val="000000"/>
        </w:rPr>
        <w:lastRenderedPageBreak/>
        <w:t>4.2 Figure 3: Per Capita CO₂ by Country (2020)</w:t>
      </w:r>
    </w:p>
    <w:p w14:paraId="59A154E2" w14:textId="72641576" w:rsidR="00B369A4" w:rsidRDefault="00D9749B" w:rsidP="00B369A4">
      <w:pPr>
        <w:spacing w:before="80" w:after="60"/>
        <w:jc w:val="center"/>
      </w:pPr>
      <w:r>
        <w:rPr>
          <w:noProof/>
        </w:rPr>
        <w:drawing>
          <wp:inline distT="0" distB="0" distL="0" distR="0" wp14:anchorId="0DB0A6B4" wp14:editId="34F13F77">
            <wp:extent cx="5731510" cy="23094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09495"/>
                    </a:xfrm>
                    <a:prstGeom prst="rect">
                      <a:avLst/>
                    </a:prstGeom>
                    <a:noFill/>
                    <a:ln>
                      <a:noFill/>
                    </a:ln>
                  </pic:spPr>
                </pic:pic>
              </a:graphicData>
            </a:graphic>
          </wp:inline>
        </w:drawing>
      </w:r>
    </w:p>
    <w:p w14:paraId="1D424875" w14:textId="77777777" w:rsidR="00B369A4" w:rsidRDefault="00B369A4" w:rsidP="00B369A4">
      <w:pPr>
        <w:spacing w:before="40" w:after="180"/>
        <w:jc w:val="center"/>
      </w:pPr>
      <w:r>
        <w:rPr>
          <w:i/>
          <w:iCs/>
          <w:color w:val="444444"/>
          <w:sz w:val="20"/>
          <w:szCs w:val="20"/>
        </w:rPr>
        <w:t>Figure 3: Average Per Capita CO₂ Emissions (t/person) by Country, 2020. Source: Ritchie et al. (2023).</w:t>
      </w:r>
    </w:p>
    <w:p w14:paraId="12E268A1" w14:textId="7F1B2B57" w:rsidR="00B369A4" w:rsidRDefault="009D2D0E" w:rsidP="00B369A4">
      <w:pPr>
        <w:spacing w:after="180" w:line="360" w:lineRule="auto"/>
        <w:jc w:val="both"/>
      </w:pPr>
      <w:r w:rsidRPr="009D2D0E">
        <w:rPr>
          <w:color w:val="000000"/>
        </w:rPr>
        <w:t>The bar chart in Figure 3 makes the disparity in per capita emissions which cannot be ignored. The United States bar at 14.14 t stretches about fifteen times further than Pakistan's at 0.92 t. China's at 7.72 t is more than eight times wider. Even the world average of 4.48 t dwarfs Pakistan's figure. What this visualisation captures, in a way that tables cannot quite convey, is the sheer concentration of the global carbon burden in a handful of wealthy nations. Shue (1993) draws a distinction between subsistence emissions, those linked to meeting basic needs, and luxury emissions linked to high-consumption lifestyles. Looking at this chart, it is hard to place Pakistan anywhere other than the subsistence end of that spectrum.</w:t>
      </w:r>
    </w:p>
    <w:p w14:paraId="12D49DD7" w14:textId="77777777" w:rsidR="00B369A4" w:rsidRDefault="00B369A4" w:rsidP="00B369A4">
      <w:pPr>
        <w:spacing w:after="60"/>
      </w:pPr>
    </w:p>
    <w:p w14:paraId="01B8012C" w14:textId="77777777" w:rsidR="00B369A4" w:rsidRDefault="00B369A4" w:rsidP="00B369A4">
      <w:pPr>
        <w:spacing w:before="200" w:after="100" w:line="360" w:lineRule="auto"/>
      </w:pPr>
      <w:r>
        <w:rPr>
          <w:b/>
          <w:bCs/>
          <w:color w:val="000000"/>
        </w:rPr>
        <w:t>4.3 Figure 4: Global CO₂ Share, Pakistan vs India (2000-2020)</w:t>
      </w:r>
    </w:p>
    <w:p w14:paraId="0B11B414" w14:textId="2A09A2FD" w:rsidR="00B369A4" w:rsidRDefault="00D9749B" w:rsidP="00B369A4">
      <w:pPr>
        <w:spacing w:before="80" w:after="60"/>
        <w:jc w:val="center"/>
      </w:pPr>
      <w:r>
        <w:rPr>
          <w:noProof/>
        </w:rPr>
        <w:drawing>
          <wp:inline distT="0" distB="0" distL="0" distR="0" wp14:anchorId="6338C5C8" wp14:editId="7412C5C1">
            <wp:extent cx="5731510" cy="23094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09495"/>
                    </a:xfrm>
                    <a:prstGeom prst="rect">
                      <a:avLst/>
                    </a:prstGeom>
                    <a:noFill/>
                    <a:ln>
                      <a:noFill/>
                    </a:ln>
                  </pic:spPr>
                </pic:pic>
              </a:graphicData>
            </a:graphic>
          </wp:inline>
        </w:drawing>
      </w:r>
    </w:p>
    <w:p w14:paraId="4136147F" w14:textId="77777777" w:rsidR="00B369A4" w:rsidRDefault="00B369A4" w:rsidP="00B369A4">
      <w:pPr>
        <w:spacing w:before="40" w:after="180"/>
        <w:jc w:val="center"/>
      </w:pPr>
      <w:r>
        <w:rPr>
          <w:i/>
          <w:iCs/>
          <w:color w:val="444444"/>
          <w:sz w:val="20"/>
          <w:szCs w:val="20"/>
        </w:rPr>
        <w:t>Figure 4: Share of Global CO₂ Emissions (%) – Pakistan vs India (2000-2020). Source: Ritchie et al. (2023).</w:t>
      </w:r>
    </w:p>
    <w:p w14:paraId="52BD2391" w14:textId="6CF171A6" w:rsidR="00B369A4" w:rsidRDefault="00906489" w:rsidP="00B369A4">
      <w:pPr>
        <w:spacing w:after="180" w:line="360" w:lineRule="auto"/>
        <w:jc w:val="both"/>
      </w:pPr>
      <w:r w:rsidRPr="00906489">
        <w:rPr>
          <w:color w:val="000000"/>
        </w:rPr>
        <w:t xml:space="preserve">Figure 4 compares Pakistan and India on the same chart and the gap between them is shocking. India's share rose consistently from 3.87% in 2000 to 6.89% in 2020, while Pakistan's line </w:t>
      </w:r>
      <w:r w:rsidRPr="00906489">
        <w:rPr>
          <w:color w:val="000000"/>
        </w:rPr>
        <w:lastRenderedPageBreak/>
        <w:t>stayed flat between 0.40% and 0.50% for most of the period before nudging up to 0.657% after 2016. That post-2016 uptick in Pakistan's line is the CPEC coal effect striking up again. The broader point the chart raises is the one Roberts and Parks (2007) make about how the developing country label papers over enormous differences. India at 6.89% of global emissions is totally  different from Pakistan at 0.66%, and treating them on same page in mitigation frameworks is not a good practice.</w:t>
      </w:r>
    </w:p>
    <w:p w14:paraId="3D0A619F" w14:textId="77777777" w:rsidR="00B369A4" w:rsidRDefault="00B369A4" w:rsidP="00B369A4">
      <w:pPr>
        <w:spacing w:after="60"/>
      </w:pPr>
    </w:p>
    <w:p w14:paraId="524FD279" w14:textId="77777777" w:rsidR="00B369A4" w:rsidRDefault="00B369A4" w:rsidP="00B369A4">
      <w:pPr>
        <w:spacing w:before="200" w:after="100" w:line="360" w:lineRule="auto"/>
      </w:pPr>
      <w:r>
        <w:rPr>
          <w:b/>
          <w:bCs/>
          <w:color w:val="000000"/>
        </w:rPr>
        <w:t>4.4 Figure 5: GDP per Capita vs Per Capita CO₂ (2020)</w:t>
      </w:r>
    </w:p>
    <w:p w14:paraId="5B4A5142" w14:textId="3C51E998" w:rsidR="00B369A4" w:rsidRDefault="00D9749B" w:rsidP="00B369A4">
      <w:pPr>
        <w:spacing w:before="80" w:after="60"/>
        <w:jc w:val="center"/>
      </w:pPr>
      <w:r>
        <w:rPr>
          <w:noProof/>
        </w:rPr>
        <w:drawing>
          <wp:inline distT="0" distB="0" distL="0" distR="0" wp14:anchorId="04400DF1" wp14:editId="2C36356C">
            <wp:extent cx="5731510" cy="134556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345565"/>
                    </a:xfrm>
                    <a:prstGeom prst="rect">
                      <a:avLst/>
                    </a:prstGeom>
                    <a:noFill/>
                    <a:ln>
                      <a:noFill/>
                    </a:ln>
                  </pic:spPr>
                </pic:pic>
              </a:graphicData>
            </a:graphic>
          </wp:inline>
        </w:drawing>
      </w:r>
    </w:p>
    <w:p w14:paraId="4D1C40FE" w14:textId="77777777" w:rsidR="00B369A4" w:rsidRDefault="00B369A4" w:rsidP="00B369A4">
      <w:pPr>
        <w:spacing w:before="40" w:after="180"/>
        <w:jc w:val="center"/>
      </w:pPr>
      <w:r>
        <w:rPr>
          <w:i/>
          <w:iCs/>
          <w:color w:val="444444"/>
          <w:sz w:val="20"/>
          <w:szCs w:val="20"/>
        </w:rPr>
        <w:t>Figure 5: Scatter Plot – GDP per Capita (USD, log scale) vs Per Capita CO₂ (t/person), 2020. Source: Ritchie et al. (2023); World Bank (2023).</w:t>
      </w:r>
    </w:p>
    <w:p w14:paraId="4FF63F51" w14:textId="3CF03195" w:rsidR="00B369A4" w:rsidRDefault="00906489" w:rsidP="00B369A4">
      <w:pPr>
        <w:spacing w:after="180" w:line="360" w:lineRule="auto"/>
        <w:jc w:val="both"/>
        <w:rPr>
          <w:color w:val="000000"/>
        </w:rPr>
      </w:pPr>
      <w:r w:rsidRPr="00906489">
        <w:rPr>
          <w:color w:val="000000"/>
        </w:rPr>
        <w:t>Figure 5 is probably the most analytically</w:t>
      </w:r>
      <w:r w:rsidR="006126ED">
        <w:rPr>
          <w:color w:val="000000"/>
        </w:rPr>
        <w:t xml:space="preserve"> driven</w:t>
      </w:r>
      <w:r w:rsidRPr="00906489">
        <w:rPr>
          <w:color w:val="000000"/>
        </w:rPr>
        <w:t xml:space="preserve"> figures of the five. Putting the countries on graph which shows GDP per capita vs per capita CO₂, shows a clear positive relationship: wealthier countries emit more per person. Pakistan and Bangladesh sit together in the bottom-left corner, low income and low emissions. India is a bit further along both axes. China and the United States anchor the upper right. Stern (2004) reviewed the evidence on whether emissions eventually decline at very high income levels, the Environmental Kuznets Curve argument, and found only partial support. What the scatter does confirm without ambiguity is the spatial inequality at the heart of the climate problem: the countries in the lower left, the ones with the least money to adapt, are there precisely because they industrialised least, which also means they contributed least to the warming that is now affecting all of them. Pakistan's position in that lower-left corner while simultaneously ranking among the world's most climate-vulnerable countries (Eckstein et al., 2021) captures the injustice of the situation about as plainly as any chart can.</w:t>
      </w:r>
    </w:p>
    <w:p w14:paraId="13F5AB9C" w14:textId="77777777" w:rsidR="00906489" w:rsidRDefault="00906489" w:rsidP="00B369A4">
      <w:pPr>
        <w:spacing w:after="180" w:line="360" w:lineRule="auto"/>
        <w:jc w:val="both"/>
      </w:pPr>
    </w:p>
    <w:p w14:paraId="34E7E79C" w14:textId="65AB0741" w:rsidR="00B369A4" w:rsidRDefault="00B369A4" w:rsidP="00B369A4">
      <w:pPr>
        <w:spacing w:after="60"/>
      </w:pPr>
    </w:p>
    <w:p w14:paraId="6D42388E" w14:textId="208087AA" w:rsidR="006126ED" w:rsidRDefault="006126ED" w:rsidP="00B369A4">
      <w:pPr>
        <w:spacing w:after="60"/>
      </w:pPr>
    </w:p>
    <w:p w14:paraId="7DE143C5" w14:textId="77777777" w:rsidR="006126ED" w:rsidRDefault="006126ED" w:rsidP="00B369A4">
      <w:pPr>
        <w:spacing w:after="60"/>
      </w:pPr>
    </w:p>
    <w:p w14:paraId="3FAD15B4" w14:textId="77777777" w:rsidR="00B369A4" w:rsidRPr="007664BB" w:rsidRDefault="00B369A4" w:rsidP="00B369A4">
      <w:pPr>
        <w:spacing w:before="320" w:after="140" w:line="360" w:lineRule="auto"/>
        <w:rPr>
          <w:color w:val="4472C4" w:themeColor="accent1"/>
          <w:sz w:val="32"/>
          <w:szCs w:val="32"/>
          <w:u w:val="single"/>
        </w:rPr>
      </w:pPr>
      <w:r w:rsidRPr="007664BB">
        <w:rPr>
          <w:b/>
          <w:bCs/>
          <w:color w:val="4472C4" w:themeColor="accent1"/>
          <w:sz w:val="32"/>
          <w:szCs w:val="32"/>
          <w:u w:val="single"/>
        </w:rPr>
        <w:lastRenderedPageBreak/>
        <w:t>5. Climate Justice Reflection</w:t>
      </w:r>
    </w:p>
    <w:p w14:paraId="6E265F8C" w14:textId="213FC25E" w:rsidR="00B369A4" w:rsidRDefault="00005030" w:rsidP="00B369A4">
      <w:pPr>
        <w:spacing w:after="180" w:line="360" w:lineRule="auto"/>
        <w:jc w:val="both"/>
      </w:pPr>
      <w:r w:rsidRPr="00005030">
        <w:rPr>
          <w:color w:val="000000"/>
        </w:rPr>
        <w:t xml:space="preserve">The data shows one clear result. Pakistan's contribution to the global CO₂ problem is small because it only made 0.66% of all emissions in 2020, which is only 0.92 tons per person, or </w:t>
      </w:r>
      <w:r w:rsidR="006126ED">
        <w:rPr>
          <w:color w:val="000000"/>
        </w:rPr>
        <w:t>1/5</w:t>
      </w:r>
      <w:r w:rsidR="006126ED" w:rsidRPr="006126ED">
        <w:rPr>
          <w:color w:val="000000"/>
          <w:vertAlign w:val="superscript"/>
        </w:rPr>
        <w:t>th</w:t>
      </w:r>
      <w:r w:rsidRPr="00005030">
        <w:rPr>
          <w:color w:val="000000"/>
        </w:rPr>
        <w:t xml:space="preserve"> of the global average (Ritchie et al., 2023). The IPCC (2022) says that climate change caused by people made the monsoon patterns stronger and the glaciers less stable, which led to the floods in 2022. The floods affected one-third of the country, forced 33 million people to leave their homes, and caused about $30 billion in damage (UNDP, 2022; United Nations, 2022). There is still a clear difference between Pakistan's past emissions and its current climate impact through emissions absorption.</w:t>
      </w:r>
    </w:p>
    <w:p w14:paraId="512C70CC" w14:textId="77777777" w:rsidR="00B369A4" w:rsidRDefault="00B369A4" w:rsidP="00B369A4">
      <w:pPr>
        <w:spacing w:after="60"/>
      </w:pPr>
    </w:p>
    <w:p w14:paraId="30F03487" w14:textId="21C79C41" w:rsidR="00B369A4" w:rsidRDefault="00005030" w:rsidP="00B369A4">
      <w:pPr>
        <w:spacing w:after="180" w:line="360" w:lineRule="auto"/>
        <w:jc w:val="both"/>
      </w:pPr>
      <w:r w:rsidRPr="00005030">
        <w:rPr>
          <w:color w:val="000000"/>
        </w:rPr>
        <w:t>Given this, what role should Pakistan actually play in global climate efforts. The most honest answer is that it shouldn't have to deal with the same amount of pollution as countries like the US or China, whose emissions over time have made the CO₂ in the atmosphere that is now causing global warming. The principle of common but differentiated responsibilities exists for exactly this reason (United Nations, 1992), and Pakistan is one of the strongest arguments for taking it seriously.</w:t>
      </w:r>
    </w:p>
    <w:p w14:paraId="0A1BE089" w14:textId="77777777" w:rsidR="00B369A4" w:rsidRDefault="00B369A4" w:rsidP="00B369A4">
      <w:pPr>
        <w:spacing w:after="60"/>
      </w:pPr>
    </w:p>
    <w:p w14:paraId="6A8191CD" w14:textId="0C3A66A7" w:rsidR="00B369A4" w:rsidRDefault="00005030" w:rsidP="00B369A4">
      <w:pPr>
        <w:spacing w:after="180" w:line="360" w:lineRule="auto"/>
        <w:jc w:val="both"/>
      </w:pPr>
      <w:r w:rsidRPr="00005030">
        <w:rPr>
          <w:color w:val="000000"/>
        </w:rPr>
        <w:t xml:space="preserve">That being said, Pakistan also has some responsibility. Since 2016, the CPEC coal expansion has been a real problem. It locks in carbon-heavy infrastructure for 30 to 40 years, even though the IPCC (2022) says that this decade is the time to quickly decarbonize. Pakistan has a lot of potential for renewable energy. For example, </w:t>
      </w:r>
      <w:proofErr w:type="spellStart"/>
      <w:r w:rsidRPr="00005030">
        <w:rPr>
          <w:color w:val="000000"/>
        </w:rPr>
        <w:t>Balochistan</w:t>
      </w:r>
      <w:proofErr w:type="spellEnd"/>
      <w:r w:rsidRPr="00005030">
        <w:rPr>
          <w:color w:val="000000"/>
        </w:rPr>
        <w:t xml:space="preserve"> and Sindh have an estimated 40,000 MW of solar capacity, and the north has more than 50,000 MW of hydropower (Government of Pakistan, 2021). These resources should be developed as a matter of national energy security as much as climate responsibility.</w:t>
      </w:r>
    </w:p>
    <w:p w14:paraId="07C361DB" w14:textId="77777777" w:rsidR="00B369A4" w:rsidRDefault="00B369A4" w:rsidP="00B369A4">
      <w:pPr>
        <w:spacing w:after="60"/>
      </w:pPr>
    </w:p>
    <w:p w14:paraId="1C522194" w14:textId="77777777" w:rsidR="007664BB" w:rsidRDefault="00906489" w:rsidP="007664BB">
      <w:pPr>
        <w:spacing w:after="180" w:line="360" w:lineRule="auto"/>
        <w:jc w:val="both"/>
        <w:rPr>
          <w:color w:val="000000"/>
        </w:rPr>
      </w:pPr>
      <w:r w:rsidRPr="00906489">
        <w:rPr>
          <w:color w:val="000000"/>
        </w:rPr>
        <w:t>Internationally, Pakistan's most important role is as an advocate. The $100 billion annual climate finance pledge from Copenhagen 2009 remained unmet for over a decade, and what eventually arrived was largely in loan form rather than grants (UNFCCC, 2022). The Loss and Damage Fund agreed at COP27 was progress, but far short of what is needed. Pakistan's 2022 flood alone demonstrated the scale of loss that developing nations are absorbing. That evidence should be front and centre in every negotiation Pakistan participates in.</w:t>
      </w:r>
    </w:p>
    <w:p w14:paraId="65D065C9" w14:textId="103A0157" w:rsidR="00B369A4" w:rsidRPr="007664BB" w:rsidRDefault="00B369A4" w:rsidP="007664BB">
      <w:pPr>
        <w:spacing w:after="180" w:line="360" w:lineRule="auto"/>
        <w:jc w:val="both"/>
        <w:rPr>
          <w:color w:val="4472C4" w:themeColor="accent1"/>
          <w:sz w:val="32"/>
          <w:szCs w:val="32"/>
          <w:u w:val="single"/>
        </w:rPr>
      </w:pPr>
      <w:r w:rsidRPr="007664BB">
        <w:rPr>
          <w:b/>
          <w:bCs/>
          <w:color w:val="4472C4" w:themeColor="accent1"/>
          <w:sz w:val="32"/>
          <w:szCs w:val="32"/>
          <w:u w:val="single"/>
        </w:rPr>
        <w:lastRenderedPageBreak/>
        <w:t>References</w:t>
      </w:r>
    </w:p>
    <w:p w14:paraId="06DDC3F0" w14:textId="77777777" w:rsidR="00B369A4" w:rsidRDefault="00B369A4" w:rsidP="00B369A4">
      <w:pPr>
        <w:spacing w:after="60"/>
      </w:pPr>
    </w:p>
    <w:p w14:paraId="04B28198" w14:textId="77777777" w:rsidR="00B369A4" w:rsidRDefault="00B369A4" w:rsidP="00906489">
      <w:pPr>
        <w:pStyle w:val="ListParagraph"/>
        <w:numPr>
          <w:ilvl w:val="0"/>
          <w:numId w:val="1"/>
        </w:numPr>
        <w:spacing w:after="140" w:line="340" w:lineRule="auto"/>
        <w:jc w:val="both"/>
      </w:pPr>
      <w:proofErr w:type="spellStart"/>
      <w:r w:rsidRPr="00906489">
        <w:rPr>
          <w:color w:val="000000"/>
          <w:sz w:val="22"/>
          <w:szCs w:val="22"/>
        </w:rPr>
        <w:t>Crippa</w:t>
      </w:r>
      <w:proofErr w:type="spellEnd"/>
      <w:r w:rsidRPr="00906489">
        <w:rPr>
          <w:color w:val="000000"/>
          <w:sz w:val="22"/>
          <w:szCs w:val="22"/>
        </w:rPr>
        <w:t xml:space="preserve">, M., Guizzardi, D., Pagani, F., Banja, M., Muntean, M., Schaaf, E., </w:t>
      </w:r>
      <w:proofErr w:type="spellStart"/>
      <w:r w:rsidRPr="00906489">
        <w:rPr>
          <w:color w:val="000000"/>
          <w:sz w:val="22"/>
          <w:szCs w:val="22"/>
        </w:rPr>
        <w:t>Monforti-Ferrario</w:t>
      </w:r>
      <w:proofErr w:type="spellEnd"/>
      <w:r w:rsidRPr="00906489">
        <w:rPr>
          <w:color w:val="000000"/>
          <w:sz w:val="22"/>
          <w:szCs w:val="22"/>
        </w:rPr>
        <w:t xml:space="preserve">, F., </w:t>
      </w:r>
      <w:proofErr w:type="spellStart"/>
      <w:r w:rsidRPr="00906489">
        <w:rPr>
          <w:color w:val="000000"/>
          <w:sz w:val="22"/>
          <w:szCs w:val="22"/>
        </w:rPr>
        <w:t>Quadrelli</w:t>
      </w:r>
      <w:proofErr w:type="spellEnd"/>
      <w:r w:rsidRPr="00906489">
        <w:rPr>
          <w:color w:val="000000"/>
          <w:sz w:val="22"/>
          <w:szCs w:val="22"/>
        </w:rPr>
        <w:t>, R., Rossi, S., &amp; Vignati, E. (2022). GHG emissions of all world countries: 2022 report. European Commission, Joint Research Centre. https://edgar.jrc.ec.europa.eu/</w:t>
      </w:r>
    </w:p>
    <w:p w14:paraId="4F22488F" w14:textId="77777777" w:rsidR="00B369A4" w:rsidRDefault="00B369A4" w:rsidP="00906489">
      <w:pPr>
        <w:pStyle w:val="ListParagraph"/>
        <w:numPr>
          <w:ilvl w:val="0"/>
          <w:numId w:val="1"/>
        </w:numPr>
        <w:spacing w:after="140" w:line="340" w:lineRule="auto"/>
        <w:jc w:val="both"/>
      </w:pPr>
      <w:r w:rsidRPr="00906489">
        <w:rPr>
          <w:color w:val="000000"/>
          <w:sz w:val="22"/>
          <w:szCs w:val="22"/>
        </w:rPr>
        <w:t xml:space="preserve">Eckstein, D., Kunzel, V., &amp; Schafer, L. (2021). Global Climate Risk Index 2021: Who suffers most from extreme weather events? </w:t>
      </w:r>
      <w:proofErr w:type="spellStart"/>
      <w:r w:rsidRPr="00906489">
        <w:rPr>
          <w:color w:val="000000"/>
          <w:sz w:val="22"/>
          <w:szCs w:val="22"/>
        </w:rPr>
        <w:t>Germanwatch</w:t>
      </w:r>
      <w:proofErr w:type="spellEnd"/>
      <w:r w:rsidRPr="00906489">
        <w:rPr>
          <w:color w:val="000000"/>
          <w:sz w:val="22"/>
          <w:szCs w:val="22"/>
        </w:rPr>
        <w:t>. https://www.germanwatch.org/en/cri</w:t>
      </w:r>
    </w:p>
    <w:p w14:paraId="71467375" w14:textId="77777777" w:rsidR="00B369A4" w:rsidRDefault="00B369A4" w:rsidP="00906489">
      <w:pPr>
        <w:pStyle w:val="ListParagraph"/>
        <w:numPr>
          <w:ilvl w:val="0"/>
          <w:numId w:val="1"/>
        </w:numPr>
        <w:spacing w:after="140" w:line="340" w:lineRule="auto"/>
        <w:jc w:val="both"/>
      </w:pPr>
      <w:proofErr w:type="spellStart"/>
      <w:r w:rsidRPr="00906489">
        <w:rPr>
          <w:color w:val="000000"/>
          <w:sz w:val="22"/>
          <w:szCs w:val="22"/>
        </w:rPr>
        <w:t>Friedlingstein</w:t>
      </w:r>
      <w:proofErr w:type="spellEnd"/>
      <w:r w:rsidRPr="00906489">
        <w:rPr>
          <w:color w:val="000000"/>
          <w:sz w:val="22"/>
          <w:szCs w:val="22"/>
        </w:rPr>
        <w:t>, P., O'Sullivan, M., Jones, M. W., Andrew, R. M., Gregor, L., Hauck, J., &amp; Zheng, B. (2023). Global carbon budget 2023. Earth System Science Data, 15(11), 5301-5369. https://doi.org/10.5194/essd-15-5301-2023</w:t>
      </w:r>
    </w:p>
    <w:p w14:paraId="36C843B8" w14:textId="77777777" w:rsidR="00B369A4" w:rsidRDefault="00B369A4" w:rsidP="00906489">
      <w:pPr>
        <w:pStyle w:val="ListParagraph"/>
        <w:numPr>
          <w:ilvl w:val="0"/>
          <w:numId w:val="1"/>
        </w:numPr>
        <w:spacing w:after="140" w:line="340" w:lineRule="auto"/>
        <w:jc w:val="both"/>
      </w:pPr>
      <w:r w:rsidRPr="00906489">
        <w:rPr>
          <w:color w:val="000000"/>
          <w:sz w:val="22"/>
          <w:szCs w:val="22"/>
        </w:rPr>
        <w:t>Government of Pakistan. (2021). Pakistan's updated nationally determined contribution. Ministry of Climate Change. https://unfccc.int/sites/default/files/NDC/2022-06/Pakistan%20Updated%20NDC%202021.pdf</w:t>
      </w:r>
    </w:p>
    <w:p w14:paraId="3BDAB932" w14:textId="77777777" w:rsidR="00B369A4" w:rsidRDefault="00B369A4" w:rsidP="00906489">
      <w:pPr>
        <w:pStyle w:val="ListParagraph"/>
        <w:numPr>
          <w:ilvl w:val="0"/>
          <w:numId w:val="1"/>
        </w:numPr>
        <w:spacing w:after="140" w:line="340" w:lineRule="auto"/>
        <w:jc w:val="both"/>
      </w:pPr>
      <w:r w:rsidRPr="00906489">
        <w:rPr>
          <w:color w:val="000000"/>
          <w:sz w:val="22"/>
          <w:szCs w:val="22"/>
        </w:rPr>
        <w:t>Immerzeel, W. W., Lutz, A. F., Andrade, M., Bahl, A., Biemans, H., Bolch, T., Hyde, S., &amp; Baillie, J. E. M. (2020). Importance and vulnerability of the world's water towers. Nature, 577(7790), 364-369. https://doi.org/10.1038/s41586-019-1822-y</w:t>
      </w:r>
    </w:p>
    <w:p w14:paraId="50FF745A" w14:textId="77777777" w:rsidR="00B369A4" w:rsidRDefault="00B369A4" w:rsidP="00906489">
      <w:pPr>
        <w:pStyle w:val="ListParagraph"/>
        <w:numPr>
          <w:ilvl w:val="0"/>
          <w:numId w:val="1"/>
        </w:numPr>
        <w:spacing w:after="140" w:line="340" w:lineRule="auto"/>
        <w:jc w:val="both"/>
      </w:pPr>
      <w:r w:rsidRPr="00906489">
        <w:rPr>
          <w:color w:val="000000"/>
          <w:sz w:val="22"/>
          <w:szCs w:val="22"/>
        </w:rPr>
        <w:t>Intergovernmental Panel on Climate Change (IPCC). (2022). Climate change 2022: Impacts, adaptation and vulnerability. Working Group II contribution to the Sixth Assessment Report. Cambridge University Press. https://doi.org/10.1017/9781009325844</w:t>
      </w:r>
    </w:p>
    <w:p w14:paraId="731F7B95" w14:textId="77777777" w:rsidR="00B369A4" w:rsidRDefault="00B369A4" w:rsidP="00906489">
      <w:pPr>
        <w:pStyle w:val="ListParagraph"/>
        <w:numPr>
          <w:ilvl w:val="0"/>
          <w:numId w:val="1"/>
        </w:numPr>
        <w:spacing w:after="140" w:line="340" w:lineRule="auto"/>
        <w:jc w:val="both"/>
      </w:pPr>
      <w:proofErr w:type="spellStart"/>
      <w:r w:rsidRPr="00906489">
        <w:rPr>
          <w:color w:val="000000"/>
          <w:sz w:val="22"/>
          <w:szCs w:val="22"/>
        </w:rPr>
        <w:t>Kessides</w:t>
      </w:r>
      <w:proofErr w:type="spellEnd"/>
      <w:r w:rsidRPr="00906489">
        <w:rPr>
          <w:color w:val="000000"/>
          <w:sz w:val="22"/>
          <w:szCs w:val="22"/>
        </w:rPr>
        <w:t>, I. N. (2013). Chaos in power: Pakistan's electricity crisis. Energy Policy, 55, 271-285. https://doi.org/10.1016/j.enpol.2012.12.005</w:t>
      </w:r>
    </w:p>
    <w:p w14:paraId="19D4E9A2" w14:textId="77777777" w:rsidR="00B369A4" w:rsidRDefault="00B369A4" w:rsidP="00906489">
      <w:pPr>
        <w:pStyle w:val="ListParagraph"/>
        <w:numPr>
          <w:ilvl w:val="0"/>
          <w:numId w:val="1"/>
        </w:numPr>
        <w:spacing w:after="140" w:line="340" w:lineRule="auto"/>
        <w:jc w:val="both"/>
      </w:pPr>
      <w:r w:rsidRPr="00906489">
        <w:rPr>
          <w:color w:val="000000"/>
          <w:sz w:val="22"/>
          <w:szCs w:val="22"/>
        </w:rPr>
        <w:t>Kugelman, M. (2018). Why the China-Pakistan Economic Corridor is in trouble. Foreign Policy. https://foreignpolicy.com/2018/07/09/why-the-china-pakistan-economic-corridor-is-in-trouble/</w:t>
      </w:r>
    </w:p>
    <w:p w14:paraId="1813B1EA" w14:textId="77777777" w:rsidR="00B369A4" w:rsidRDefault="00B369A4" w:rsidP="00906489">
      <w:pPr>
        <w:pStyle w:val="ListParagraph"/>
        <w:numPr>
          <w:ilvl w:val="0"/>
          <w:numId w:val="1"/>
        </w:numPr>
        <w:spacing w:after="140" w:line="340" w:lineRule="auto"/>
        <w:jc w:val="both"/>
      </w:pPr>
      <w:r w:rsidRPr="00906489">
        <w:rPr>
          <w:color w:val="000000"/>
          <w:sz w:val="22"/>
          <w:szCs w:val="22"/>
        </w:rPr>
        <w:t xml:space="preserve">Le </w:t>
      </w:r>
      <w:proofErr w:type="spellStart"/>
      <w:r w:rsidRPr="00906489">
        <w:rPr>
          <w:color w:val="000000"/>
          <w:sz w:val="22"/>
          <w:szCs w:val="22"/>
        </w:rPr>
        <w:t>Quere</w:t>
      </w:r>
      <w:proofErr w:type="spellEnd"/>
      <w:r w:rsidRPr="00906489">
        <w:rPr>
          <w:color w:val="000000"/>
          <w:sz w:val="22"/>
          <w:szCs w:val="22"/>
        </w:rPr>
        <w:t>, C., Jackson, R. B., Jones, M. W., Smith, A. J. P., Abernethy, S., Andrew, R. M., &amp; Peters, G. P. (2021). Temporary reduction in daily global CO₂ emissions during the COVID-19 forced confinement. Nature Climate Change, 10(7), 647-653. https://doi.org/10.1038/s41558-020-0797-x</w:t>
      </w:r>
    </w:p>
    <w:p w14:paraId="469D0B1D" w14:textId="77777777" w:rsidR="00B369A4" w:rsidRDefault="00B369A4" w:rsidP="00906489">
      <w:pPr>
        <w:pStyle w:val="ListParagraph"/>
        <w:numPr>
          <w:ilvl w:val="0"/>
          <w:numId w:val="1"/>
        </w:numPr>
        <w:spacing w:after="140" w:line="340" w:lineRule="auto"/>
        <w:jc w:val="both"/>
      </w:pPr>
      <w:r w:rsidRPr="00906489">
        <w:rPr>
          <w:color w:val="000000"/>
          <w:sz w:val="22"/>
          <w:szCs w:val="22"/>
        </w:rPr>
        <w:t>Oxfam. (2021). Carbon inequality in 2030: Per capita consumption emissions and the 1.5 degree goal. Oxfam International. https://www.oxfam.org/en/research/carbon-inequality-2030</w:t>
      </w:r>
    </w:p>
    <w:p w14:paraId="11C03EB7" w14:textId="77777777" w:rsidR="00B369A4" w:rsidRDefault="00B369A4" w:rsidP="00906489">
      <w:pPr>
        <w:pStyle w:val="ListParagraph"/>
        <w:numPr>
          <w:ilvl w:val="0"/>
          <w:numId w:val="1"/>
        </w:numPr>
        <w:spacing w:after="140" w:line="340" w:lineRule="auto"/>
        <w:jc w:val="both"/>
      </w:pPr>
      <w:r w:rsidRPr="00906489">
        <w:rPr>
          <w:color w:val="000000"/>
          <w:sz w:val="22"/>
          <w:szCs w:val="22"/>
        </w:rPr>
        <w:t>Ritchie, H., Roser, M., Mathieu, E., Macdonald, B., &amp; Rosado, P. (2023). CO₂ and greenhouse gas emissions. Our World in Data. https://ourworldindata.org/co2-and-greenhouse-gas-emissions</w:t>
      </w:r>
    </w:p>
    <w:p w14:paraId="1732AA88" w14:textId="77777777" w:rsidR="00B369A4" w:rsidRDefault="00B369A4" w:rsidP="00906489">
      <w:pPr>
        <w:pStyle w:val="ListParagraph"/>
        <w:numPr>
          <w:ilvl w:val="0"/>
          <w:numId w:val="1"/>
        </w:numPr>
        <w:spacing w:after="140" w:line="340" w:lineRule="auto"/>
        <w:jc w:val="both"/>
      </w:pPr>
      <w:r w:rsidRPr="00906489">
        <w:rPr>
          <w:color w:val="000000"/>
          <w:sz w:val="22"/>
          <w:szCs w:val="22"/>
        </w:rPr>
        <w:t>Roberts, J. T., &amp; Parks, B. C. (2007). A climate of injustice: Global inequality, North-South politics, and climate policy. MIT Press.</w:t>
      </w:r>
    </w:p>
    <w:p w14:paraId="0DC4D1CA" w14:textId="77777777" w:rsidR="00B369A4" w:rsidRDefault="00B369A4" w:rsidP="00906489">
      <w:pPr>
        <w:pStyle w:val="ListParagraph"/>
        <w:numPr>
          <w:ilvl w:val="0"/>
          <w:numId w:val="1"/>
        </w:numPr>
        <w:spacing w:after="140" w:line="340" w:lineRule="auto"/>
        <w:jc w:val="both"/>
      </w:pPr>
      <w:r w:rsidRPr="00906489">
        <w:rPr>
          <w:color w:val="000000"/>
          <w:sz w:val="22"/>
          <w:szCs w:val="22"/>
        </w:rPr>
        <w:lastRenderedPageBreak/>
        <w:t>Shue, H. (1993). Subsistence emissions and luxury emissions. Law and Policy, 15(1), 39-59. https://doi.org/10.1111/j.1467-9930.1993.tb00093.x</w:t>
      </w:r>
    </w:p>
    <w:p w14:paraId="52B0F691" w14:textId="77777777" w:rsidR="00B369A4" w:rsidRDefault="00B369A4" w:rsidP="00906489">
      <w:pPr>
        <w:pStyle w:val="ListParagraph"/>
        <w:numPr>
          <w:ilvl w:val="0"/>
          <w:numId w:val="1"/>
        </w:numPr>
        <w:spacing w:after="140" w:line="340" w:lineRule="auto"/>
        <w:jc w:val="both"/>
      </w:pPr>
      <w:r w:rsidRPr="00906489">
        <w:rPr>
          <w:color w:val="000000"/>
          <w:sz w:val="22"/>
          <w:szCs w:val="22"/>
        </w:rPr>
        <w:t>Stern, D. I. (2004). The rise and fall of the Environmental Kuznets Curve. World Development, 32(8), 1419-1439. https://doi.org/10.1016/j.worlddev.2004.03.004</w:t>
      </w:r>
    </w:p>
    <w:p w14:paraId="69EFFDC0" w14:textId="77777777" w:rsidR="00B369A4" w:rsidRDefault="00B369A4" w:rsidP="00906489">
      <w:pPr>
        <w:pStyle w:val="ListParagraph"/>
        <w:numPr>
          <w:ilvl w:val="0"/>
          <w:numId w:val="1"/>
        </w:numPr>
        <w:spacing w:after="140" w:line="340" w:lineRule="auto"/>
        <w:jc w:val="both"/>
      </w:pPr>
      <w:r w:rsidRPr="00906489">
        <w:rPr>
          <w:color w:val="000000"/>
          <w:sz w:val="22"/>
          <w:szCs w:val="22"/>
        </w:rPr>
        <w:t>United Nations. (1992). United Nations Framework Convention on Climate Change. FCCC/INFORMAL/84. https://unfccc.int/resource/docs/convkp/conveng.pdf</w:t>
      </w:r>
    </w:p>
    <w:p w14:paraId="36E6B03A" w14:textId="77777777" w:rsidR="00B369A4" w:rsidRDefault="00B369A4" w:rsidP="00906489">
      <w:pPr>
        <w:pStyle w:val="ListParagraph"/>
        <w:numPr>
          <w:ilvl w:val="0"/>
          <w:numId w:val="1"/>
        </w:numPr>
        <w:spacing w:after="140" w:line="340" w:lineRule="auto"/>
        <w:jc w:val="both"/>
      </w:pPr>
      <w:r w:rsidRPr="00906489">
        <w:rPr>
          <w:color w:val="000000"/>
          <w:sz w:val="22"/>
          <w:szCs w:val="22"/>
        </w:rPr>
        <w:t>United Nations. (2022). Pakistan floods: Secretary-General calls for climate justice. UN News. https://news.un.org/en/story/2022/09/1126231</w:t>
      </w:r>
    </w:p>
    <w:p w14:paraId="4B03761D" w14:textId="77777777" w:rsidR="00B369A4" w:rsidRDefault="00B369A4" w:rsidP="00906489">
      <w:pPr>
        <w:pStyle w:val="ListParagraph"/>
        <w:numPr>
          <w:ilvl w:val="0"/>
          <w:numId w:val="1"/>
        </w:numPr>
        <w:spacing w:after="140" w:line="340" w:lineRule="auto"/>
        <w:jc w:val="both"/>
      </w:pPr>
      <w:r w:rsidRPr="00906489">
        <w:rPr>
          <w:color w:val="000000"/>
          <w:sz w:val="22"/>
          <w:szCs w:val="22"/>
        </w:rPr>
        <w:t>United Nations Development Programme (UNDP). (2022). Pakistan: Flood impacts 2022. UNDP Pakistan. https://www.undp.org/pakistan/publications/pakistan-flood-impacts-2022</w:t>
      </w:r>
    </w:p>
    <w:p w14:paraId="5ED71697" w14:textId="77777777" w:rsidR="00B369A4" w:rsidRDefault="00B369A4" w:rsidP="00906489">
      <w:pPr>
        <w:pStyle w:val="ListParagraph"/>
        <w:numPr>
          <w:ilvl w:val="0"/>
          <w:numId w:val="1"/>
        </w:numPr>
        <w:spacing w:after="140" w:line="340" w:lineRule="auto"/>
        <w:jc w:val="both"/>
      </w:pPr>
      <w:r w:rsidRPr="00906489">
        <w:rPr>
          <w:color w:val="000000"/>
          <w:sz w:val="22"/>
          <w:szCs w:val="22"/>
        </w:rPr>
        <w:t>United Nations Framework Convention on Climate Change (UNFCCC). (2022). Climate finance for developing countries reached USD 83.3 billion in 2020. UNFCCC. https://unfccc.int/news/climate-finance-for-developing-countries-reached-usd-83-3-billion-in-2020</w:t>
      </w:r>
    </w:p>
    <w:p w14:paraId="7C8A99CF" w14:textId="77777777" w:rsidR="00B369A4" w:rsidRDefault="00B369A4" w:rsidP="00906489">
      <w:pPr>
        <w:pStyle w:val="ListParagraph"/>
        <w:numPr>
          <w:ilvl w:val="0"/>
          <w:numId w:val="1"/>
        </w:numPr>
        <w:spacing w:after="140" w:line="340" w:lineRule="auto"/>
        <w:jc w:val="both"/>
      </w:pPr>
      <w:r w:rsidRPr="00906489">
        <w:rPr>
          <w:color w:val="000000"/>
          <w:sz w:val="22"/>
          <w:szCs w:val="22"/>
        </w:rPr>
        <w:t>World Bank. (2023). World development indicators. The World Bank Group. https://data.worldbank.org/</w:t>
      </w:r>
    </w:p>
    <w:p w14:paraId="6C3B9D2C" w14:textId="77777777" w:rsidR="00C53E49" w:rsidRDefault="00C53E49"/>
    <w:sectPr w:rsidR="00C53E49" w:rsidSect="00906489">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4532D" w14:textId="77777777" w:rsidR="00494B6A" w:rsidRDefault="00494B6A" w:rsidP="00906489">
      <w:r>
        <w:separator/>
      </w:r>
    </w:p>
  </w:endnote>
  <w:endnote w:type="continuationSeparator" w:id="0">
    <w:p w14:paraId="272BBC27" w14:textId="77777777" w:rsidR="00494B6A" w:rsidRDefault="00494B6A" w:rsidP="00906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8AEB4" w14:textId="6C4A369A" w:rsidR="00357C90" w:rsidRDefault="0021326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E27E5" w14:textId="77777777" w:rsidR="00494B6A" w:rsidRDefault="00494B6A" w:rsidP="00906489">
      <w:r>
        <w:separator/>
      </w:r>
    </w:p>
  </w:footnote>
  <w:footnote w:type="continuationSeparator" w:id="0">
    <w:p w14:paraId="294DE98C" w14:textId="77777777" w:rsidR="00494B6A" w:rsidRDefault="00494B6A" w:rsidP="00906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E16B5"/>
    <w:multiLevelType w:val="hybridMultilevel"/>
    <w:tmpl w:val="A8205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29717F"/>
    <w:multiLevelType w:val="hybridMultilevel"/>
    <w:tmpl w:val="DB40A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A4"/>
    <w:rsid w:val="00005030"/>
    <w:rsid w:val="000E3EAC"/>
    <w:rsid w:val="00213266"/>
    <w:rsid w:val="00333169"/>
    <w:rsid w:val="00357C90"/>
    <w:rsid w:val="0040505C"/>
    <w:rsid w:val="00494B6A"/>
    <w:rsid w:val="0051638B"/>
    <w:rsid w:val="005262EE"/>
    <w:rsid w:val="00571EFC"/>
    <w:rsid w:val="006126ED"/>
    <w:rsid w:val="00765953"/>
    <w:rsid w:val="007664BB"/>
    <w:rsid w:val="00906489"/>
    <w:rsid w:val="00995A14"/>
    <w:rsid w:val="009C53D4"/>
    <w:rsid w:val="009D2D0E"/>
    <w:rsid w:val="00A31F79"/>
    <w:rsid w:val="00A72A56"/>
    <w:rsid w:val="00A73384"/>
    <w:rsid w:val="00AA4215"/>
    <w:rsid w:val="00B369A4"/>
    <w:rsid w:val="00B7659D"/>
    <w:rsid w:val="00C53E49"/>
    <w:rsid w:val="00CB7E21"/>
    <w:rsid w:val="00CD1BF9"/>
    <w:rsid w:val="00CD663B"/>
    <w:rsid w:val="00D85D7B"/>
    <w:rsid w:val="00D9749B"/>
    <w:rsid w:val="00E210C8"/>
    <w:rsid w:val="00E2393F"/>
    <w:rsid w:val="00E66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84FF"/>
  <w15:chartTrackingRefBased/>
  <w15:docId w15:val="{21C30EFC-FD89-4009-8D11-9C51FA0A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9A4"/>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6489"/>
    <w:pPr>
      <w:ind w:left="720"/>
      <w:contextualSpacing/>
    </w:pPr>
  </w:style>
  <w:style w:type="paragraph" w:styleId="Header">
    <w:name w:val="header"/>
    <w:basedOn w:val="Normal"/>
    <w:link w:val="HeaderChar"/>
    <w:uiPriority w:val="99"/>
    <w:unhideWhenUsed/>
    <w:rsid w:val="00906489"/>
    <w:pPr>
      <w:tabs>
        <w:tab w:val="center" w:pos="4513"/>
        <w:tab w:val="right" w:pos="9026"/>
      </w:tabs>
    </w:pPr>
  </w:style>
  <w:style w:type="character" w:customStyle="1" w:styleId="HeaderChar">
    <w:name w:val="Header Char"/>
    <w:basedOn w:val="DefaultParagraphFont"/>
    <w:link w:val="Header"/>
    <w:uiPriority w:val="99"/>
    <w:rsid w:val="00906489"/>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906489"/>
    <w:pPr>
      <w:tabs>
        <w:tab w:val="center" w:pos="4513"/>
        <w:tab w:val="right" w:pos="9026"/>
      </w:tabs>
    </w:pPr>
  </w:style>
  <w:style w:type="character" w:customStyle="1" w:styleId="FooterChar">
    <w:name w:val="Footer Char"/>
    <w:basedOn w:val="DefaultParagraphFont"/>
    <w:link w:val="Footer"/>
    <w:uiPriority w:val="99"/>
    <w:rsid w:val="00906489"/>
    <w:rPr>
      <w:rFonts w:ascii="Times New Roman" w:eastAsia="Times New Roman" w:hAnsi="Times New Roman" w:cs="Times New Roman"/>
      <w:sz w:val="24"/>
      <w:szCs w:val="24"/>
      <w:lang w:eastAsia="en-IN"/>
    </w:rPr>
  </w:style>
  <w:style w:type="paragraph" w:styleId="NoSpacing">
    <w:name w:val="No Spacing"/>
    <w:link w:val="NoSpacingChar"/>
    <w:uiPriority w:val="1"/>
    <w:qFormat/>
    <w:rsid w:val="00995A1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95A14"/>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589364">
      <w:bodyDiv w:val="1"/>
      <w:marLeft w:val="0"/>
      <w:marRight w:val="0"/>
      <w:marTop w:val="0"/>
      <w:marBottom w:val="0"/>
      <w:divBdr>
        <w:top w:val="none" w:sz="0" w:space="0" w:color="auto"/>
        <w:left w:val="none" w:sz="0" w:space="0" w:color="auto"/>
        <w:bottom w:val="none" w:sz="0" w:space="0" w:color="auto"/>
        <w:right w:val="none" w:sz="0" w:space="0" w:color="auto"/>
      </w:divBdr>
    </w:div>
    <w:div w:id="1023823640">
      <w:bodyDiv w:val="1"/>
      <w:marLeft w:val="0"/>
      <w:marRight w:val="0"/>
      <w:marTop w:val="0"/>
      <w:marBottom w:val="0"/>
      <w:divBdr>
        <w:top w:val="none" w:sz="0" w:space="0" w:color="auto"/>
        <w:left w:val="none" w:sz="0" w:space="0" w:color="auto"/>
        <w:bottom w:val="none" w:sz="0" w:space="0" w:color="auto"/>
        <w:right w:val="none" w:sz="0" w:space="0" w:color="auto"/>
      </w:divBdr>
    </w:div>
    <w:div w:id="203484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14</Pages>
  <Words>3314</Words>
  <Characters>18892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Jeel markana</dc:creator>
  <cp:keywords/>
  <dc:description/>
  <cp:lastModifiedBy>Jeel markana</cp:lastModifiedBy>
  <cp:revision>14</cp:revision>
  <dcterms:created xsi:type="dcterms:W3CDTF">2026-04-03T14:07:00Z</dcterms:created>
  <dcterms:modified xsi:type="dcterms:W3CDTF">2026-04-07T13:17:00Z</dcterms:modified>
</cp:coreProperties>
</file>