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37.png" ContentType="image/png"/>
  <Override PartName="/word/media/rId49.png" ContentType="image/png"/>
  <Override PartName="/word/media/rId52.png" ContentType="image/png"/>
  <Override PartName="/word/media/rId55.png" ContentType="image/png"/>
  <Override PartName="/word/media/rId58.png" ContentType="image/png"/>
  <Override PartName="/word/media/rId46.png" ContentType="image/png"/>
  <Override PartName="/word/media/rId71.png" ContentType="image/png"/>
  <Override PartName="/word/media/rId74.png" ContentType="image/png"/>
  <Override PartName="/word/media/rId95.png" ContentType="image/png"/>
  <Override PartName="/word/media/rId103.png" ContentType="image/png"/>
  <Override PartName="/word/media/rId107.png" ContentType="image/png"/>
  <Override PartName="/word/media/rId116.png" ContentType="image/png"/>
  <Override PartName="/word/media/rId165.png" ContentType="image/png"/>
  <Override PartName="/word/media/rId168.png" ContentType="image/png"/>
  <Override PartName="/word/media/rId179.png" ContentType="image/png"/>
  <Override PartName="/word/media/rId1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设计总说明"/>
    <w:p>
      <w:pPr>
        <w:pStyle w:val="Heading1"/>
      </w:pPr>
      <w:r>
        <w:rPr>
          <w:rFonts w:hint="eastAsia"/>
        </w:rPr>
        <w:t xml:space="preserve">设计总说明</w:t>
      </w:r>
    </w:p>
    <w:p>
      <w:pPr>
        <w:pStyle w:val="FirstParagraph"/>
      </w:pPr>
      <w:r>
        <w:rPr>
          <w:rFonts w:hint="eastAsia"/>
        </w:rPr>
        <w:t xml:space="preserve">当前，制造业数字化转型已成为提升企业经营效率和市场竞争力的重要路径，但对于湛江地区大量中小制造企业而言，问题往往不在于“是否已经上系统”，而在于关键业务记录能否在同一条数据链路中稳定流转。以广东南派食品有限公司为例，库存台账、领料记录、检验附件和审批状态一旦分散在纸单、聊天消息和独立台账中，后续再追查某批原料去了哪个仓位、是否发生过补料、最终进入哪张出库单时，管理效率就会明显下降。与此同时，企业还长期面临预算有限、系统定制成本偏高、专职运维人员不足以及现场规则经常变化等现实约束。传统大型</w:t>
      </w:r>
      <w:r>
        <w:t xml:space="preserve"> ERP </w:t>
      </w:r>
      <w:r>
        <w:rPr>
          <w:rFonts w:hint="eastAsia"/>
        </w:rPr>
        <w:t xml:space="preserve">系统虽然功能完整，但部署周期长、实施成本高；部分轻量工具虽然上线较快，却很难在跨模块协同、字段扩展和流程联动上持续适应业务变化。因此，围绕中小制造企业构建一种轻量、可扩展、便于运维且能够适应现场变化的企业信息化底座，具有较强的现实意义。</w:t>
      </w:r>
    </w:p>
    <w:p>
      <w:pPr>
        <w:pStyle w:val="BodyText"/>
      </w:pPr>
      <w:r>
        <w:rPr>
          <w:rFonts w:hint="eastAsia"/>
        </w:rPr>
        <w:t xml:space="preserve">针对上述问题，本设计围绕</w:t>
      </w:r>
      <w:r>
        <w:t xml:space="preserve"> EISCore </w:t>
      </w:r>
      <w:r>
        <w:rPr>
          <w:rFonts w:hint="eastAsia"/>
        </w:rPr>
        <w:t xml:space="preserve">企业信息化系统核心平台展开设计与实现。系统以数据库中心架构为基本思路，以</w:t>
      </w:r>
      <w:r>
        <w:t xml:space="preserve"> PostgreSQL </w:t>
      </w:r>
      <w:r>
        <w:rPr>
          <w:rFonts w:hint="eastAsia"/>
        </w:rPr>
        <w:t xml:space="preserve">作为核心数据与业务逻辑承载平台，结合</w:t>
      </w:r>
      <w:r>
        <w:t xml:space="preserve"> PostgREST </w:t>
      </w:r>
      <w:r>
        <w:rPr>
          <w:rFonts w:hint="eastAsia"/>
        </w:rPr>
        <w:t xml:space="preserve">自动映射接口，弱化传统后端服务层在接口开发中的重复劳动；前端采用</w:t>
      </w:r>
      <w:r>
        <w:t xml:space="preserve"> Vue 3 </w:t>
      </w:r>
      <w:r>
        <w:rPr>
          <w:rFonts w:hint="eastAsia"/>
        </w:rPr>
        <w:t xml:space="preserve">技术栈，并通过</w:t>
      </w:r>
      <w:r>
        <w:t xml:space="preserve"> qiankun </w:t>
      </w:r>
      <w:r>
        <w:rPr>
          <w:rFonts w:hint="eastAsia"/>
        </w:rPr>
        <w:t xml:space="preserve">构建微前端基座，将人事管理、物料管理、应用中心和移动端等业务模块进行拆分与集成。在业务实现上，系统围绕</w:t>
      </w:r>
      <w:r>
        <w:t xml:space="preserve"> HMS </w:t>
      </w:r>
      <w:r>
        <w:rPr>
          <w:rFonts w:hint="eastAsia"/>
        </w:rPr>
        <w:t xml:space="preserve">与</w:t>
      </w:r>
      <w:r>
        <w:t xml:space="preserve"> MMS </w:t>
      </w:r>
      <w:r>
        <w:rPr>
          <w:rFonts w:hint="eastAsia"/>
        </w:rPr>
        <w:t xml:space="preserve">两个核心域展开，已实现员工档案、组织结构、用户权限、考勤管理、物料主数据、仓库管理、库存台账、入库、出库、盘点等主要功能，并进一步集成</w:t>
      </w:r>
      <w:r>
        <w:t xml:space="preserve"> BPMN </w:t>
      </w:r>
      <w:r>
        <w:rPr>
          <w:rFonts w:hint="eastAsia"/>
        </w:rPr>
        <w:t xml:space="preserve">流程设计与运行能力，用于支撑审批流转和状态变化。与此同时，本设计在系统建设过程中进一步引入轻量本体语义增强机制，将表级语义、列级语义、表间关系与流程状态纳入统一描述框架，使系统在动态应用配置、流程协同和语义治理方面具有更好的可扩展性。整体来看，本设计不仅关注企业信息系统“能否实现”，也关注系统在业务表达、结构扩展和后续智能化演进方面的可持续性。</w:t>
      </w:r>
    </w:p>
    <w:p>
      <w:pPr>
        <w:pStyle w:val="BodyText"/>
      </w:pPr>
      <w:r>
        <w:rPr>
          <w:rFonts w:hint="eastAsia"/>
        </w:rPr>
        <w:t xml:space="preserve">本设计围绕</w:t>
      </w:r>
      <w:r>
        <w:t xml:space="preserve"> EISCore </w:t>
      </w:r>
      <w:r>
        <w:rPr>
          <w:rFonts w:hint="eastAsia"/>
        </w:rPr>
        <w:t xml:space="preserve">系统的设计与实现过程展开论述。第一章主要介绍课题的研究背景、研究意义以及国内外相关研究现状；第二章介绍系统所使用的关键技术与开发环境；第三章从系统目标、用户角色和业务场景出发，对系统需求进行分析；第四章给出系统概要架构、能力组织和关键设计思路；第五章重点描述数据库结构设计、核心数据模型以及本体语义增强机制设计；第六章对人事管理、物料管理、流程协同和动态应用配置等核心实现链路进行详细设计说明；第七章展示系统的实现过程与运行效果；第八章结合测试环境、功能测试和结果分析对系统进行验证；最后对全文进行总结，并对系统目前存在的不足和未来改进方向进行展望。</w:t>
      </w:r>
    </w:p>
    <w:bookmarkEnd w:id="9"/>
    <w:bookmarkStart w:id="10" w:name="design-summary"/>
    <w:p>
      <w:pPr>
        <w:pStyle w:val="Heading1"/>
      </w:pPr>
      <w:r>
        <w:t xml:space="preserve">Design Summary</w:t>
      </w:r>
    </w:p>
    <w:p>
      <w:pPr>
        <w:pStyle w:val="FirstParagraph"/>
      </w:pPr>
      <w:r>
        <w:t xml:space="preserve">At present, digital transformation has become an important path for manufacturing enterprises to improve operational efficiency and market competitiveness. However, for many small and medium-sized manufacturing enterprises in Zhanjiang, information system construction still faces practical constraints such as limited financial investment, insufficient technical support, difficult customization and high maintenance costs. Guangdong Nanpai Food Co., Ltd., which is used as the practical background of this study, has obvious business characteristics such as multiple raw material batches, non-standard material attributes and frequent process changes. Under such conditions, problems such as scattered information, weak traceability, unclear permission boundaries and low collaboration efficiency are likely to occur in material management, inventory records, personnel governance and workflow coordination. Traditional large-scale ERP systems are often expensive and difficult to deploy quickly, while lightweight SaaS tools are usually limited in customization and long-term expansion. Therefore, it is of practical significance to design a lightweight, extensible and low-maintenance enterprise information system core platform for small and medium-sized manufacturing enterprises.</w:t>
      </w:r>
    </w:p>
    <w:p>
      <w:pPr>
        <w:pStyle w:val="BodyText"/>
      </w:pPr>
      <w:r>
        <w:t xml:space="preserve">To address these issues, this design develops and implements EISCore, an enterprise information system core platform oriented to small and medium-sized manufacturing enterprises in Zhanjiang. The system adopts a database-centric architecture, with PostgreSQL serving as the core carrier of business data and part of the business logic, while PostgREST is used to automatically expose data interfaces and reduce repetitive backend interface development. On the frontend side, the system is built with Vue 3 and organized through a micro-frontend architecture based on qiankun, so that modules such as human resource management, material management, application center and mobile services can run collaboratively on a unified platform. In terms of business implementation, the system focuses on two core domains, namely HMS and MMS, and has completed the design and implementation of employee archives, organizational structure, user and role management, attendance management, material master data, warehouse management, inventory ledger, stock-in, stock-out and stock checking functions. In addition, BPMN-based workflow support and a lightweight semantic enhancement mechanism are introduced to improve workflow coordination, data expression and future extensibility. Overall, the design is concerned not only with whether the system can be implemented, but also with whether it can remain sustainable in business expression, structural extension and further intelligent evolution.</w:t>
      </w:r>
    </w:p>
    <w:p>
      <w:pPr>
        <w:pStyle w:val="BodyText"/>
      </w:pPr>
      <w:r>
        <w:t xml:space="preserve">The design is organized as follows. Chapter 1 introduces the research background, research significance, related studies at home and abroad, and the main contents of the design. Chapter 2 presents the key technologies and development environment used in the system. Chapter 3 analyzes the system requirements from the perspectives of business objectives, user roles and application scenarios. Chapter 4 describes the overall system design, including architecture and major design ideas. Chapter 5 focuses on database design, core data structures and the lightweight semantic enhancement mechanism. Chapter 6 gives the detailed design of key modules, including user and permission control, inventory processing, workflow linkage and semantic support. Chapter 7 presents the implementation results of the system. Chapter 8 verifies the system through testing and result analysis. Finally, Chapter 9 summarizes the completed work, points out the current limitations of the system and discusses future improvements.</w:t>
      </w:r>
    </w:p>
    <w:bookmarkEnd w:id="10"/>
    <w:bookmarkStart w:id="22" w:name="第一章-绪论"/>
    <w:p>
      <w:pPr>
        <w:pStyle w:val="Heading1"/>
      </w:pPr>
      <w:r>
        <w:rPr>
          <w:rFonts w:hint="eastAsia"/>
        </w:rPr>
        <w:t xml:space="preserve">第一章</w:t>
      </w:r>
      <w:r>
        <w:t xml:space="preserve"> </w:t>
      </w:r>
      <w:r>
        <w:rPr>
          <w:rFonts w:hint="eastAsia"/>
        </w:rPr>
        <w:t xml:space="preserve">绪论</w:t>
      </w:r>
    </w:p>
    <w:bookmarkStart w:id="11" w:name="研究背景与意义"/>
    <w:p>
      <w:pPr>
        <w:pStyle w:val="Heading2"/>
      </w:pPr>
      <w:r>
        <w:t xml:space="preserve">1.1 </w:t>
      </w:r>
      <w:r>
        <w:rPr>
          <w:rFonts w:hint="eastAsia"/>
        </w:rPr>
        <w:t xml:space="preserve">研究背景与意义</w:t>
      </w:r>
    </w:p>
    <w:p>
      <w:pPr>
        <w:pStyle w:val="FirstParagraph"/>
      </w:pPr>
      <w:r>
        <w:rPr>
          <w:rFonts w:hint="eastAsia"/>
        </w:rPr>
        <w:t xml:space="preserve">近年来，数字经济快速发展，数字化转型已经从企业的可选项逐渐演变为提升竞争力和经营韧性的关键路径。从已有研究来看，数字化转型不仅关系到企业的信息系统建设水平，也会影响企业的组织协同、资源配置效率和持续成长能力[1-3]。对于制造业而言，数字化建设已经不再只是单纯地引入几套软件，而是需要围绕生产、仓储、采购、人员和流程等核心业务形成贯通的数据链路[1][3]。同时，制造企业的数字化能力也具有多维度特征，不仅包含技术设施，还涉及组织管理、数据利用和业务适配等方面[4]。</w:t>
      </w:r>
    </w:p>
    <w:p>
      <w:pPr>
        <w:pStyle w:val="BodyText"/>
      </w:pPr>
      <w:r>
        <w:rPr>
          <w:rFonts w:hint="eastAsia"/>
        </w:rPr>
        <w:t xml:space="preserve">但是，和大型制造企业相比，地方中小制造企业在数字化建设过程中面临的约束更为突出。一方面，中小企业普遍缺乏稳定的信息化投入能力和专业技术团队，难以承受大型</w:t>
      </w:r>
      <w:r>
        <w:t xml:space="preserve"> ERP </w:t>
      </w:r>
      <w:r>
        <w:rPr>
          <w:rFonts w:hint="eastAsia"/>
        </w:rPr>
        <w:t xml:space="preserve">系统较高的采购、实施和维护成本；另一方面，许多轻量化工具虽然上线较快，却难以随着业务变化做深度定制，最终容易出现“能用但不好用”“上线后难扩展”的问题[5][6]。已有研究指出，中小制造企业的数字化转型并不是简单的软件替换，而是需要结合企业规模、业务流程和资源条件，选择合适的实施路径和平台化支撑方式[5-7]。这说明，面向中小制造企业的信息化系统建设，不能完全照搬大型企业的重型架构，也不能只追求短期可上线，而应在轻量部署、业务适配和后续扩展之间取得平衡。</w:t>
      </w:r>
    </w:p>
    <w:p>
      <w:pPr>
        <w:pStyle w:val="BodyText"/>
      </w:pPr>
      <w:r>
        <w:rPr>
          <w:rFonts w:hint="eastAsia"/>
        </w:rPr>
        <w:t xml:space="preserve">湛江地区具有较明显的农产品、水产品和食品加工产业特点，当地许多中小制造企业在原料组织方式、生产批次管理和现场业务流程上都具有一定的非标准化特征。以广东南派食品有限公司为例，其业务场景既涉及物料多批次流转、原料属性差异化管理，也涉及人员岗位、权限配置和流程审批等管理需求。如果依旧采用传统的“前端页面</w:t>
      </w:r>
      <w:r>
        <w:t xml:space="preserve"> + </w:t>
      </w:r>
      <w:r>
        <w:rPr>
          <w:rFonts w:hint="eastAsia"/>
        </w:rPr>
        <w:t xml:space="preserve">独立后端服务</w:t>
      </w:r>
      <w:r>
        <w:t xml:space="preserve"> + </w:t>
      </w:r>
      <w:r>
        <w:rPr>
          <w:rFonts w:hint="eastAsia"/>
        </w:rPr>
        <w:t xml:space="preserve">分散数据库”的开发方式，一旦企业新增业务字段、修改表单结构或调整流程状态，就往往需要同步修改前端、接口和数据库，开发维护成本较高，也不利于中小企业后续自行扩展。</w:t>
      </w:r>
    </w:p>
    <w:p>
      <w:pPr>
        <w:pStyle w:val="BodyText"/>
      </w:pPr>
      <w:r>
        <w:rPr>
          <w:rFonts w:hint="eastAsia"/>
        </w:rPr>
        <w:t xml:space="preserve">基于上述背景，本设计尝试设计并实现一个面向湛江中小制造企业的企业信息化系统核心平台</w:t>
      </w:r>
      <w:r>
        <w:t xml:space="preserve"> </w:t>
      </w:r>
      <w:r>
        <w:rPr>
          <w:rFonts w:hint="eastAsia"/>
        </w:rPr>
        <w:t xml:space="preserve">EISCore。系统以数据库中心架构为基础，以</w:t>
      </w:r>
      <w:r>
        <w:t xml:space="preserve"> PostgreSQL </w:t>
      </w:r>
      <w:r>
        <w:rPr>
          <w:rFonts w:hint="eastAsia"/>
        </w:rPr>
        <w:t xml:space="preserve">为核心数据与逻辑承载平台，并通过</w:t>
      </w:r>
      <w:r>
        <w:t xml:space="preserve"> PostgREST </w:t>
      </w:r>
      <w:r>
        <w:rPr>
          <w:rFonts w:hint="eastAsia"/>
        </w:rPr>
        <w:t xml:space="preserve">自动映射数据接口，减少传统后端接口层的重复开发负担。在前端侧，系统采用微前端方式承载不同业务模块，使人事管理、物料管理、应用中心和移动端功能能够在统一底座上协同运行。与此同时，系统进一步引入</w:t>
      </w:r>
      <w:r>
        <w:t xml:space="preserve"> BPMN </w:t>
      </w:r>
      <w:r>
        <w:rPr>
          <w:rFonts w:hint="eastAsia"/>
        </w:rPr>
        <w:t xml:space="preserve">流程建模和轻量本体语义增强机制，尝试解决流程协同、数据语义表达和动态扩展之间的一致性问题。</w:t>
      </w:r>
    </w:p>
    <w:p>
      <w:pPr>
        <w:pStyle w:val="BodyText"/>
      </w:pPr>
      <w:r>
        <w:rPr>
          <w:rFonts w:hint="eastAsia"/>
        </w:rPr>
        <w:t xml:space="preserve">本设计具有一定的理论意义和实践意义。在理论层面，本设计将数据库中心架构、微前端、BPMN</w:t>
      </w:r>
      <w:r>
        <w:t xml:space="preserve"> </w:t>
      </w:r>
      <w:r>
        <w:rPr>
          <w:rFonts w:hint="eastAsia"/>
        </w:rPr>
        <w:t xml:space="preserve">和轻量本体语义建模结合起来，探索一种更适合中小制造企业资源约束场景的企业信息化实现路径，也为“低代码前端</w:t>
      </w:r>
      <w:r>
        <w:t xml:space="preserve"> + </w:t>
      </w:r>
      <w:r>
        <w:rPr>
          <w:rFonts w:hint="eastAsia"/>
        </w:rPr>
        <w:t xml:space="preserve">数据库逻辑集中承载”的应用模式提供了一个具体案例[8][11-13][14-20]。在实践层面，本设计以南派食品的真实业务场景为基础，围绕人事管理和物料管理两个核心域展开建设，能够为企业实现台账追踪、人员治理、流程联动和后续业务扩展提供较低成本的技术支撑。因此，本设计不仅关注系统功能能否实现，也关注系统是否适合在中小制造企业的现实环境中真正落地。</w:t>
      </w:r>
    </w:p>
    <w:bookmarkEnd w:id="11"/>
    <w:bookmarkStart w:id="15" w:name="国内外研究现状"/>
    <w:p>
      <w:pPr>
        <w:pStyle w:val="Heading2"/>
      </w:pPr>
      <w:r>
        <w:t xml:space="preserve">1.2 </w:t>
      </w:r>
      <w:r>
        <w:rPr>
          <w:rFonts w:hint="eastAsia"/>
        </w:rPr>
        <w:t xml:space="preserve">国内外研究现状</w:t>
      </w:r>
    </w:p>
    <w:bookmarkStart w:id="12" w:name="国内研究现状"/>
    <w:p>
      <w:pPr>
        <w:pStyle w:val="Heading3"/>
      </w:pPr>
      <w:r>
        <w:t xml:space="preserve">1.2.1 </w:t>
      </w:r>
      <w:r>
        <w:rPr>
          <w:rFonts w:hint="eastAsia"/>
        </w:rPr>
        <w:t xml:space="preserve">国内研究现状</w:t>
      </w:r>
    </w:p>
    <w:p>
      <w:pPr>
        <w:pStyle w:val="FirstParagraph"/>
      </w:pPr>
      <w:r>
        <w:rPr>
          <w:rFonts w:hint="eastAsia"/>
        </w:rPr>
        <w:t xml:space="preserve">从国内研究来看，近年来围绕企业数字化转型、制造业信息化和工业互联网平台赋能的研究明显增多。相关研究普遍认为，数字化转型已经成为企业提高运营效率、增强资源配置能力和实现持续成长的重要手段[1-3]。在制造业领域，研究者更多关注制造企业数字化能力的结构构成、影响因素以及转型实施路径。例如，有研究从能力维度出发，对制造企业数字化能力的结构进行了识别和测量[4]；也有研究专门讨论了中小制造企业在数字化转型中的路径选择与现实制约[5]；针对传统制造工厂的研究则进一步指出，数字化改造不仅是设备联网和数据采集问题，还涉及业务流程再设计和组织协同机制重构[6]。此外，工业互联网平台如何为制造企业提供数据支撑和平台能力，也成为近年来的重要研究方向[7]。</w:t>
      </w:r>
    </w:p>
    <w:p>
      <w:pPr>
        <w:pStyle w:val="BodyText"/>
      </w:pPr>
      <w:r>
        <w:rPr>
          <w:rFonts w:hint="eastAsia"/>
        </w:rPr>
        <w:t xml:space="preserve">在软件工程和系统实现层面，国内研究对工作流、本体语义和数据库语义建模也进行了较深入的探讨。围绕</w:t>
      </w:r>
      <w:r>
        <w:t xml:space="preserve"> BPMN </w:t>
      </w:r>
      <w:r>
        <w:rPr>
          <w:rFonts w:hint="eastAsia"/>
        </w:rPr>
        <w:t xml:space="preserve">2.0，已有研究对流程编排的形式语义和分析方法进行了讨论，为业务流程的规范化描述和执行分析提供了理论基础[8]。在工作流约束和流程适配方面，也有学者从可满足性分析、语义修正等角度研究了复杂业务流程在动态条件下的执行问题[9][10]。在本体语义方面，国内研究已经从本体视图映射、关系模型到本体模型的转换、本体推理支持的数据查询等多个层面展开，为业务数据的语义表达和语义增强提供了方法基础[11-13]。</w:t>
      </w:r>
    </w:p>
    <w:p>
      <w:pPr>
        <w:pStyle w:val="BodyText"/>
      </w:pPr>
      <w:r>
        <w:rPr>
          <w:rFonts w:hint="eastAsia"/>
        </w:rPr>
        <w:t xml:space="preserve">总体来看，国内研究已经分别在制造业数字化、流程建模和本体语义等方面形成了较好的理论积累，但这些成果多数还是分散在不同研究方向中。对于中小制造企业而言，如何把“业务模块建设”“流程协同”“数据语义表达”和“轻量化系统部署”整合到同一套企业信息化平台中，相关研究和工程化案例仍然相对不足，这也正是本设计希望进一步探索的地方。</w:t>
      </w:r>
    </w:p>
    <w:bookmarkEnd w:id="12"/>
    <w:bookmarkStart w:id="13" w:name="国外研究现状"/>
    <w:p>
      <w:pPr>
        <w:pStyle w:val="Heading3"/>
      </w:pPr>
      <w:r>
        <w:t xml:space="preserve">1.2.2 </w:t>
      </w:r>
      <w:r>
        <w:rPr>
          <w:rFonts w:hint="eastAsia"/>
        </w:rPr>
        <w:t xml:space="preserve">国外研究现状</w:t>
      </w:r>
    </w:p>
    <w:p>
      <w:pPr>
        <w:pStyle w:val="FirstParagraph"/>
      </w:pPr>
      <w:r>
        <w:rPr>
          <w:rFonts w:hint="eastAsia"/>
        </w:rPr>
        <w:t xml:space="preserve">国外研究在软件架构演进和开发模式创新方面起步较早。近年来，低代码和无代码开发逐渐成为企业软件交付的重要方向。相关研究指出，低代码平台能够通过模型驱动、配置化开发和可视化建模等方式缩短系统交付周期，提高业务响应速度[15-17]。在制造业场景中，已有研究尝试将低代码平台用于业务流程自动化，以降低系统开发门槛并增强流程适应能力[14]。这些研究说明，在资源有限且需求变化频繁的场景下，以模型和配置为核心的软件构建方式具有明显优势。</w:t>
      </w:r>
    </w:p>
    <w:p>
      <w:pPr>
        <w:pStyle w:val="BodyText"/>
      </w:pPr>
      <w:r>
        <w:rPr>
          <w:rFonts w:hint="eastAsia"/>
        </w:rPr>
        <w:t xml:space="preserve">与此同时，前端大型应用的复杂度不断上升，微前端逐渐成为提升系统解耦能力和团队独立交付能力的重要方案。Taibi</w:t>
      </w:r>
      <w:r>
        <w:t xml:space="preserve"> </w:t>
      </w:r>
      <w:r>
        <w:rPr>
          <w:rFonts w:hint="eastAsia"/>
        </w:rPr>
        <w:t xml:space="preserve">等对微前端的基本原则、实现方式和潜在问题进行了总结，指出该架构能够将复杂前端拆分为相对独立的业务单元，但同时也会带来集成复杂度、运行协调和技术治理方面的新挑战[18]。Nishizu</w:t>
      </w:r>
      <w:r>
        <w:t xml:space="preserve"> </w:t>
      </w:r>
      <w:r>
        <w:rPr>
          <w:rFonts w:hint="eastAsia"/>
        </w:rPr>
        <w:t xml:space="preserve">等则从实现机制上讨论了基于组件封装和信号机制的微前端实现方式，为模块隔离和页面集成提供了可参考的技术路径[19]。这类研究对于本设计构建微前端基座、拆分人事和物料等业务子系统具有直接借鉴意义。</w:t>
      </w:r>
    </w:p>
    <w:p>
      <w:pPr>
        <w:pStyle w:val="BodyText"/>
      </w:pPr>
      <w:r>
        <w:rPr>
          <w:rFonts w:hint="eastAsia"/>
        </w:rPr>
        <w:t xml:space="preserve">在后端架构方面，数据库中心化思想重新受到重视。Pirani</w:t>
      </w:r>
      <w:r>
        <w:t xml:space="preserve"> </w:t>
      </w:r>
      <w:r>
        <w:rPr>
          <w:rFonts w:hint="eastAsia"/>
        </w:rPr>
        <w:t xml:space="preserve">等提出，应用接口不一定都要建立在厚重的应用服务器层之上，而可以更多围绕数据模型和数据库能力进行组织，从而形成以数据为中心的应用接口模式[20]。这一思路与本设计采用</w:t>
      </w:r>
      <w:r>
        <w:t xml:space="preserve"> PostgreSQL </w:t>
      </w:r>
      <w:r>
        <w:rPr>
          <w:rFonts w:hint="eastAsia"/>
        </w:rPr>
        <w:t xml:space="preserve">承载核心逻辑、借助</w:t>
      </w:r>
      <w:r>
        <w:t xml:space="preserve"> PostgREST </w:t>
      </w:r>
      <w:r>
        <w:rPr>
          <w:rFonts w:hint="eastAsia"/>
        </w:rPr>
        <w:t xml:space="preserve">自动映射接口的技术路线高度契合。相较于传统三层架构，数据库中心架构在降低开发重复劳动、减少系统链路长度和增强数据一致性方面具有一定优势，特别适合技术团队较小、运维资源有限的中小企业场景。</w:t>
      </w:r>
    </w:p>
    <w:p>
      <w:pPr>
        <w:pStyle w:val="BodyText"/>
      </w:pPr>
      <w:r>
        <w:rPr>
          <w:rFonts w:hint="eastAsia"/>
        </w:rPr>
        <w:t xml:space="preserve">总体来看，国外研究已经在低代码、微前端和数据库中心架构方面积累了较成熟的理论与实践经验，但这些研究往往侧重某一项技术本身，对“中小制造企业核心业务系统”这一特定场景的整体整合仍不充分。尤其是在业务流程、权限治理、动态扩展和语义建模同时存在的情况下，如何形成一套兼顾轻量性与可扩展性的企业信息化底座，仍然值得进一步研究。</w:t>
      </w:r>
    </w:p>
    <w:bookmarkEnd w:id="13"/>
    <w:bookmarkStart w:id="14" w:name="现有研究存在的问题"/>
    <w:p>
      <w:pPr>
        <w:pStyle w:val="Heading3"/>
      </w:pPr>
      <w:r>
        <w:t xml:space="preserve">1.2.3 </w:t>
      </w:r>
      <w:r>
        <w:rPr>
          <w:rFonts w:hint="eastAsia"/>
        </w:rPr>
        <w:t xml:space="preserve">现有研究存在的问题</w:t>
      </w:r>
    </w:p>
    <w:p>
      <w:pPr>
        <w:pStyle w:val="FirstParagraph"/>
      </w:pPr>
      <w:r>
        <w:rPr>
          <w:rFonts w:hint="eastAsia"/>
        </w:rPr>
        <w:t xml:space="preserve">综合国内外研究现状可以看出，现有研究和系统方案仍存在以下几个方面的不足。</w:t>
      </w:r>
    </w:p>
    <w:p>
      <w:pPr>
        <w:pStyle w:val="BodyText"/>
      </w:pPr>
      <w:r>
        <w:rPr>
          <w:rFonts w:hint="eastAsia"/>
        </w:rPr>
        <w:t xml:space="preserve">第一，研究成果较为分散。数字化转型研究更多聚焦企业管理和能力提升，工作流研究更多关注流程本身，本体研究则偏重语义建模方法，而真正把这些内容统一到具体企业系统中的研究相对较少。第二，很多成熟方案更适用于大型企业或标准化程度较高的业务场景，对于地方中小制造企业常见的“小批量、多批次、频繁变更”特点支持不足。第三，传统企业系统通常仍依赖较重的后端服务层和接口开发模式，一旦业务字段、表单结构或流程规则发生调整，往往需要多层同步修改，维护成本较高。第四，现有研究对数据语义和流程状态之间的一致性关注不足，在动态应用生成、权限控制和流程驱动协同时容易出现表达不统一的问题。</w:t>
      </w:r>
    </w:p>
    <w:p>
      <w:pPr>
        <w:pStyle w:val="BodyText"/>
      </w:pPr>
      <w:r>
        <w:rPr>
          <w:rFonts w:hint="eastAsia"/>
        </w:rPr>
        <w:t xml:space="preserve">因此，围绕中小制造企业构建一种能够兼顾轻量部署、流程协同、数据语义表达和业务持续扩展的企业信息化底座，既有现实需求，也有进一步研究的空间。</w:t>
      </w:r>
    </w:p>
    <w:bookmarkEnd w:id="14"/>
    <w:bookmarkEnd w:id="15"/>
    <w:bookmarkStart w:id="19" w:name="本设计主要研究内容"/>
    <w:p>
      <w:pPr>
        <w:pStyle w:val="Heading2"/>
      </w:pPr>
      <w:r>
        <w:t xml:space="preserve">1.3 </w:t>
      </w:r>
      <w:r>
        <w:rPr>
          <w:rFonts w:hint="eastAsia"/>
        </w:rPr>
        <w:t xml:space="preserve">本设计主要研究内容</w:t>
      </w:r>
    </w:p>
    <w:p>
      <w:pPr>
        <w:pStyle w:val="FirstParagraph"/>
      </w:pPr>
      <w:r>
        <w:rPr>
          <w:rFonts w:hint="eastAsia"/>
        </w:rPr>
        <w:t xml:space="preserve">结合前述问题分析，本设计围绕</w:t>
      </w:r>
      <w:r>
        <w:t xml:space="preserve"> EISCore </w:t>
      </w:r>
      <w:r>
        <w:rPr>
          <w:rFonts w:hint="eastAsia"/>
        </w:rPr>
        <w:t xml:space="preserve">系统的设计与实现展开，主要研究内容包括以下几个方面。</w:t>
      </w:r>
    </w:p>
    <w:p>
      <w:pPr>
        <w:pStyle w:val="BodyText"/>
      </w:pPr>
      <w:r>
        <w:rPr>
          <w:rFonts w:hint="eastAsia"/>
        </w:rPr>
        <w:t xml:space="preserve">第一，围绕中小制造企业的典型业务需求，构建以人事管理和物料管理为核心的业务底座，重点解决员工信息、组织结构、权限治理、物料主数据、库存台账和出入库管理等问题。第二，采用数据库中心架构，将</w:t>
      </w:r>
      <w:r>
        <w:t xml:space="preserve"> PostgreSQL </w:t>
      </w:r>
      <w:r>
        <w:rPr>
          <w:rFonts w:hint="eastAsia"/>
        </w:rPr>
        <w:t xml:space="preserve">作为核心数据与业务逻辑承载平台，并借助</w:t>
      </w:r>
      <w:r>
        <w:t xml:space="preserve"> PostgREST </w:t>
      </w:r>
      <w:r>
        <w:rPr>
          <w:rFonts w:hint="eastAsia"/>
        </w:rPr>
        <w:t xml:space="preserve">自动映射接口，减少传统后端接口层的开发负担。第三，在前端架构上采用微前端方式，对人事、物料、应用中心和移动端等子系统进行拆分与集成，以提升系统的模块独立性和后续扩展能力。第四，引入</w:t>
      </w:r>
      <w:r>
        <w:t xml:space="preserve"> BPMN 2.0 </w:t>
      </w:r>
      <w:r>
        <w:rPr>
          <w:rFonts w:hint="eastAsia"/>
        </w:rPr>
        <w:t xml:space="preserve">流程建模机制，使系统不仅能管理静态业务数据，也能支撑审批流转和状态变化等过程型业务。第五，在系统建设过程中引入轻量本体语义增强机制，通过表级语义、列级语义和表间关系描述，增强系统对业务对象和数据含义的表达能力，为流程、权限和动态应用的协同提供统一基础。</w:t>
      </w:r>
    </w:p>
    <w:p>
      <w:pPr>
        <w:pStyle w:val="BodyText"/>
      </w:pPr>
      <w:r>
        <w:rPr>
          <w:rFonts w:hint="eastAsia"/>
        </w:rPr>
        <w:t xml:space="preserve">截至目前，系统整体完成度已达到</w:t>
      </w:r>
      <w:r>
        <w:t xml:space="preserve"> 80% </w:t>
      </w:r>
      <w:r>
        <w:rPr>
          <w:rFonts w:hint="eastAsia"/>
        </w:rPr>
        <w:t xml:space="preserve">左右，开题阶段提出的主要功能大部分已经实现。人事、物料、应用中心和移动端等核心模块已形成较完整原型，流程设计和语义增强也已完成阶段性落地，因此本设计的研究内容不仅具有方案设计层面的讨论，也具有一定的实现和验证基础。</w:t>
      </w:r>
    </w:p>
    <w:p>
      <w:pPr>
        <w:pStyle w:val="BodyText"/>
      </w:pPr>
      <w:r>
        <w:rPr>
          <w:rFonts w:hint="eastAsia"/>
        </w:rPr>
        <w:t xml:space="preserve">图1-1并不是目录翻版，而是把本设计的收敛路径压成一条清晰主线。图中从企业现实约束出发，先落到需求分析，再进入总体设计、关键技术路线、系统实现和测试验证，最后回到说明书成文。这样安排的目的，是把“南派食品到底遇到了什么问题”“EISCore</w:t>
      </w:r>
      <w:r>
        <w:t xml:space="preserve"> </w:t>
      </w:r>
      <w:r>
        <w:rPr>
          <w:rFonts w:hint="eastAsia"/>
        </w:rPr>
        <w:t xml:space="preserve">为什么这样设计”“后面各章分别承接哪一段工作”放在同一张图里讲清楚。</w:t>
      </w:r>
      <w:r>
        <w:br/>
      </w:r>
      <w:r>
        <w:rPr>
          <w:rFonts w:hint="eastAsia"/>
        </w:rPr>
        <w:t xml:space="preserve">见图1-1。</w:t>
      </w:r>
    </w:p>
    <w:p>
      <w:pPr>
        <w:pStyle w:val="CaptionedFigure"/>
      </w:pPr>
      <w:r>
        <w:drawing>
          <wp:inline>
            <wp:extent cx="5334000" cy="1618429"/>
            <wp:effectExtent b="0" l="0" r="0" t="0"/>
            <wp:docPr descr="图1-1 论文研究思路与技术路线图.svg" title="" id="17" name="Picture"/>
            <a:graphic>
              <a:graphicData uri="http://schemas.openxmlformats.org/drawingml/2006/picture">
                <pic:pic>
                  <pic:nvPicPr>
                    <pic:cNvPr descr="C:/Users/Twist/Desktop/论文/图_PNG_正式/图1-1_论文研究思路与技术路线图_Word横版.png" id="18" name="Picture"/>
                    <pic:cNvPicPr>
                      <a:picLocks noChangeArrowheads="1" noChangeAspect="1"/>
                    </pic:cNvPicPr>
                  </pic:nvPicPr>
                  <pic:blipFill>
                    <a:blip r:embed="rId16"/>
                    <a:stretch>
                      <a:fillRect/>
                    </a:stretch>
                  </pic:blipFill>
                  <pic:spPr bwMode="auto">
                    <a:xfrm>
                      <a:off x="0" y="0"/>
                      <a:ext cx="5334000" cy="1618429"/>
                    </a:xfrm>
                    <a:prstGeom prst="rect">
                      <a:avLst/>
                    </a:prstGeom>
                    <a:noFill/>
                    <a:ln w="9525">
                      <a:noFill/>
                      <a:headEnd/>
                      <a:tailEnd/>
                    </a:ln>
                  </pic:spPr>
                </pic:pic>
              </a:graphicData>
            </a:graphic>
          </wp:inline>
        </w:drawing>
      </w:r>
    </w:p>
    <w:p>
      <w:pPr>
        <w:pStyle w:val="ImageCaption"/>
      </w:pPr>
      <w:r>
        <w:rPr>
          <w:rFonts w:hint="eastAsia"/>
        </w:rPr>
        <w:t xml:space="preserve">图1-1</w:t>
      </w:r>
      <w:r>
        <w:t xml:space="preserve"> </w:t>
      </w:r>
      <w:r>
        <w:rPr>
          <w:rFonts w:hint="eastAsia"/>
        </w:rPr>
        <w:t xml:space="preserve">论文研究思路与技术路线图.svg</w:t>
      </w:r>
    </w:p>
    <w:bookmarkEnd w:id="19"/>
    <w:bookmarkStart w:id="20" w:name="本设计组织结构"/>
    <w:p>
      <w:pPr>
        <w:pStyle w:val="Heading2"/>
      </w:pPr>
      <w:r>
        <w:t xml:space="preserve">1.4 </w:t>
      </w:r>
      <w:r>
        <w:rPr>
          <w:rFonts w:hint="eastAsia"/>
        </w:rPr>
        <w:t xml:space="preserve">本设计组织结构</w:t>
      </w:r>
    </w:p>
    <w:p>
      <w:pPr>
        <w:pStyle w:val="FirstParagraph"/>
      </w:pPr>
      <w:r>
        <w:rPr>
          <w:rFonts w:hint="eastAsia"/>
        </w:rPr>
        <w:t xml:space="preserve">本设计共分为八章，各章内容安排如下。</w:t>
      </w:r>
    </w:p>
    <w:p>
      <w:pPr>
        <w:pStyle w:val="BodyText"/>
      </w:pPr>
      <w:r>
        <w:rPr>
          <w:rFonts w:hint="eastAsia"/>
        </w:rPr>
        <w:t xml:space="preserve">第一章为绪论，主要介绍课题研究背景、研究意义、国内外研究现状以及本设计的主要研究内容与结构安排。第二章介绍系统开发涉及的关键技术和工具，包括</w:t>
      </w:r>
      <w:r>
        <w:t xml:space="preserve"> Vue </w:t>
      </w:r>
      <w:r>
        <w:rPr>
          <w:rFonts w:hint="eastAsia"/>
        </w:rPr>
        <w:t xml:space="preserve">3、微前端、PostgreSQL、PostgREST、BPMN</w:t>
      </w:r>
      <w:r>
        <w:t xml:space="preserve"> </w:t>
      </w:r>
      <w:r>
        <w:rPr>
          <w:rFonts w:hint="eastAsia"/>
        </w:rPr>
        <w:t xml:space="preserve">以及本体语义相关技术。第三章进行系统需求分析，围绕用户角色、核心业务流程和非功能需求展开说明。第四章给出系统概要设计，重点说明系统架构、能力组织和关键设计思路。第五章介绍数据库设计与语义增强设计，包括数据模型、主要表结构和本体语义组织方式。第六章对核心实现链路进行详细设计，分别说明人事管理、物料管理、流程联动和动态应用配置等部分的实现机制。第七章展示系统实现效果，并结合主要页面和业务链路说明系统运行情况。第八章对系统进行测试与分析，并在结论部分总结全文工作、指出存在的不足以及未来改进方向。</w:t>
      </w:r>
    </w:p>
    <w:bookmarkEnd w:id="20"/>
    <w:bookmarkStart w:id="21" w:name="本设计的特点与创新点"/>
    <w:p>
      <w:pPr>
        <w:pStyle w:val="Heading2"/>
      </w:pPr>
      <w:r>
        <w:t xml:space="preserve">1.5 </w:t>
      </w:r>
      <w:r>
        <w:rPr>
          <w:rFonts w:hint="eastAsia"/>
        </w:rPr>
        <w:t xml:space="preserve">本设计的特点与创新点</w:t>
      </w:r>
    </w:p>
    <w:p>
      <w:pPr>
        <w:pStyle w:val="FirstParagraph"/>
      </w:pPr>
      <w:r>
        <w:rPr>
          <w:rFonts w:hint="eastAsia"/>
        </w:rPr>
        <w:t xml:space="preserve">与传统单纯围绕业务页面堆叠展开的毕业设计相比，本设计的工作主要有以下几个特点。</w:t>
      </w:r>
    </w:p>
    <w:p>
      <w:pPr>
        <w:pStyle w:val="BodyText"/>
      </w:pPr>
      <w:r>
        <w:rPr>
          <w:rFonts w:hint="eastAsia"/>
        </w:rPr>
        <w:t xml:space="preserve">第一，本设计并未采用常见的“前端</w:t>
      </w:r>
      <w:r>
        <w:t xml:space="preserve"> + </w:t>
      </w:r>
      <w:r>
        <w:rPr>
          <w:rFonts w:hint="eastAsia"/>
        </w:rPr>
        <w:t xml:space="preserve">独立后端</w:t>
      </w:r>
      <w:r>
        <w:t xml:space="preserve"> + ORM </w:t>
      </w:r>
      <w:r>
        <w:rPr>
          <w:rFonts w:hint="eastAsia"/>
        </w:rPr>
        <w:t xml:space="preserve">服务层”模式，而是尝试以数据库中心架构承载核心数据与业务逻辑，再通过自动接口映射方式向前端提供服务，这在中小制造企业资源有限的场景下具有较强的现实针对性。第二，本设计在实现物料管理、人事管理和流程协同的基础上，引入了轻量本体语义增强机制，使系统不只是完成业务数据录入和展示，还能够从语义层面描述业务对象、字段含义和关系结构。第三，本设计把流程建模、权限治理、动态应用配置和语义表达放在同一套平台中统筹考虑，力图解决企业信息系统中常见的“功能做出来了，但后续不好扩展”的问题。第四，本设计的研究不是停留在概念方案上，而是建立在当前项目已完成约</w:t>
      </w:r>
      <w:r>
        <w:t xml:space="preserve"> 80% </w:t>
      </w:r>
      <w:r>
        <w:rPr>
          <w:rFonts w:hint="eastAsia"/>
        </w:rPr>
        <w:t xml:space="preserve">的系统实现基础上，具有一定的工程验证价值。</w:t>
      </w:r>
    </w:p>
    <w:bookmarkEnd w:id="21"/>
    <w:bookmarkEnd w:id="22"/>
    <w:bookmarkStart w:id="33" w:name="第二章-相关技术介绍"/>
    <w:p>
      <w:pPr>
        <w:pStyle w:val="Heading1"/>
      </w:pPr>
      <w:r>
        <w:rPr>
          <w:rFonts w:hint="eastAsia"/>
        </w:rPr>
        <w:t xml:space="preserve">第二章</w:t>
      </w:r>
      <w:r>
        <w:t xml:space="preserve"> </w:t>
      </w:r>
      <w:r>
        <w:rPr>
          <w:rFonts w:hint="eastAsia"/>
        </w:rPr>
        <w:t xml:space="preserve">相关技术介绍</w:t>
      </w:r>
    </w:p>
    <w:bookmarkStart w:id="23" w:name="前端开发框架"/>
    <w:p>
      <w:pPr>
        <w:pStyle w:val="Heading2"/>
      </w:pPr>
      <w:r>
        <w:t xml:space="preserve">2.1 </w:t>
      </w:r>
      <w:r>
        <w:rPr>
          <w:rFonts w:hint="eastAsia"/>
        </w:rPr>
        <w:t xml:space="preserve">前端开发框架</w:t>
      </w:r>
    </w:p>
    <w:p>
      <w:pPr>
        <w:pStyle w:val="FirstParagraph"/>
      </w:pPr>
      <w:r>
        <w:rPr>
          <w:rFonts w:hint="eastAsia"/>
        </w:rPr>
        <w:t xml:space="preserve">本系统前端总体采用</w:t>
      </w:r>
      <w:r>
        <w:t xml:space="preserve"> </w:t>
      </w:r>
      <w:r>
        <w:rPr>
          <w:rStyle w:val="VerbatimChar"/>
        </w:rPr>
        <w:t xml:space="preserve">Vue 3 + Vite</w:t>
      </w:r>
      <w:r>
        <w:t xml:space="preserve"> </w:t>
      </w:r>
      <w:r>
        <w:rPr>
          <w:rFonts w:hint="eastAsia"/>
        </w:rPr>
        <w:t xml:space="preserve">的开发模式。Vue</w:t>
      </w:r>
      <w:r>
        <w:t xml:space="preserve"> 3 </w:t>
      </w:r>
      <w:r>
        <w:rPr>
          <w:rFonts w:hint="eastAsia"/>
        </w:rPr>
        <w:t xml:space="preserve">采用组件化思想构建页面，将复杂业务拆分为相对独立的视图模块、表单模块和交互模块，便于后续维护和复用。对于企业信息化系统而言，页面往往包含大量表单录入、列表展示、对话框交互和状态切换逻辑，如果继续使用传统的页面脚本堆叠方式，随着业务模块增加，代码可维护性会迅速下降。因此，组件化前端框架能够在较大程度上提升页面开发效率和结构清晰度。</w:t>
      </w:r>
    </w:p>
    <w:p>
      <w:pPr>
        <w:pStyle w:val="BodyText"/>
      </w:pPr>
      <w:r>
        <w:rPr>
          <w:rFonts w:hint="eastAsia"/>
        </w:rPr>
        <w:t xml:space="preserve">在工程构建方面，项目采用</w:t>
      </w:r>
      <w:r>
        <w:t xml:space="preserve"> Vite </w:t>
      </w:r>
      <w:r>
        <w:rPr>
          <w:rFonts w:hint="eastAsia"/>
        </w:rPr>
        <w:t xml:space="preserve">作为前端开发与打包工具。Vite</w:t>
      </w:r>
      <w:r>
        <w:t xml:space="preserve"> </w:t>
      </w:r>
      <w:r>
        <w:rPr>
          <w:rFonts w:hint="eastAsia"/>
        </w:rPr>
        <w:t xml:space="preserve">在开发阶段通过原生</w:t>
      </w:r>
      <w:r>
        <w:t xml:space="preserve"> ES Module </w:t>
      </w:r>
      <w:r>
        <w:rPr>
          <w:rFonts w:hint="eastAsia"/>
        </w:rPr>
        <w:t xml:space="preserve">机制实现快速启动和热更新，适合本系统这种由多个子应用组成的前端工程。结合仓库中的实际情况可以看到，基座应用、人事子应用、物料子应用、应用中心和移动端等模块都采用了</w:t>
      </w:r>
      <w:r>
        <w:t xml:space="preserve"> Vite </w:t>
      </w:r>
      <w:r>
        <w:rPr>
          <w:rFonts w:hint="eastAsia"/>
        </w:rPr>
        <w:t xml:space="preserve">作为统一的前端构建工具，这有利于保持各子系统在开发体验和打包方式上的一致性。</w:t>
      </w:r>
    </w:p>
    <w:p>
      <w:pPr>
        <w:pStyle w:val="BodyText"/>
      </w:pPr>
      <w:r>
        <w:rPr>
          <w:rFonts w:hint="eastAsia"/>
        </w:rPr>
        <w:t xml:space="preserve">除核心框架外，系统还结合业务需求引入了多个常用前端支撑库。其中，</w:t>
      </w:r>
      <w:r>
        <w:rPr>
          <w:rStyle w:val="VerbatimChar"/>
        </w:rPr>
        <w:t xml:space="preserve">Vue Router</w:t>
      </w:r>
      <w:r>
        <w:t xml:space="preserve"> </w:t>
      </w:r>
      <w:r>
        <w:rPr>
          <w:rFonts w:hint="eastAsia"/>
        </w:rPr>
        <w:t xml:space="preserve">用于处理前端路由跳转，</w:t>
      </w:r>
      <w:r>
        <w:rPr>
          <w:rStyle w:val="VerbatimChar"/>
        </w:rPr>
        <w:t xml:space="preserve">Pinia</w:t>
      </w:r>
      <w:r>
        <w:t xml:space="preserve"> </w:t>
      </w:r>
      <w:r>
        <w:rPr>
          <w:rFonts w:hint="eastAsia"/>
        </w:rPr>
        <w:t xml:space="preserve">用于状态管理，</w:t>
      </w:r>
      <w:r>
        <w:rPr>
          <w:rStyle w:val="VerbatimChar"/>
        </w:rPr>
        <w:t xml:space="preserve">Axios</w:t>
      </w:r>
      <w:r>
        <w:t xml:space="preserve"> </w:t>
      </w:r>
      <w:r>
        <w:rPr>
          <w:rFonts w:hint="eastAsia"/>
        </w:rPr>
        <w:t xml:space="preserve">用于和</w:t>
      </w:r>
      <w:r>
        <w:t xml:space="preserve"> PostgREST </w:t>
      </w:r>
      <w:r>
        <w:rPr>
          <w:rFonts w:hint="eastAsia"/>
        </w:rPr>
        <w:t xml:space="preserve">及其他服务接口进行通信。这几类技术共同构成了前端基础运行框架，使页面状态、用户会话、接口调用和导航跳转能够较稳定地协同工作。</w:t>
      </w:r>
    </w:p>
    <w:bookmarkEnd w:id="23"/>
    <w:bookmarkStart w:id="24" w:name="微前端技术"/>
    <w:p>
      <w:pPr>
        <w:pStyle w:val="Heading2"/>
      </w:pPr>
      <w:r>
        <w:t xml:space="preserve">2.2 </w:t>
      </w:r>
      <w:r>
        <w:rPr>
          <w:rFonts w:hint="eastAsia"/>
        </w:rPr>
        <w:t xml:space="preserve">微前端技术</w:t>
      </w:r>
    </w:p>
    <w:p>
      <w:pPr>
        <w:pStyle w:val="FirstParagraph"/>
      </w:pPr>
      <w:r>
        <w:rPr>
          <w:rFonts w:hint="eastAsia"/>
        </w:rPr>
        <w:t xml:space="preserve">随着系统规模扩大，单体前端应用容易出现模块边界模糊、构建体积膨胀和多人协作冲突等问题。为解决这些问题，本设计在前端总体结构中引入了微前端思想。相关研究指出，微前端的核心目标是将复杂前端拆分为多个可相对独立开发、部署和演进的子应用，从而提升大型前端系统的可维护性和团队协作效率[18][19]。</w:t>
      </w:r>
    </w:p>
    <w:p>
      <w:pPr>
        <w:pStyle w:val="BodyText"/>
      </w:pPr>
      <w:r>
        <w:rPr>
          <w:rFonts w:hint="eastAsia"/>
        </w:rPr>
        <w:t xml:space="preserve">本设计在前端总体结构中选用了</w:t>
      </w:r>
      <w:r>
        <w:t xml:space="preserve"> </w:t>
      </w:r>
      <w:r>
        <w:rPr>
          <w:rStyle w:val="VerbatimChar"/>
        </w:rPr>
        <w:t xml:space="preserve">qiankun</w:t>
      </w:r>
      <w:r>
        <w:t xml:space="preserve"> </w:t>
      </w:r>
      <w:r>
        <w:rPr>
          <w:rFonts w:hint="eastAsia"/>
        </w:rPr>
        <w:t xml:space="preserve">作为微前端框架。选择该技术的原因在于，企业信息化系统的页面通常不会长期固定不变，而是会随着业务扩展不断新增模块、页面和入口。微前端能够为这类系统提供更清晰的边界划分方式，使不同功能域在保持统一入口的同时，相对独立地演进。至于本系统如何围绕微前端组织具体业务子应用、如何与应用中心协同，这部分属于系统概要设计的内容，后文将在第四章进一步展开。</w:t>
      </w:r>
    </w:p>
    <w:bookmarkEnd w:id="24"/>
    <w:bookmarkStart w:id="25" w:name="界面组件与交互支撑技术"/>
    <w:p>
      <w:pPr>
        <w:pStyle w:val="Heading2"/>
      </w:pPr>
      <w:r>
        <w:t xml:space="preserve">2.3 </w:t>
      </w:r>
      <w:r>
        <w:rPr>
          <w:rFonts w:hint="eastAsia"/>
        </w:rPr>
        <w:t xml:space="preserve">界面组件与交互支撑技术</w:t>
      </w:r>
    </w:p>
    <w:p>
      <w:pPr>
        <w:pStyle w:val="FirstParagraph"/>
      </w:pPr>
      <w:r>
        <w:rPr>
          <w:rFonts w:hint="eastAsia"/>
        </w:rPr>
        <w:t xml:space="preserve">企业信息化系统在日常使用中，最常见的页面形式是表格、表单、审批视图、统计图表和移动端录入页面。为了提高开发效率并保持界面风格统一，本系统在桌面端主要选用</w:t>
      </w:r>
      <w:r>
        <w:t xml:space="preserve"> </w:t>
      </w:r>
      <w:r>
        <w:rPr>
          <w:rStyle w:val="VerbatimChar"/>
        </w:rPr>
        <w:t xml:space="preserve">Element Plus</w:t>
      </w:r>
      <w:r>
        <w:t xml:space="preserve"> </w:t>
      </w:r>
      <w:r>
        <w:rPr>
          <w:rFonts w:hint="eastAsia"/>
        </w:rPr>
        <w:t xml:space="preserve">作为基础组件库，在移动端选用</w:t>
      </w:r>
      <w:r>
        <w:t xml:space="preserve"> </w:t>
      </w:r>
      <w:r>
        <w:rPr>
          <w:rStyle w:val="VerbatimChar"/>
        </w:rPr>
        <w:t xml:space="preserve">Vant</w:t>
      </w:r>
      <w:r>
        <w:t xml:space="preserve"> </w:t>
      </w:r>
      <w:r>
        <w:rPr>
          <w:rFonts w:hint="eastAsia"/>
        </w:rPr>
        <w:t xml:space="preserve">作为主要组件支撑。</w:t>
      </w:r>
    </w:p>
    <w:p>
      <w:pPr>
        <w:pStyle w:val="BodyText"/>
      </w:pPr>
      <w:r>
        <w:rPr>
          <w:rStyle w:val="VerbatimChar"/>
        </w:rPr>
        <w:t xml:space="preserve">Element Plus</w:t>
      </w:r>
      <w:r>
        <w:t xml:space="preserve"> </w:t>
      </w:r>
      <w:r>
        <w:rPr>
          <w:rFonts w:hint="eastAsia"/>
        </w:rPr>
        <w:t xml:space="preserve">提供了表单、表格、弹窗、树形控件、分页、消息提示等常用组件，比较适合后台管理类系统的开发需求。由于本项目的人事管理、物料管理和应用中心都包含大量管理界面，因此使用成熟组件库能够减少重复封装工作。对于需要展示大批量数据的页面，本系统还引入了</w:t>
      </w:r>
      <w:r>
        <w:t xml:space="preserve"> </w:t>
      </w:r>
      <w:r>
        <w:rPr>
          <w:rStyle w:val="VerbatimChar"/>
        </w:rPr>
        <w:t xml:space="preserve">AG Grid</w:t>
      </w:r>
      <w:r>
        <w:rPr>
          <w:rFonts w:hint="eastAsia"/>
        </w:rPr>
        <w:t xml:space="preserve">，用于支持复杂表格、筛选排序、列配置等交互需求，这对库存台账、员工信息列表和数据应用配置场景都较为重要。</w:t>
      </w:r>
    </w:p>
    <w:p>
      <w:pPr>
        <w:pStyle w:val="BodyText"/>
      </w:pPr>
      <w:r>
        <w:rPr>
          <w:rFonts w:hint="eastAsia"/>
        </w:rPr>
        <w:t xml:space="preserve">此外，系统还使用了</w:t>
      </w:r>
      <w:r>
        <w:t xml:space="preserve"> </w:t>
      </w:r>
      <w:r>
        <w:rPr>
          <w:rStyle w:val="VerbatimChar"/>
        </w:rPr>
        <w:t xml:space="preserve">ECharts</w:t>
      </w:r>
      <w:r>
        <w:t xml:space="preserve"> </w:t>
      </w:r>
      <w:r>
        <w:rPr>
          <w:rFonts w:hint="eastAsia"/>
        </w:rPr>
        <w:t xml:space="preserve">进行统计图展示，使用</w:t>
      </w:r>
      <w:r>
        <w:t xml:space="preserve"> </w:t>
      </w:r>
      <w:r>
        <w:rPr>
          <w:rStyle w:val="VerbatimChar"/>
        </w:rPr>
        <w:t xml:space="preserve">html2canvas</w:t>
      </w:r>
      <w:r>
        <w:t xml:space="preserve"> </w:t>
      </w:r>
      <w:r>
        <w:rPr>
          <w:rFonts w:hint="eastAsia"/>
        </w:rPr>
        <w:t xml:space="preserve">支持部分页面导出和截图场景，使用</w:t>
      </w:r>
      <w:r>
        <w:t xml:space="preserve"> </w:t>
      </w:r>
      <w:r>
        <w:rPr>
          <w:rStyle w:val="VerbatimChar"/>
        </w:rPr>
        <w:t xml:space="preserve">Monaco Editor</w:t>
      </w:r>
      <w:r>
        <w:t xml:space="preserve"> </w:t>
      </w:r>
      <w:r>
        <w:rPr>
          <w:rFonts w:hint="eastAsia"/>
        </w:rPr>
        <w:t xml:space="preserve">作为应用中心中的代码编辑器支撑，使用</w:t>
      </w:r>
      <w:r>
        <w:t xml:space="preserve"> </w:t>
      </w:r>
      <w:r>
        <w:rPr>
          <w:rStyle w:val="VerbatimChar"/>
        </w:rPr>
        <w:t xml:space="preserve">Markdown-it</w:t>
      </w:r>
      <w:r>
        <w:t xml:space="preserve">、</w:t>
      </w:r>
      <w:r>
        <w:rPr>
          <w:rStyle w:val="VerbatimChar"/>
        </w:rPr>
        <w:t xml:space="preserve">Mammoth</w:t>
      </w:r>
      <w:r>
        <w:t xml:space="preserve"> </w:t>
      </w:r>
      <w:r>
        <w:rPr>
          <w:rFonts w:hint="eastAsia"/>
        </w:rPr>
        <w:t xml:space="preserve">等库处理文本与文档内容。这些技术并不是本设计研究的主体，但它们在实际系统实现中承担了必要的工具角色，使系统功能能够完整落地。</w:t>
      </w:r>
    </w:p>
    <w:bookmarkEnd w:id="25"/>
    <w:bookmarkStart w:id="26" w:name="postgresql-数据库技术"/>
    <w:p>
      <w:pPr>
        <w:pStyle w:val="Heading2"/>
      </w:pPr>
      <w:r>
        <w:t xml:space="preserve">2.4 PostgreSQL </w:t>
      </w:r>
      <w:r>
        <w:rPr>
          <w:rFonts w:hint="eastAsia"/>
        </w:rPr>
        <w:t xml:space="preserve">数据库技术</w:t>
      </w:r>
    </w:p>
    <w:p>
      <w:pPr>
        <w:pStyle w:val="FirstParagraph"/>
      </w:pPr>
      <w:r>
        <w:rPr>
          <w:rFonts w:hint="eastAsia"/>
        </w:rPr>
        <w:t xml:space="preserve">数据库是本系统最核心的技术基础。与传统企业系统将主要业务逻辑集中在应用服务器不同，本设计采用以数据库为中心的实现思路，将</w:t>
      </w:r>
      <w:r>
        <w:t xml:space="preserve"> PostgreSQL </w:t>
      </w:r>
      <w:r>
        <w:rPr>
          <w:rFonts w:hint="eastAsia"/>
        </w:rPr>
        <w:t xml:space="preserve">不仅作为数据存储平台，也作为部分业务逻辑、权限控制和流程状态承载平台。相关研究表明，以数据模型和数据库能力为中心组织应用接口，可以在一定程度上减少中间层重复逻辑，提高系统链路效率，并增强数据一致性[20]。</w:t>
      </w:r>
    </w:p>
    <w:p>
      <w:pPr>
        <w:pStyle w:val="BodyText"/>
      </w:pPr>
      <w:r>
        <w:rPr>
          <w:rFonts w:hint="eastAsia"/>
        </w:rPr>
        <w:t xml:space="preserve">之所以选择</w:t>
      </w:r>
      <w:r>
        <w:t xml:space="preserve"> </w:t>
      </w:r>
      <w:r>
        <w:rPr>
          <w:rFonts w:hint="eastAsia"/>
        </w:rPr>
        <w:t xml:space="preserve">PostgreSQL，主要有以下几个原因。第一，PostgreSQL</w:t>
      </w:r>
      <w:r>
        <w:t xml:space="preserve"> </w:t>
      </w:r>
      <w:r>
        <w:rPr>
          <w:rFonts w:hint="eastAsia"/>
        </w:rPr>
        <w:t xml:space="preserve">具备成熟的事务支持、视图、触发器、函数和</w:t>
      </w:r>
      <w:r>
        <w:t xml:space="preserve"> JSONB </w:t>
      </w:r>
      <w:r>
        <w:rPr>
          <w:rFonts w:hint="eastAsia"/>
        </w:rPr>
        <w:t xml:space="preserve">等能力，适合同时处理结构化数据和部分动态属性数据。第二，本系统中的物料管理场景具有“原料批次多、属性差异大”的特点，一些非标准化字段如果完全依赖固定表结构处理，会使设计非常僵硬，而</w:t>
      </w:r>
      <w:r>
        <w:t xml:space="preserve"> PostgreSQL </w:t>
      </w:r>
      <w:r>
        <w:rPr>
          <w:rFonts w:hint="eastAsia"/>
        </w:rPr>
        <w:t xml:space="preserve">的</w:t>
      </w:r>
      <w:r>
        <w:t xml:space="preserve"> JSONB </w:t>
      </w:r>
      <w:r>
        <w:rPr>
          <w:rFonts w:hint="eastAsia"/>
        </w:rPr>
        <w:t xml:space="preserve">能够为这类扩展属性提供较高的灵活性。第三，系统中的权限、流程、语义信息以及动态应用配置，本质上都需要和核心业务数据保持一致，将部分逻辑下沉到数据库有助于统一治理。</w:t>
      </w:r>
    </w:p>
    <w:p>
      <w:pPr>
        <w:pStyle w:val="BodyText"/>
      </w:pPr>
      <w:r>
        <w:rPr>
          <w:rFonts w:hint="eastAsia"/>
        </w:rPr>
        <w:t xml:space="preserve">结合当前项目实现可以看到，系统数据库中已经包含</w:t>
      </w:r>
      <w:r>
        <w:t xml:space="preserve"> </w:t>
      </w:r>
      <w:r>
        <w:rPr>
          <w:rStyle w:val="VerbatimChar"/>
        </w:rPr>
        <w:t xml:space="preserve">hr</w:t>
      </w:r>
      <w:r>
        <w:t xml:space="preserve">、</w:t>
      </w:r>
      <w:r>
        <w:rPr>
          <w:rStyle w:val="VerbatimChar"/>
        </w:rPr>
        <w:t xml:space="preserve">scm</w:t>
      </w:r>
      <w:r>
        <w:t xml:space="preserve">、</w:t>
      </w:r>
      <w:r>
        <w:rPr>
          <w:rStyle w:val="VerbatimChar"/>
        </w:rPr>
        <w:t xml:space="preserve">workflow</w:t>
      </w:r>
      <w:r>
        <w:t xml:space="preserve">、</w:t>
      </w:r>
      <w:r>
        <w:rPr>
          <w:rStyle w:val="VerbatimChar"/>
        </w:rPr>
        <w:t xml:space="preserve">app_center</w:t>
      </w:r>
      <w:r>
        <w:t xml:space="preserve">、</w:t>
      </w:r>
      <w:r>
        <w:rPr>
          <w:rStyle w:val="VerbatimChar"/>
        </w:rPr>
        <w:t xml:space="preserve">app_data</w:t>
      </w:r>
      <w:r>
        <w:t xml:space="preserve"> </w:t>
      </w:r>
      <w:r>
        <w:rPr>
          <w:rFonts w:hint="eastAsia"/>
        </w:rPr>
        <w:t xml:space="preserve">等多个</w:t>
      </w:r>
      <w:r>
        <w:t xml:space="preserve"> </w:t>
      </w:r>
      <w:r>
        <w:rPr>
          <w:rFonts w:hint="eastAsia"/>
        </w:rPr>
        <w:t xml:space="preserve">Schema，用于分别承载人事、供应链、流程、应用中心和动态数据应用等内容。同时，项目中还编写了多组</w:t>
      </w:r>
      <w:r>
        <w:t xml:space="preserve"> SQL </w:t>
      </w:r>
      <w:r>
        <w:rPr>
          <w:rFonts w:hint="eastAsia"/>
        </w:rPr>
        <w:t xml:space="preserve">脚本用于初始化表结构、修复业务逻辑、补充语义信息和扩展流程能力。这说明</w:t>
      </w:r>
      <w:r>
        <w:t xml:space="preserve"> PostgreSQL </w:t>
      </w:r>
      <w:r>
        <w:rPr>
          <w:rFonts w:hint="eastAsia"/>
        </w:rPr>
        <w:t xml:space="preserve">在本设计中并不只是一个被动存储层，而是整个系统的核心基础设施。</w:t>
      </w:r>
    </w:p>
    <w:bookmarkEnd w:id="26"/>
    <w:bookmarkStart w:id="27" w:name="postgrest-与接口自动映射技术"/>
    <w:p>
      <w:pPr>
        <w:pStyle w:val="Heading2"/>
      </w:pPr>
      <w:r>
        <w:t xml:space="preserve">2.5 PostgREST </w:t>
      </w:r>
      <w:r>
        <w:rPr>
          <w:rFonts w:hint="eastAsia"/>
        </w:rPr>
        <w:t xml:space="preserve">与接口自动映射技术</w:t>
      </w:r>
    </w:p>
    <w:p>
      <w:pPr>
        <w:pStyle w:val="FirstParagraph"/>
      </w:pPr>
      <w:r>
        <w:rPr>
          <w:rFonts w:hint="eastAsia"/>
        </w:rPr>
        <w:t xml:space="preserve">传统前后端分离系统通常需要单独开发后端接口层，由服务端负责将数据库操作封装为</w:t>
      </w:r>
      <w:r>
        <w:t xml:space="preserve"> </w:t>
      </w:r>
      <w:r>
        <w:rPr>
          <w:rFonts w:hint="eastAsia"/>
        </w:rPr>
        <w:t xml:space="preserve">API。对于中小企业定制系统而言，这种模式虽然常见，但会带来较高的开发与维护成本。本设计引入</w:t>
      </w:r>
      <w:r>
        <w:t xml:space="preserve"> </w:t>
      </w:r>
      <w:r>
        <w:rPr>
          <w:rStyle w:val="VerbatimChar"/>
        </w:rPr>
        <w:t xml:space="preserve">PostgREST</w:t>
      </w:r>
      <w:r>
        <w:rPr>
          <w:rFonts w:hint="eastAsia"/>
        </w:rPr>
        <w:t xml:space="preserve">，尝试通过数据库模式和权限规则自动映射</w:t>
      </w:r>
      <w:r>
        <w:t xml:space="preserve"> RESTful </w:t>
      </w:r>
      <w:r>
        <w:rPr>
          <w:rFonts w:hint="eastAsia"/>
        </w:rPr>
        <w:t xml:space="preserve">接口，减少手工编写大量增删改查接口的工作量。</w:t>
      </w:r>
    </w:p>
    <w:p>
      <w:pPr>
        <w:pStyle w:val="BodyText"/>
      </w:pPr>
      <w:r>
        <w:t xml:space="preserve">PostgREST </w:t>
      </w:r>
      <w:r>
        <w:rPr>
          <w:rFonts w:hint="eastAsia"/>
        </w:rPr>
        <w:t xml:space="preserve">的基本思路是直接把数据库中的表、视图和函数按照约定暴露为</w:t>
      </w:r>
      <w:r>
        <w:t xml:space="preserve"> HTTP </w:t>
      </w:r>
      <w:r>
        <w:rPr>
          <w:rFonts w:hint="eastAsia"/>
        </w:rPr>
        <w:t xml:space="preserve">接口，使前端能够在具备权限控制的前提下直接访问数据库资源。这种方式与数据库中心架构相匹配，能够明显缩短“页面请求</w:t>
      </w:r>
      <w:r>
        <w:t xml:space="preserve"> - </w:t>
      </w:r>
      <w:r>
        <w:rPr>
          <w:rFonts w:hint="eastAsia"/>
        </w:rPr>
        <w:t xml:space="preserve">服务处理</w:t>
      </w:r>
      <w:r>
        <w:t xml:space="preserve"> - </w:t>
      </w:r>
      <w:r>
        <w:rPr>
          <w:rFonts w:hint="eastAsia"/>
        </w:rPr>
        <w:t xml:space="preserve">数据返回”的链路长度，也降低了后端样板代码的数量。对于本系统而言，数据应用配置、表格查询、动态表单保存以及部分流程相关的数据访问，都可以借助这种自动映射方式实现。</w:t>
      </w:r>
    </w:p>
    <w:p>
      <w:pPr>
        <w:pStyle w:val="BodyText"/>
      </w:pPr>
      <w:r>
        <w:rPr>
          <w:rFonts w:hint="eastAsia"/>
        </w:rPr>
        <w:t xml:space="preserve">但需要说明的是，使用</w:t>
      </w:r>
      <w:r>
        <w:t xml:space="preserve"> PostgREST </w:t>
      </w:r>
      <w:r>
        <w:rPr>
          <w:rFonts w:hint="eastAsia"/>
        </w:rPr>
        <w:t xml:space="preserve">并不意味着系统完全没有业务约束。相反，只有在数据库层已经把表结构、视图、函数和权限设计清楚的前提下，自动映射接口才是可控的。因此，PostgREST</w:t>
      </w:r>
      <w:r>
        <w:t xml:space="preserve"> </w:t>
      </w:r>
      <w:r>
        <w:rPr>
          <w:rFonts w:hint="eastAsia"/>
        </w:rPr>
        <w:t xml:space="preserve">在本项目中的价值，不是简单替代后端，而是倒逼系统把数据模型和权限边界设计得更清晰、更规范。</w:t>
      </w:r>
    </w:p>
    <w:bookmarkEnd w:id="27"/>
    <w:bookmarkStart w:id="28" w:name="行级安全控制与权限治理技术"/>
    <w:p>
      <w:pPr>
        <w:pStyle w:val="Heading2"/>
      </w:pPr>
      <w:r>
        <w:t xml:space="preserve">2.6 </w:t>
      </w:r>
      <w:r>
        <w:rPr>
          <w:rFonts w:hint="eastAsia"/>
        </w:rPr>
        <w:t xml:space="preserve">行级安全控制与权限治理技术</w:t>
      </w:r>
    </w:p>
    <w:p>
      <w:pPr>
        <w:pStyle w:val="FirstParagraph"/>
      </w:pPr>
      <w:r>
        <w:rPr>
          <w:rFonts w:hint="eastAsia"/>
        </w:rPr>
        <w:t xml:space="preserve">对于企业信息系统来说，权限控制是核心问题之一。特别是在人事管理、审批流转和业务台账等场景中，不同角色能够看到什么数据、能否修改某些记录、能否执行某个操作，都直接关系到系统安全性。PostgreSQL</w:t>
      </w:r>
      <w:r>
        <w:t xml:space="preserve"> </w:t>
      </w:r>
      <w:r>
        <w:rPr>
          <w:rFonts w:hint="eastAsia"/>
        </w:rPr>
        <w:t xml:space="preserve">提供的</w:t>
      </w:r>
      <w:r>
        <w:t xml:space="preserve"> </w:t>
      </w:r>
      <w:r>
        <w:rPr>
          <w:rStyle w:val="VerbatimChar"/>
        </w:rPr>
        <w:t xml:space="preserve">Row Level Security</w:t>
      </w:r>
      <w:r>
        <w:t xml:space="preserve"> </w:t>
      </w:r>
      <w:r>
        <w:rPr>
          <w:rFonts w:hint="eastAsia"/>
        </w:rPr>
        <w:t xml:space="preserve">能够在数据库层面对不同行的访问进行限制，从而把数据权限控制从应用代码扩展到数据访问底层。</w:t>
      </w:r>
    </w:p>
    <w:p>
      <w:pPr>
        <w:pStyle w:val="BodyText"/>
      </w:pPr>
      <w:r>
        <w:rPr>
          <w:rFonts w:hint="eastAsia"/>
        </w:rPr>
        <w:t xml:space="preserve">本系统在人事模块和应用中心中已经大量使用了基于角色和请求声明的权限控制逻辑。例如，项目中的</w:t>
      </w:r>
      <w:r>
        <w:t xml:space="preserve"> SQL </w:t>
      </w:r>
      <w:r>
        <w:rPr>
          <w:rFonts w:hint="eastAsia"/>
        </w:rPr>
        <w:t xml:space="preserve">脚本针对应用中心、工作流审批和权限语义等内容配置了多条</w:t>
      </w:r>
      <w:r>
        <w:t xml:space="preserve"> RLS </w:t>
      </w:r>
      <w:r>
        <w:rPr>
          <w:rFonts w:hint="eastAsia"/>
        </w:rPr>
        <w:t xml:space="preserve">策略，并结合</w:t>
      </w:r>
      <w:r>
        <w:t xml:space="preserve"> JWT </w:t>
      </w:r>
      <w:r>
        <w:rPr>
          <w:rFonts w:hint="eastAsia"/>
        </w:rPr>
        <w:t xml:space="preserve">声明字段判断当前用户角色。这种方式的优势在于：即使多个前端页面或子应用都通过同一个数据接口访问数据库，只要底层策略一致，权限边界就不会因为页面实现不同而发生偏差。</w:t>
      </w:r>
    </w:p>
    <w:p>
      <w:pPr>
        <w:pStyle w:val="BodyText"/>
      </w:pPr>
      <w:r>
        <w:rPr>
          <w:rFonts w:hint="eastAsia"/>
        </w:rPr>
        <w:t xml:space="preserve">此外，项目还在传统角色权限的基础上，进一步尝试用轻量本体语义方式表达权限含义、流程状态和操作语义之间的关系。相关研究表明，本体映射和语义推理能够为复杂数据对象提供更清晰的语义表达基础[11-13]。虽然当前系统还没有实现完整意义上的复杂知识推理，但通过表级语义、列级语义和权限语义视图，已经初步建立了“数据结构</w:t>
      </w:r>
      <w:r>
        <w:t xml:space="preserve"> - </w:t>
      </w:r>
      <w:r>
        <w:rPr>
          <w:rFonts w:hint="eastAsia"/>
        </w:rPr>
        <w:t xml:space="preserve">权限表达</w:t>
      </w:r>
      <w:r>
        <w:t xml:space="preserve"> - </w:t>
      </w:r>
      <w:r>
        <w:rPr>
          <w:rFonts w:hint="eastAsia"/>
        </w:rPr>
        <w:t xml:space="preserve">状态流转”之间的统一描述方式。这也是本设计在系统治理层面较有特点的一部分。</w:t>
      </w:r>
    </w:p>
    <w:bookmarkEnd w:id="28"/>
    <w:bookmarkStart w:id="29" w:name="bpmn-工作流建模技术"/>
    <w:p>
      <w:pPr>
        <w:pStyle w:val="Heading2"/>
      </w:pPr>
      <w:r>
        <w:t xml:space="preserve">2.7 BPMN </w:t>
      </w:r>
      <w:r>
        <w:rPr>
          <w:rFonts w:hint="eastAsia"/>
        </w:rPr>
        <w:t xml:space="preserve">工作流建模技术</w:t>
      </w:r>
    </w:p>
    <w:p>
      <w:pPr>
        <w:pStyle w:val="FirstParagraph"/>
      </w:pPr>
      <w:r>
        <w:rPr>
          <w:rFonts w:hint="eastAsia"/>
        </w:rPr>
        <w:t xml:space="preserve">制造企业的信息化系统并不只是记录静态数据，很多业务场景都包含提交、审核、回退、完成等状态变化过程。例如入库审批、出库审核、请假审批、任务分派等，都属于过程型业务。为了让这些过程能够被可视化建模并与业务数据联动，本设计在系统中引入了</w:t>
      </w:r>
      <w:r>
        <w:t xml:space="preserve"> BPMN 2.0 </w:t>
      </w:r>
      <w:r>
        <w:rPr>
          <w:rFonts w:hint="eastAsia"/>
        </w:rPr>
        <w:t xml:space="preserve">工作流建模思想。</w:t>
      </w:r>
    </w:p>
    <w:p>
      <w:pPr>
        <w:pStyle w:val="BodyText"/>
      </w:pPr>
      <w:r>
        <w:rPr>
          <w:rFonts w:hint="eastAsia"/>
        </w:rPr>
        <w:t xml:space="preserve">已有研究指出，BPMN</w:t>
      </w:r>
      <w:r>
        <w:t xml:space="preserve"> 2.0 </w:t>
      </w:r>
      <w:r>
        <w:rPr>
          <w:rFonts w:hint="eastAsia"/>
        </w:rPr>
        <w:t xml:space="preserve">在业务流程描述和流程语义分析方面具有较好的规范性和可表达性[8]；而在复杂工作流执行过程中，流程约束、任务分配和流程修正也是影响系统可用性的重要问题[9][10]。基于这一认识，系统在应用中心中设置了工作流设计器，并在数据库中建立了</w:t>
      </w:r>
      <w:r>
        <w:t xml:space="preserve"> </w:t>
      </w:r>
      <w:r>
        <w:rPr>
          <w:rStyle w:val="VerbatimChar"/>
        </w:rPr>
        <w:t xml:space="preserve">workflow.definitions</w:t>
      </w:r>
      <w:r>
        <w:t xml:space="preserve">、</w:t>
      </w:r>
      <w:r>
        <w:rPr>
          <w:rStyle w:val="VerbatimChar"/>
        </w:rPr>
        <w:t xml:space="preserve">workflow.instances</w:t>
      </w:r>
      <w:r>
        <w:t xml:space="preserve"> </w:t>
      </w:r>
      <w:r>
        <w:rPr>
          <w:rFonts w:hint="eastAsia"/>
        </w:rPr>
        <w:t xml:space="preserve">等表，用于存储流程定义和流程运行实例。同时，系统还通过状态映射表把</w:t>
      </w:r>
      <w:r>
        <w:t xml:space="preserve"> BPMN </w:t>
      </w:r>
      <w:r>
        <w:rPr>
          <w:rFonts w:hint="eastAsia"/>
        </w:rPr>
        <w:t xml:space="preserve">节点与业务数据状态字段关联起来，使流程节点变化能够驱动具体业务记录的状态变化。</w:t>
      </w:r>
    </w:p>
    <w:p>
      <w:pPr>
        <w:pStyle w:val="BodyText"/>
      </w:pPr>
      <w:r>
        <w:rPr>
          <w:rFonts w:hint="eastAsia"/>
        </w:rPr>
        <w:t xml:space="preserve">从技术定位上看，BPMN</w:t>
      </w:r>
      <w:r>
        <w:t xml:space="preserve"> 2.0 </w:t>
      </w:r>
      <w:r>
        <w:rPr>
          <w:rFonts w:hint="eastAsia"/>
        </w:rPr>
        <w:t xml:space="preserve">在本设计中首先是一种规范化的流程表达方式。它使原本分散在页面逻辑、条件判断和人工沟通中的审批过程能够被单独建模，并为后续流程定义、任务分派和流程状态管理提供统一描述基础。至于它与应用中心、审批中心和业务状态写回的具体协同方式，属于系统设计层面的内容，后文将在总体设计和详细设计章节继续说明。</w:t>
      </w:r>
    </w:p>
    <w:bookmarkEnd w:id="29"/>
    <w:bookmarkStart w:id="30" w:name="轻量本体语义增强技术"/>
    <w:p>
      <w:pPr>
        <w:pStyle w:val="Heading2"/>
      </w:pPr>
      <w:r>
        <w:t xml:space="preserve">2.8 </w:t>
      </w:r>
      <w:r>
        <w:rPr>
          <w:rFonts w:hint="eastAsia"/>
        </w:rPr>
        <w:t xml:space="preserve">轻量本体语义增强技术</w:t>
      </w:r>
    </w:p>
    <w:p>
      <w:pPr>
        <w:pStyle w:val="FirstParagraph"/>
      </w:pPr>
      <w:r>
        <w:rPr>
          <w:rFonts w:hint="eastAsia"/>
        </w:rPr>
        <w:t xml:space="preserve">在项目推进过程中，单纯依赖表名、字段名和页面配置，已经难以满足系统持续扩展的需要。尤其是在动态应用配置、流程状态映射和权限联动逐渐增多之后，如果没有统一的语义描述机制，不同模块之间很容易出现“字段能用，但含义不统一”的问题。基于此，本设计在系统中引入了轻量本体语义增强机制。</w:t>
      </w:r>
    </w:p>
    <w:p>
      <w:pPr>
        <w:pStyle w:val="BodyText"/>
      </w:pPr>
      <w:r>
        <w:rPr>
          <w:rFonts w:hint="eastAsia"/>
        </w:rPr>
        <w:t xml:space="preserve">本体相关研究普遍关注概念、属性、关系以及语义映射问题[11-13]。其中，关系模型到本体模型的映射研究，对于本系统特别有借鉴价值，因为本系统本身就是围绕关系数据库构建起来的[12]。在当前项目中，轻量本体语义主要体现在三个层面：一是对业务表进行表级语义标注，明确某张表所代表的业务对象；二是对字段进行列级语义描述，增强字段含义的可解释性；三是通过本体关系工作台展示表与表之间的语义关系，并尝试与流程状态和权限表达进行兼容联动。</w:t>
      </w:r>
    </w:p>
    <w:p>
      <w:pPr>
        <w:pStyle w:val="BodyText"/>
      </w:pPr>
      <w:r>
        <w:rPr>
          <w:rFonts w:hint="eastAsia"/>
        </w:rPr>
        <w:t xml:space="preserve">需要说明的是，本设计中的“本体论”并不是要做一套完全独立的知识图谱系统，而是作为企业信息系统中的一种轻量语义增强机制存在。它的目标不是替代关系数据库，而是在现有关系数据库和业务功能之上补充更清晰的业务含义表达，使表、字段和关系在系统演进过程中保持较好的可解释性。至于轻量语义如何与应用配置、流程状态和受控工具链联动，这部分属于本系统的融合设计问题，应在总体设计章节展开，而不是在本章概述中过度提前。</w:t>
      </w:r>
    </w:p>
    <w:bookmarkEnd w:id="30"/>
    <w:bookmarkStart w:id="31" w:name="容器化部署与运行环境"/>
    <w:p>
      <w:pPr>
        <w:pStyle w:val="Heading2"/>
      </w:pPr>
      <w:r>
        <w:t xml:space="preserve">2.9 </w:t>
      </w:r>
      <w:r>
        <w:rPr>
          <w:rFonts w:hint="eastAsia"/>
        </w:rPr>
        <w:t xml:space="preserve">容器化部署与运行环境</w:t>
      </w:r>
    </w:p>
    <w:p>
      <w:pPr>
        <w:pStyle w:val="FirstParagraph"/>
      </w:pPr>
      <w:r>
        <w:rPr>
          <w:rFonts w:hint="eastAsia"/>
        </w:rPr>
        <w:t xml:space="preserve">为了提高系统的可部署性和环境一致性，本设计采用</w:t>
      </w:r>
      <w:r>
        <w:t xml:space="preserve"> </w:t>
      </w:r>
      <w:r>
        <w:rPr>
          <w:rStyle w:val="VerbatimChar"/>
        </w:rPr>
        <w:t xml:space="preserve">Docker Compose</w:t>
      </w:r>
      <w:r>
        <w:t xml:space="preserve"> </w:t>
      </w:r>
      <w:r>
        <w:rPr>
          <w:rFonts w:hint="eastAsia"/>
        </w:rPr>
        <w:t xml:space="preserve">对核心服务进行容器化编排。通过这种方式，可以把数据库初始化、接口服务启动和运行时依赖统一组织起来，降低手工搭建环境时出现的差异。对于中小企业场景而言，部署方式是否清晰、后续是否容易复现，往往和功能实现本身同样重要。</w:t>
      </w:r>
    </w:p>
    <w:p>
      <w:pPr>
        <w:pStyle w:val="BodyText"/>
      </w:pPr>
      <w:r>
        <w:rPr>
          <w:rFonts w:hint="eastAsia"/>
        </w:rPr>
        <w:t xml:space="preserve">在前端开发运行方面，项目同时使用</w:t>
      </w:r>
      <w:r>
        <w:t xml:space="preserve"> </w:t>
      </w:r>
      <w:r>
        <w:rPr>
          <w:rStyle w:val="VerbatimChar"/>
        </w:rPr>
        <w:t xml:space="preserve">PM2</w:t>
      </w:r>
      <w:r>
        <w:t xml:space="preserve"> </w:t>
      </w:r>
      <w:r>
        <w:rPr>
          <w:rFonts w:hint="eastAsia"/>
        </w:rPr>
        <w:t xml:space="preserve">维护多个前端子应用进程，以减少手工逐一启动和维护带来的管理成本。该工具本身属于运行环境和工程管理工具，而不是系统设计主体，因此本章只说明其技术用途，不展开具体子应用协同方式。</w:t>
      </w:r>
    </w:p>
    <w:p>
      <w:pPr>
        <w:pStyle w:val="BodyText"/>
      </w:pPr>
      <w:r>
        <w:rPr>
          <w:rFonts w:hint="eastAsia"/>
        </w:rPr>
        <w:t xml:space="preserve">从开发环境角度看，项目当前主要使用</w:t>
      </w:r>
      <w:r>
        <w:t xml:space="preserve"> </w:t>
      </w:r>
      <w:r>
        <w:rPr>
          <w:rStyle w:val="VerbatimChar"/>
        </w:rPr>
        <w:t xml:space="preserve">Node.js</w:t>
      </w:r>
      <w:r>
        <w:t xml:space="preserve">、</w:t>
      </w:r>
      <w:r>
        <w:rPr>
          <w:rStyle w:val="VerbatimChar"/>
        </w:rPr>
        <w:t xml:space="preserve">npm</w:t>
      </w:r>
      <w:r>
        <w:t xml:space="preserve">、</w:t>
      </w:r>
      <w:r>
        <w:rPr>
          <w:rStyle w:val="VerbatimChar"/>
        </w:rPr>
        <w:t xml:space="preserve">Vite</w:t>
      </w:r>
      <w:r>
        <w:t xml:space="preserve"> </w:t>
      </w:r>
      <w:r>
        <w:rPr>
          <w:rFonts w:hint="eastAsia"/>
        </w:rPr>
        <w:t xml:space="preserve">和</w:t>
      </w:r>
      <w:r>
        <w:t xml:space="preserve"> </w:t>
      </w:r>
      <w:r>
        <w:rPr>
          <w:rStyle w:val="VerbatimChar"/>
        </w:rPr>
        <w:t xml:space="preserve">Docker</w:t>
      </w:r>
      <w:r>
        <w:rPr>
          <w:rFonts w:hint="eastAsia"/>
        </w:rPr>
        <w:t xml:space="preserve">。数据库版本为</w:t>
      </w:r>
      <w:r>
        <w:t xml:space="preserve"> </w:t>
      </w:r>
      <w:r>
        <w:rPr>
          <w:rStyle w:val="VerbatimChar"/>
        </w:rPr>
        <w:t xml:space="preserve">PostgreSQL 16</w:t>
      </w:r>
      <w:r>
        <w:rPr>
          <w:rFonts w:hint="eastAsia"/>
        </w:rPr>
        <w:t xml:space="preserve">，前端主框架为</w:t>
      </w:r>
      <w:r>
        <w:t xml:space="preserve"> </w:t>
      </w:r>
      <w:r>
        <w:rPr>
          <w:rStyle w:val="VerbatimChar"/>
        </w:rPr>
        <w:t xml:space="preserve">Vue 3</w:t>
      </w:r>
      <w:r>
        <w:rPr>
          <w:rFonts w:hint="eastAsia"/>
        </w:rPr>
        <w:t xml:space="preserve">。此外，项目还引入了基于浏览器的</w:t>
      </w:r>
      <w:r>
        <w:t xml:space="preserve"> </w:t>
      </w:r>
      <w:r>
        <w:rPr>
          <w:rStyle w:val="VerbatimChar"/>
        </w:rPr>
        <w:t xml:space="preserve">code-server</w:t>
      </w:r>
      <w:r>
        <w:t xml:space="preserve"> </w:t>
      </w:r>
      <w:r>
        <w:rPr>
          <w:rFonts w:hint="eastAsia"/>
        </w:rPr>
        <w:t xml:space="preserve">作为轻量</w:t>
      </w:r>
      <w:r>
        <w:t xml:space="preserve"> WebIDE </w:t>
      </w:r>
      <w:r>
        <w:rPr>
          <w:rFonts w:hint="eastAsia"/>
        </w:rPr>
        <w:t xml:space="preserve">运行环境，用于支持部分开发与调试场景。这部分内容虽然偏工程实现，但对于说明系统整体运行环境和工具链仍然是必要的。</w:t>
      </w:r>
    </w:p>
    <w:bookmarkEnd w:id="31"/>
    <w:bookmarkStart w:id="32" w:name="本章小结"/>
    <w:p>
      <w:pPr>
        <w:pStyle w:val="Heading2"/>
      </w:pPr>
      <w:r>
        <w:t xml:space="preserve">2.10 </w:t>
      </w:r>
      <w:r>
        <w:rPr>
          <w:rFonts w:hint="eastAsia"/>
        </w:rPr>
        <w:t xml:space="preserve">本章小结</w:t>
      </w:r>
    </w:p>
    <w:p>
      <w:pPr>
        <w:pStyle w:val="FirstParagraph"/>
      </w:pPr>
      <w:r>
        <w:rPr>
          <w:rFonts w:hint="eastAsia"/>
        </w:rPr>
        <w:t xml:space="preserve">本章围绕系统实现所依赖的关键技术进行了概述，重点回答“系统使用了哪些关键技术，它们分别解决什么类型的问题”。整体来看，Vue</w:t>
      </w:r>
      <w:r>
        <w:t xml:space="preserve"> 3、Vite </w:t>
      </w:r>
      <w:r>
        <w:rPr>
          <w:rFonts w:hint="eastAsia"/>
        </w:rPr>
        <w:t xml:space="preserve">和</w:t>
      </w:r>
      <w:r>
        <w:t xml:space="preserve"> qiankun </w:t>
      </w:r>
      <w:r>
        <w:rPr>
          <w:rFonts w:hint="eastAsia"/>
        </w:rPr>
        <w:t xml:space="preserve">为前端组织方式提供支撑，PostgreSQL、PostgREST</w:t>
      </w:r>
      <w:r>
        <w:t xml:space="preserve"> </w:t>
      </w:r>
      <w:r>
        <w:rPr>
          <w:rFonts w:hint="eastAsia"/>
        </w:rPr>
        <w:t xml:space="preserve">和</w:t>
      </w:r>
      <w:r>
        <w:t xml:space="preserve"> RLS </w:t>
      </w:r>
      <w:r>
        <w:rPr>
          <w:rFonts w:hint="eastAsia"/>
        </w:rPr>
        <w:t xml:space="preserve">为数据访问与权限治理提供基础，BPMN</w:t>
      </w:r>
      <w:r>
        <w:t xml:space="preserve"> 2.0 </w:t>
      </w:r>
      <w:r>
        <w:rPr>
          <w:rFonts w:hint="eastAsia"/>
        </w:rPr>
        <w:t xml:space="preserve">为流程型业务表达提供工具，轻量语义增强机制为表与字段的业务解释提供补充，而</w:t>
      </w:r>
      <w:r>
        <w:t xml:space="preserve"> Docker Compose、PM2 </w:t>
      </w:r>
      <w:r>
        <w:rPr>
          <w:rFonts w:hint="eastAsia"/>
        </w:rPr>
        <w:t xml:space="preserve">等工具则保证系统运行环境的统一和可维护。上述技术共同构成了</w:t>
      </w:r>
      <w:r>
        <w:t xml:space="preserve"> EISCore </w:t>
      </w:r>
      <w:r>
        <w:rPr>
          <w:rFonts w:hint="eastAsia"/>
        </w:rPr>
        <w:t xml:space="preserve">的技术基础，至于这些技术在本系统中的改造、融合和组织方式，则放到第四章总体设计中进一步说明。</w:t>
      </w:r>
    </w:p>
    <w:bookmarkEnd w:id="32"/>
    <w:bookmarkEnd w:id="33"/>
    <w:bookmarkStart w:id="88" w:name="第三章-需求分析"/>
    <w:p>
      <w:pPr>
        <w:pStyle w:val="Heading1"/>
      </w:pPr>
      <w:r>
        <w:rPr>
          <w:rFonts w:hint="eastAsia"/>
        </w:rPr>
        <w:t xml:space="preserve">第三章</w:t>
      </w:r>
      <w:r>
        <w:t xml:space="preserve"> </w:t>
      </w:r>
      <w:r>
        <w:rPr>
          <w:rFonts w:hint="eastAsia"/>
        </w:rPr>
        <w:t xml:space="preserve">需求分析</w:t>
      </w:r>
    </w:p>
    <w:bookmarkStart w:id="34" w:name="需求分析目标与方法"/>
    <w:p>
      <w:pPr>
        <w:pStyle w:val="Heading2"/>
      </w:pPr>
      <w:r>
        <w:t xml:space="preserve">3.1 </w:t>
      </w:r>
      <w:r>
        <w:rPr>
          <w:rFonts w:hint="eastAsia"/>
        </w:rPr>
        <w:t xml:space="preserve">需求分析目标与方法</w:t>
      </w:r>
    </w:p>
    <w:p>
      <w:pPr>
        <w:pStyle w:val="FirstParagraph"/>
      </w:pPr>
      <w:r>
        <w:rPr>
          <w:rFonts w:hint="eastAsia"/>
        </w:rPr>
        <w:t xml:space="preserve">需求分析是系统设计与实现的基础，其核心任务不是简单罗列“系统要做什么”，而是要把企业现有业务流程、岗位分工、单据流转方式以及现实痛点整理成可实现、可验证、可持续扩展的系统需求。对于本设计而言，需求分析具有两个目的：一是明确广东南派食品有限公司在销售、计划、采购、生产、仓储、质量和发货等环节中真正需要解决的问题；二是将这些业务需求转化为</w:t>
      </w:r>
      <w:r>
        <w:t xml:space="preserve"> EISCore </w:t>
      </w:r>
      <w:r>
        <w:rPr>
          <w:rFonts w:hint="eastAsia"/>
        </w:rPr>
        <w:t xml:space="preserve">系统中的核心模块、数据对象和流程能力，为后续总体设计和详细设计提供依据。</w:t>
      </w:r>
    </w:p>
    <w:p>
      <w:pPr>
        <w:pStyle w:val="BodyText"/>
      </w:pPr>
      <w:r>
        <w:rPr>
          <w:rFonts w:hint="eastAsia"/>
        </w:rPr>
        <w:t xml:space="preserve">本章的需求来源主要包括三个方面。第一，基于前期对南派食品管理层、销售部、PMC、采购部、仓储部、生产部和质检部的业务调研记录，对当前业务流程进行梳理。第二，结合企业数字化水平自评材料，对企业现有信息化基础、应用场景和约束条件进行分析。第三，结合项目当前实际实现情况，对系统能力边界进行归纳，避免需求分析脱离真实工程范围。通过上述材料的综合整理，可以较好地保证本章需求既来源于真实业务，又能够与当前项目实现内容保持一致。</w:t>
      </w:r>
    </w:p>
    <w:bookmarkEnd w:id="34"/>
    <w:bookmarkStart w:id="35" w:name="企业现状与业务特点分析"/>
    <w:p>
      <w:pPr>
        <w:pStyle w:val="Heading2"/>
      </w:pPr>
      <w:r>
        <w:t xml:space="preserve">3.2 </w:t>
      </w:r>
      <w:r>
        <w:rPr>
          <w:rFonts w:hint="eastAsia"/>
        </w:rPr>
        <w:t xml:space="preserve">企业现状与业务特点分析</w:t>
      </w:r>
    </w:p>
    <w:p>
      <w:pPr>
        <w:pStyle w:val="FirstParagraph"/>
      </w:pPr>
      <w:r>
        <w:rPr>
          <w:rFonts w:hint="eastAsia"/>
        </w:rPr>
        <w:t xml:space="preserve">广东南派食品有限公司成立于</w:t>
      </w:r>
      <w:r>
        <w:t xml:space="preserve"> 2015 </w:t>
      </w:r>
      <w:r>
        <w:rPr>
          <w:rFonts w:hint="eastAsia"/>
        </w:rPr>
        <w:t xml:space="preserve">年，属于农副产品食品加工类企业，主营冷冻水果、耐储存水果制品、蔬菜制品、饮料及部分休闲食品。根据企业自评材料，企业</w:t>
      </w:r>
      <w:r>
        <w:t xml:space="preserve"> 2024 </w:t>
      </w:r>
      <w:r>
        <w:rPr>
          <w:rFonts w:hint="eastAsia"/>
        </w:rPr>
        <w:t xml:space="preserve">年营业收入约为</w:t>
      </w:r>
      <w:r>
        <w:t xml:space="preserve"> 8473.03 </w:t>
      </w:r>
      <w:r>
        <w:rPr>
          <w:rFonts w:hint="eastAsia"/>
        </w:rPr>
        <w:t xml:space="preserve">万元，员工总数约为</w:t>
      </w:r>
      <w:r>
        <w:t xml:space="preserve"> 33 </w:t>
      </w:r>
      <w:r>
        <w:rPr>
          <w:rFonts w:hint="eastAsia"/>
        </w:rPr>
        <w:t xml:space="preserve">人，已具备一定的信息化和数字化建设基础，但整体仍处于持续完善阶段。企业数字化自评等级为二级，说明其在营销管理、计划排程、生产管控、质量管理、采购管理、仓储物流和决策支持等方面已经开始形成系统化支撑，但在设备联网、自动采集和跨系统深度协同方面仍存在明显提升空间。</w:t>
      </w:r>
    </w:p>
    <w:p>
      <w:pPr>
        <w:pStyle w:val="BodyText"/>
      </w:pPr>
      <w:r>
        <w:rPr>
          <w:rFonts w:hint="eastAsia"/>
        </w:rPr>
        <w:t xml:space="preserve">从生产组织方式来看，南派食品具有典型的食品加工企业特点。企业生产活动围绕果棚、果酱车间、速冻车间、果汁车间和打包组展开，不同车间之间既有固定工序衔接，也存在根据产品品类进行分流加工的情况。原料既可能是新鲜水果，也可能是外购半成品，因此同类产品在不同批次、不同原料条件下，其加工路径和辅料投放量并不完全一致。这意味着企业信息系统不能仅按标准化离散制造模式进行机械建模，而应充分考虑食品加工过程中“多批次、小批量、属性波动、过程可调”的业务特征。</w:t>
      </w:r>
    </w:p>
    <w:p>
      <w:pPr>
        <w:pStyle w:val="BodyText"/>
      </w:pPr>
      <w:r>
        <w:rPr>
          <w:rFonts w:hint="eastAsia"/>
        </w:rPr>
        <w:t xml:space="preserve">从管理方式来看，企业目前虽然已使用金蝶</w:t>
      </w:r>
      <w:r>
        <w:t xml:space="preserve"> K3 </w:t>
      </w:r>
      <w:r>
        <w:rPr>
          <w:rFonts w:hint="eastAsia"/>
        </w:rPr>
        <w:t xml:space="preserve">及部分数字化工具，但许多核心业务数据仍依赖人工录入、纸质报表和人工沟通完成。尤其是在质检记录、生产报工、异常处理、跨部门协同和部分台账管理方面，仍存在“线上有系统、线下有纸单、信息需要二次转录”的情况。这类管理方式在企业规模较小时尚可维持，但随着产品品类增多和客户要求提高，信息孤岛、状态不透明和追溯困难等问题会逐渐放大。</w:t>
      </w:r>
    </w:p>
    <w:bookmarkEnd w:id="35"/>
    <w:bookmarkStart w:id="36" w:name="业务角色分析"/>
    <w:p>
      <w:pPr>
        <w:pStyle w:val="Heading2"/>
      </w:pPr>
      <w:r>
        <w:t xml:space="preserve">3.3 </w:t>
      </w:r>
      <w:r>
        <w:rPr>
          <w:rFonts w:hint="eastAsia"/>
        </w:rPr>
        <w:t xml:space="preserve">业务角色分析</w:t>
      </w:r>
    </w:p>
    <w:p>
      <w:pPr>
        <w:pStyle w:val="FirstParagraph"/>
      </w:pPr>
      <w:r>
        <w:rPr>
          <w:rFonts w:hint="eastAsia"/>
        </w:rPr>
        <w:t xml:space="preserve">根据调研结果，南派食品当前业务主要涉及销售部、PMC</w:t>
      </w:r>
      <w:r>
        <w:t xml:space="preserve"> </w:t>
      </w:r>
      <w:r>
        <w:rPr>
          <w:rFonts w:hint="eastAsia"/>
        </w:rPr>
        <w:t xml:space="preserve">计划员、研发部、采购部、生产部、质检部、仓储部、财务及管理层等岗位角色。不同角色关注的数据对象和操作范围明显不同，因此系统必须在需求分析阶段就明确角色边界。</w:t>
      </w:r>
    </w:p>
    <w:p>
      <w:pPr>
        <w:pStyle w:val="BodyText"/>
      </w:pPr>
      <w:r>
        <w:rPr>
          <w:rFonts w:hint="eastAsia"/>
        </w:rPr>
        <w:t xml:space="preserve">表</w:t>
      </w:r>
      <w:r>
        <w:t xml:space="preserve"> 3-1 </w:t>
      </w:r>
      <w:r>
        <w:rPr>
          <w:rFonts w:hint="eastAsia"/>
        </w:rPr>
        <w:t xml:space="preserve">给出了本系统核心业务角色及其主要职责。</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角色</w:t>
            </w:r>
          </w:p>
        </w:tc>
        <w:tc>
          <w:tcPr/>
          <w:p>
            <w:pPr>
              <w:pStyle w:val="Compact"/>
            </w:pPr>
            <w:r>
              <w:rPr>
                <w:rFonts w:hint="eastAsia"/>
              </w:rPr>
              <w:t xml:space="preserve">主要职责</w:t>
            </w:r>
          </w:p>
        </w:tc>
        <w:tc>
          <w:tcPr/>
          <w:p>
            <w:pPr>
              <w:pStyle w:val="Compact"/>
            </w:pPr>
            <w:r>
              <w:rPr>
                <w:rFonts w:hint="eastAsia"/>
              </w:rPr>
              <w:t xml:space="preserve">系统关注重点</w:t>
            </w:r>
          </w:p>
        </w:tc>
      </w:tr>
      <w:tr>
        <w:tc>
          <w:tcPr/>
          <w:p>
            <w:pPr>
              <w:pStyle w:val="Compact"/>
            </w:pPr>
            <w:r>
              <w:rPr>
                <w:rFonts w:hint="eastAsia"/>
              </w:rPr>
              <w:t xml:space="preserve">销售文员/销售人员</w:t>
            </w:r>
          </w:p>
        </w:tc>
        <w:tc>
          <w:tcPr/>
          <w:p>
            <w:pPr>
              <w:pStyle w:val="Compact"/>
            </w:pPr>
            <w:r>
              <w:rPr>
                <w:rFonts w:hint="eastAsia"/>
              </w:rPr>
              <w:t xml:space="preserve">维护客户资料、录入销售合同、创建销售订单、发起发货申请</w:t>
            </w:r>
          </w:p>
        </w:tc>
        <w:tc>
          <w:tcPr/>
          <w:p>
            <w:pPr>
              <w:pStyle w:val="Compact"/>
            </w:pPr>
            <w:r>
              <w:rPr>
                <w:rFonts w:hint="eastAsia"/>
              </w:rPr>
              <w:t xml:space="preserve">客户档案、客户物料清单、销售合同、销售订单、发货信息</w:t>
            </w:r>
          </w:p>
        </w:tc>
      </w:tr>
      <w:tr>
        <w:tc>
          <w:tcPr/>
          <w:p>
            <w:pPr>
              <w:pStyle w:val="Compact"/>
            </w:pPr>
            <w:r>
              <w:t xml:space="preserve">PMC </w:t>
            </w:r>
            <w:r>
              <w:rPr>
                <w:rFonts w:hint="eastAsia"/>
              </w:rPr>
              <w:t xml:space="preserve">计划员</w:t>
            </w:r>
          </w:p>
        </w:tc>
        <w:tc>
          <w:tcPr/>
          <w:p>
            <w:pPr>
              <w:pStyle w:val="Compact"/>
            </w:pPr>
            <w:r>
              <w:rPr>
                <w:rFonts w:hint="eastAsia"/>
              </w:rPr>
              <w:t xml:space="preserve">接收订单、确认库存、下达生产任务、分析缺料、生成采购需求</w:t>
            </w:r>
          </w:p>
        </w:tc>
        <w:tc>
          <w:tcPr/>
          <w:p>
            <w:pPr>
              <w:pStyle w:val="Compact"/>
            </w:pPr>
            <w:r>
              <w:rPr>
                <w:rFonts w:hint="eastAsia"/>
              </w:rPr>
              <w:t xml:space="preserve">生产订单、BOM、库存、采购需求、生产进度</w:t>
            </w:r>
          </w:p>
        </w:tc>
      </w:tr>
      <w:tr>
        <w:tc>
          <w:tcPr/>
          <w:p>
            <w:pPr>
              <w:pStyle w:val="Compact"/>
            </w:pPr>
            <w:r>
              <w:rPr>
                <w:rFonts w:hint="eastAsia"/>
              </w:rPr>
              <w:t xml:space="preserve">研发人员</w:t>
            </w:r>
          </w:p>
        </w:tc>
        <w:tc>
          <w:tcPr/>
          <w:p>
            <w:pPr>
              <w:pStyle w:val="Compact"/>
            </w:pPr>
            <w:r>
              <w:rPr>
                <w:rFonts w:hint="eastAsia"/>
              </w:rPr>
              <w:t xml:space="preserve">维护产品配方、BOM、工艺路线和检验依据</w:t>
            </w:r>
          </w:p>
        </w:tc>
        <w:tc>
          <w:tcPr/>
          <w:p>
            <w:pPr>
              <w:pStyle w:val="Compact"/>
            </w:pPr>
            <w:r>
              <w:rPr>
                <w:rFonts w:hint="eastAsia"/>
              </w:rPr>
              <w:t xml:space="preserve">物料主数据、BOM、工艺模板、检验项目</w:t>
            </w:r>
          </w:p>
        </w:tc>
      </w:tr>
      <w:tr>
        <w:tc>
          <w:tcPr/>
          <w:p>
            <w:pPr>
              <w:pStyle w:val="Compact"/>
            </w:pPr>
            <w:r>
              <w:rPr>
                <w:rFonts w:hint="eastAsia"/>
              </w:rPr>
              <w:t xml:space="preserve">采购人员</w:t>
            </w:r>
          </w:p>
        </w:tc>
        <w:tc>
          <w:tcPr/>
          <w:p>
            <w:pPr>
              <w:pStyle w:val="Compact"/>
            </w:pPr>
            <w:r>
              <w:rPr>
                <w:rFonts w:hint="eastAsia"/>
              </w:rPr>
              <w:t xml:space="preserve">根据采购需求生成采购订单、跟踪到货、维护供应商资料</w:t>
            </w:r>
          </w:p>
        </w:tc>
        <w:tc>
          <w:tcPr/>
          <w:p>
            <w:pPr>
              <w:pStyle w:val="Compact"/>
            </w:pPr>
            <w:r>
              <w:rPr>
                <w:rFonts w:hint="eastAsia"/>
              </w:rPr>
              <w:t xml:space="preserve">供应商档案、采购订单、到货状态、合同附件</w:t>
            </w:r>
          </w:p>
        </w:tc>
      </w:tr>
      <w:tr>
        <w:tc>
          <w:tcPr/>
          <w:p>
            <w:pPr>
              <w:pStyle w:val="Compact"/>
            </w:pPr>
            <w:r>
              <w:rPr>
                <w:rFonts w:hint="eastAsia"/>
              </w:rPr>
              <w:t xml:space="preserve">仓管员</w:t>
            </w:r>
          </w:p>
        </w:tc>
        <w:tc>
          <w:tcPr/>
          <w:p>
            <w:pPr>
              <w:pStyle w:val="Compact"/>
            </w:pPr>
            <w:r>
              <w:rPr>
                <w:rFonts w:hint="eastAsia"/>
              </w:rPr>
              <w:t xml:space="preserve">办理采购入库、生产领料、补料出库、生产入库、销售出库</w:t>
            </w:r>
          </w:p>
        </w:tc>
        <w:tc>
          <w:tcPr/>
          <w:p>
            <w:pPr>
              <w:pStyle w:val="Compact"/>
            </w:pPr>
            <w:r>
              <w:rPr>
                <w:rFonts w:hint="eastAsia"/>
              </w:rPr>
              <w:t xml:space="preserve">物料台账、批次、保质期、库存查询、标签打印</w:t>
            </w:r>
          </w:p>
        </w:tc>
      </w:tr>
      <w:tr>
        <w:tc>
          <w:tcPr/>
          <w:p>
            <w:pPr>
              <w:pStyle w:val="Compact"/>
            </w:pPr>
            <w:r>
              <w:rPr>
                <w:rFonts w:hint="eastAsia"/>
              </w:rPr>
              <w:t xml:space="preserve">生产主管/车间主任</w:t>
            </w:r>
          </w:p>
        </w:tc>
        <w:tc>
          <w:tcPr/>
          <w:p>
            <w:pPr>
              <w:pStyle w:val="Compact"/>
            </w:pPr>
            <w:r>
              <w:rPr>
                <w:rFonts w:hint="eastAsia"/>
              </w:rPr>
              <w:t xml:space="preserve">接收生产任务、组织领料、报工、反馈异常和补料需求</w:t>
            </w:r>
          </w:p>
        </w:tc>
        <w:tc>
          <w:tcPr/>
          <w:p>
            <w:pPr>
              <w:pStyle w:val="Compact"/>
            </w:pPr>
            <w:r>
              <w:rPr>
                <w:rFonts w:hint="eastAsia"/>
              </w:rPr>
              <w:t xml:space="preserve">生产工单、领料单、补料单、报工单、包装工单</w:t>
            </w:r>
          </w:p>
        </w:tc>
      </w:tr>
      <w:tr>
        <w:tc>
          <w:tcPr/>
          <w:p>
            <w:pPr>
              <w:pStyle w:val="Compact"/>
            </w:pPr>
            <w:r>
              <w:rPr>
                <w:rFonts w:hint="eastAsia"/>
              </w:rPr>
              <w:t xml:space="preserve">质检人员</w:t>
            </w:r>
          </w:p>
        </w:tc>
        <w:tc>
          <w:tcPr/>
          <w:p>
            <w:pPr>
              <w:pStyle w:val="Compact"/>
            </w:pPr>
            <w:r>
              <w:rPr>
                <w:rFonts w:hint="eastAsia"/>
              </w:rPr>
              <w:t xml:space="preserve">执行来料检验、过程检验和出厂检验，维护检验结果</w:t>
            </w:r>
          </w:p>
        </w:tc>
        <w:tc>
          <w:tcPr/>
          <w:p>
            <w:pPr>
              <w:pStyle w:val="Compact"/>
            </w:pPr>
            <w:r>
              <w:rPr>
                <w:rFonts w:hint="eastAsia"/>
              </w:rPr>
              <w:t xml:space="preserve">IQC、IPQC、OQC、检验方案、质检附件</w:t>
            </w:r>
          </w:p>
        </w:tc>
      </w:tr>
      <w:tr>
        <w:tc>
          <w:tcPr/>
          <w:p>
            <w:pPr>
              <w:pStyle w:val="Compact"/>
            </w:pPr>
            <w:r>
              <w:rPr>
                <w:rFonts w:hint="eastAsia"/>
              </w:rPr>
              <w:t xml:space="preserve">管理层</w:t>
            </w:r>
          </w:p>
        </w:tc>
        <w:tc>
          <w:tcPr/>
          <w:p>
            <w:pPr>
              <w:pStyle w:val="Compact"/>
            </w:pPr>
            <w:r>
              <w:rPr>
                <w:rFonts w:hint="eastAsia"/>
              </w:rPr>
              <w:t xml:space="preserve">审批合同、审批关键业务、关注经营状态和异常情况</w:t>
            </w:r>
          </w:p>
        </w:tc>
        <w:tc>
          <w:tcPr/>
          <w:p>
            <w:pPr>
              <w:pStyle w:val="Compact"/>
            </w:pPr>
            <w:r>
              <w:rPr>
                <w:rFonts w:hint="eastAsia"/>
              </w:rPr>
              <w:t xml:space="preserve">审批流、驾驶舱、订单状态、库存与交付情况</w:t>
            </w:r>
          </w:p>
        </w:tc>
      </w:tr>
      <w:tr>
        <w:tc>
          <w:tcPr/>
          <w:p>
            <w:pPr>
              <w:pStyle w:val="Compact"/>
            </w:pPr>
            <w:r>
              <w:rPr>
                <w:rFonts w:hint="eastAsia"/>
              </w:rPr>
              <w:t xml:space="preserve">财务人员</w:t>
            </w:r>
          </w:p>
        </w:tc>
        <w:tc>
          <w:tcPr/>
          <w:p>
            <w:pPr>
              <w:pStyle w:val="Compact"/>
            </w:pPr>
            <w:r>
              <w:rPr>
                <w:rFonts w:hint="eastAsia"/>
              </w:rPr>
              <w:t xml:space="preserve">对接</w:t>
            </w:r>
            <w:r>
              <w:t xml:space="preserve"> ERP </w:t>
            </w:r>
            <w:r>
              <w:rPr>
                <w:rFonts w:hint="eastAsia"/>
              </w:rPr>
              <w:t xml:space="preserve">财务数据，关注业务单据与财务核算衔接</w:t>
            </w:r>
          </w:p>
        </w:tc>
        <w:tc>
          <w:tcPr/>
          <w:p>
            <w:pPr>
              <w:pStyle w:val="Compact"/>
            </w:pPr>
            <w:r>
              <w:rPr>
                <w:rFonts w:hint="eastAsia"/>
              </w:rPr>
              <w:t xml:space="preserve">采购入库、销售出库、对账与接口同步</w:t>
            </w:r>
          </w:p>
        </w:tc>
      </w:tr>
      <w:tr>
        <w:tc>
          <w:tcPr/>
          <w:p>
            <w:pPr>
              <w:pStyle w:val="Compact"/>
            </w:pPr>
            <w:r>
              <w:rPr>
                <w:rFonts w:hint="eastAsia"/>
              </w:rPr>
              <w:t xml:space="preserve">系统管理员</w:t>
            </w:r>
          </w:p>
        </w:tc>
        <w:tc>
          <w:tcPr/>
          <w:p>
            <w:pPr>
              <w:pStyle w:val="Compact"/>
            </w:pPr>
            <w:r>
              <w:rPr>
                <w:rFonts w:hint="eastAsia"/>
              </w:rPr>
              <w:t xml:space="preserve">维护组织架构、用户、角色、权限及基础配置</w:t>
            </w:r>
          </w:p>
        </w:tc>
        <w:tc>
          <w:tcPr/>
          <w:p>
            <w:pPr>
              <w:pStyle w:val="Compact"/>
            </w:pPr>
            <w:r>
              <w:rPr>
                <w:rFonts w:hint="eastAsia"/>
              </w:rPr>
              <w:t xml:space="preserve">用户管理、权限管理、日志审计、系统配置</w:t>
            </w:r>
          </w:p>
        </w:tc>
      </w:tr>
    </w:tbl>
    <w:p>
      <w:pPr>
        <w:pStyle w:val="BodyText"/>
      </w:pPr>
      <w:r>
        <w:rPr>
          <w:rFonts w:hint="eastAsia"/>
        </w:rPr>
        <w:t xml:space="preserve">从角色分析可以看出，本系统并不是面向单一部门的局部工具，而是面向多部门协同的企业信息化平台。不同角色既共享同一套业务链条，又只应看到各自职责范围内的数据内容，因此系统除了功能完整外，还必须具备较清晰的组织、角色和权限治理能力。</w:t>
      </w:r>
    </w:p>
    <w:bookmarkEnd w:id="36"/>
    <w:bookmarkStart w:id="45" w:name="现有业务流程分析"/>
    <w:p>
      <w:pPr>
        <w:pStyle w:val="Heading2"/>
      </w:pPr>
      <w:r>
        <w:t xml:space="preserve">3.4 </w:t>
      </w:r>
      <w:r>
        <w:rPr>
          <w:rFonts w:hint="eastAsia"/>
        </w:rPr>
        <w:t xml:space="preserve">现有业务流程分析</w:t>
      </w:r>
    </w:p>
    <w:p>
      <w:pPr>
        <w:pStyle w:val="FirstParagraph"/>
      </w:pPr>
      <w:r>
        <w:rPr>
          <w:rFonts w:hint="eastAsia"/>
        </w:rPr>
        <w:t xml:space="preserve">结合前期调研结果，可以将南派食品当前产销协同主链路概括为销售、计划、采购、生产、质检、仓储和发货几个环节，其总体业务流程如图3-1所示。该图用于说明企业现状下各部门之间的职责传递关系，并进一步引出后文关于销售计划、仓储作业、质量检验和追溯管理等需求分析内容。</w:t>
      </w:r>
      <w:r>
        <w:br/>
      </w:r>
      <w:r>
        <w:rPr>
          <w:rFonts w:hint="eastAsia"/>
        </w:rPr>
        <w:t xml:space="preserve">见图3-1。</w:t>
      </w:r>
    </w:p>
    <w:p>
      <w:pPr>
        <w:pStyle w:val="CaptionedFigure"/>
      </w:pPr>
      <w:r>
        <w:drawing>
          <wp:inline>
            <wp:extent cx="5334000" cy="8091875"/>
            <wp:effectExtent b="0" l="0" r="0" t="0"/>
            <wp:docPr descr="图3-1 南派食品供应链与生产协同泳道图.svg" title="" id="38" name="Picture"/>
            <a:graphic>
              <a:graphicData uri="http://schemas.openxmlformats.org/drawingml/2006/picture">
                <pic:pic>
                  <pic:nvPicPr>
                    <pic:cNvPr descr="C:/Users/Twist/Desktop/论文/图_PNG_正式/图3-1_南派食品供应链与生产协同泳道图.png" id="39" name="Picture"/>
                    <pic:cNvPicPr>
                      <a:picLocks noChangeArrowheads="1" noChangeAspect="1"/>
                    </pic:cNvPicPr>
                  </pic:nvPicPr>
                  <pic:blipFill>
                    <a:blip r:embed="rId37"/>
                    <a:stretch>
                      <a:fillRect/>
                    </a:stretch>
                  </pic:blipFill>
                  <pic:spPr bwMode="auto">
                    <a:xfrm>
                      <a:off x="0" y="0"/>
                      <a:ext cx="5334000" cy="8091875"/>
                    </a:xfrm>
                    <a:prstGeom prst="rect">
                      <a:avLst/>
                    </a:prstGeom>
                    <a:noFill/>
                    <a:ln w="9525">
                      <a:noFill/>
                      <a:headEnd/>
                      <a:tailEnd/>
                    </a:ln>
                  </pic:spPr>
                </pic:pic>
              </a:graphicData>
            </a:graphic>
          </wp:inline>
        </w:drawing>
      </w:r>
    </w:p>
    <w:p>
      <w:pPr>
        <w:pStyle w:val="ImageCaption"/>
      </w:pPr>
      <w:r>
        <w:rPr>
          <w:rFonts w:hint="eastAsia"/>
        </w:rPr>
        <w:t xml:space="preserve">图3-1</w:t>
      </w:r>
      <w:r>
        <w:t xml:space="preserve"> </w:t>
      </w:r>
      <w:r>
        <w:rPr>
          <w:rFonts w:hint="eastAsia"/>
        </w:rPr>
        <w:t xml:space="preserve">南派食品供应链与生产协同泳道图.svg</w:t>
      </w:r>
    </w:p>
    <w:bookmarkStart w:id="40" w:name="销售与计划协同流程"/>
    <w:p>
      <w:pPr>
        <w:pStyle w:val="Heading3"/>
      </w:pPr>
      <w:r>
        <w:t xml:space="preserve">3.4.1 </w:t>
      </w:r>
      <w:r>
        <w:rPr>
          <w:rFonts w:hint="eastAsia"/>
        </w:rPr>
        <w:t xml:space="preserve">销售与计划协同流程</w:t>
      </w:r>
    </w:p>
    <w:p>
      <w:pPr>
        <w:pStyle w:val="FirstParagraph"/>
      </w:pPr>
      <w:r>
        <w:rPr>
          <w:rFonts w:hint="eastAsia"/>
        </w:rPr>
        <w:t xml:space="preserve">南派食品当前业务以销售合同为起点。销售文员先在现有系统中录入或维护销售订单，随后由</w:t>
      </w:r>
      <w:r>
        <w:t xml:space="preserve"> PMC </w:t>
      </w:r>
      <w:r>
        <w:rPr>
          <w:rFonts w:hint="eastAsia"/>
        </w:rPr>
        <w:t xml:space="preserve">计划员结合成品库存情况决定是直接发货还是安排生产。如果库存充足，则进入发货流程；如果库存不足，则进入生产准备和采购流程。</w:t>
      </w:r>
    </w:p>
    <w:p>
      <w:pPr>
        <w:pStyle w:val="BodyText"/>
      </w:pPr>
      <w:r>
        <w:rPr>
          <w:rFonts w:hint="eastAsia"/>
        </w:rPr>
        <w:t xml:space="preserve">这一流程的关键问题主要体现在两个方面。首先，销售合同与销售订单之间缺少高效衔接，客户、物料和数量等信息往往需要重复录入，容易产生差错。其次，订单状态在销售、计划和仓库之间的传递不够透明，销售部门难以及时掌握“是否排产、是否完工、是否可发货”等信息，导致沟通成本较高。因此，系统需要支持从销售合同到销售订单的一键下推，并建立订单状态可视化机制，使销售、PMC</w:t>
      </w:r>
      <w:r>
        <w:t xml:space="preserve"> </w:t>
      </w:r>
      <w:r>
        <w:rPr>
          <w:rFonts w:hint="eastAsia"/>
        </w:rPr>
        <w:t xml:space="preserve">和仓库对同一订单形成统一认知。</w:t>
      </w:r>
    </w:p>
    <w:bookmarkEnd w:id="40"/>
    <w:bookmarkStart w:id="41" w:name="生产准备与采购流程"/>
    <w:p>
      <w:pPr>
        <w:pStyle w:val="Heading3"/>
      </w:pPr>
      <w:r>
        <w:t xml:space="preserve">3.4.2 </w:t>
      </w:r>
      <w:r>
        <w:rPr>
          <w:rFonts w:hint="eastAsia"/>
        </w:rPr>
        <w:t xml:space="preserve">生产准备与采购流程</w:t>
      </w:r>
    </w:p>
    <w:p>
      <w:pPr>
        <w:pStyle w:val="FirstParagraph"/>
      </w:pPr>
      <w:r>
        <w:rPr>
          <w:rFonts w:hint="eastAsia"/>
        </w:rPr>
        <w:t xml:space="preserve">在接收到生产需求后，研发部负责提供</w:t>
      </w:r>
      <w:r>
        <w:t xml:space="preserve"> BOM </w:t>
      </w:r>
      <w:r>
        <w:rPr>
          <w:rFonts w:hint="eastAsia"/>
        </w:rPr>
        <w:t xml:space="preserve">和工艺信息，PMC</w:t>
      </w:r>
      <w:r>
        <w:t xml:space="preserve"> </w:t>
      </w:r>
      <w:r>
        <w:rPr>
          <w:rFonts w:hint="eastAsia"/>
        </w:rPr>
        <w:t xml:space="preserve">根据</w:t>
      </w:r>
      <w:r>
        <w:t xml:space="preserve"> BOM </w:t>
      </w:r>
      <w:r>
        <w:rPr>
          <w:rFonts w:hint="eastAsia"/>
        </w:rPr>
        <w:t xml:space="preserve">计算物料需求，分析现有库存是否满足生产。如果原料或辅料不足，则由</w:t>
      </w:r>
      <w:r>
        <w:t xml:space="preserve"> PMC </w:t>
      </w:r>
      <w:r>
        <w:rPr>
          <w:rFonts w:hint="eastAsia"/>
        </w:rPr>
        <w:t xml:space="preserve">输出采购需求，采购部再根据需求创建采购订单或执行合同采购。物料到厂后，由质检进行来料检验，检验合格后由仓库办理采购入库。</w:t>
      </w:r>
    </w:p>
    <w:p>
      <w:pPr>
        <w:pStyle w:val="BodyText"/>
      </w:pPr>
      <w:r>
        <w:rPr>
          <w:rFonts w:hint="eastAsia"/>
        </w:rPr>
        <w:t xml:space="preserve">该流程涉及研发、PMC、采购、质检和仓储多个部门，属于典型的跨部门协同流程。现实中存在的主要问题包括：采购需求和采购执行之间状态跟踪不足、来料检验记录依赖纸单、采购入库和后续追溯信息脱节等。因此，系统在需求上应具备采购需求、采购订单、来料检验和采购入库之间的完整关联关系，同时支持附件上传和批次追溯，为后续从客户订单追溯到原料批次打下基础。</w:t>
      </w:r>
    </w:p>
    <w:bookmarkEnd w:id="41"/>
    <w:bookmarkStart w:id="42" w:name="生产执行流程"/>
    <w:p>
      <w:pPr>
        <w:pStyle w:val="Heading3"/>
      </w:pPr>
      <w:r>
        <w:t xml:space="preserve">3.4.3 </w:t>
      </w:r>
      <w:r>
        <w:rPr>
          <w:rFonts w:hint="eastAsia"/>
        </w:rPr>
        <w:t xml:space="preserve">生产执行流程</w:t>
      </w:r>
    </w:p>
    <w:p>
      <w:pPr>
        <w:pStyle w:val="FirstParagraph"/>
      </w:pPr>
      <w:r>
        <w:rPr>
          <w:rFonts w:hint="eastAsia"/>
        </w:rPr>
        <w:t xml:space="preserve">生产执行阶段是南派食品业务最具行业特征的部分。果棚是原料处理起点，新鲜水果进入后需要经过挑选、清洗、削皮、去核等初加工；外购半成品进入后则主要进行挑选和修整。之后，根据产品类型不同，半成品会流向果酱车间、速冻车间或果汁车间，分别完成切丁、蒸煮、配辅料、杀菌、灌装、速冻、内包等工序。部分产品还需要进入独立打包组进行外包装、贴标和装箱。</w:t>
      </w:r>
    </w:p>
    <w:p>
      <w:pPr>
        <w:pStyle w:val="BodyText"/>
      </w:pPr>
      <w:r>
        <w:rPr>
          <w:rFonts w:hint="eastAsia"/>
        </w:rPr>
        <w:t xml:space="preserve">目前果棚存在按个人重量计件的需求，其他车间则以班组计件为主，且报工方式仍主要依赖纸质日报表。与此同时，车间领料主要由主管根据生产计划和配方自行开具领料单到仓库领料，存在领错料、投错料和补料记录不清的问题。尤其在芒果酱等产品中，由于原料糖度差异较大，生产过程中会出现辅料临时补加的情况，这意味着系统必须支持标准领料之外的补料业务。</w:t>
      </w:r>
    </w:p>
    <w:p>
      <w:pPr>
        <w:pStyle w:val="BodyText"/>
      </w:pPr>
      <w:r>
        <w:rPr>
          <w:rFonts w:hint="eastAsia"/>
        </w:rPr>
        <w:t xml:space="preserve">因此，生产执行相关需求不仅包括生产订单、工单、领料和报工，还需要支持团队计件、个人计件预留、包装工单和补料场景，并能够把生产过程中的关键批次、领料记录和产出记录串联起来。</w:t>
      </w:r>
    </w:p>
    <w:bookmarkEnd w:id="42"/>
    <w:bookmarkStart w:id="43" w:name="质量控制流程"/>
    <w:p>
      <w:pPr>
        <w:pStyle w:val="Heading3"/>
      </w:pPr>
      <w:r>
        <w:t xml:space="preserve">3.4.4 </w:t>
      </w:r>
      <w:r>
        <w:rPr>
          <w:rFonts w:hint="eastAsia"/>
        </w:rPr>
        <w:t xml:space="preserve">质量控制流程</w:t>
      </w:r>
    </w:p>
    <w:p>
      <w:pPr>
        <w:pStyle w:val="FirstParagraph"/>
      </w:pPr>
      <w:r>
        <w:rPr>
          <w:rFonts w:hint="eastAsia"/>
        </w:rPr>
        <w:t xml:space="preserve">质量控制贯穿来料、生产过程和成品发货三个环节。来料检验主要用于控制原辅料质量，过程检验用于监控车间加工过程中的关键质量指标，出厂检验则用于保证成品在发货前满足要求。当前企业的检验记录大多为纸质表单，虽然这种方式短期内能满足管理需要，但在问题追溯、历史查询和数据分析方面存在明显不足。</w:t>
      </w:r>
    </w:p>
    <w:p>
      <w:pPr>
        <w:pStyle w:val="BodyText"/>
      </w:pPr>
      <w:r>
        <w:rPr>
          <w:rFonts w:hint="eastAsia"/>
        </w:rPr>
        <w:t xml:space="preserve">值得注意的是，食品行业中部分检验项目，如微生物培养等，具有报告出具滞后的特点，这意味着系统不能简单假设“只有检验完成后才能继续流程”。相反，系统流程需要具备一定灵活性，允许在符合企业管理规则的前提下先入库或先发货，后续再补录检验结果和附件。这一需求对流程设计与状态管理提出了更高要求。</w:t>
      </w:r>
    </w:p>
    <w:bookmarkEnd w:id="43"/>
    <w:bookmarkStart w:id="44" w:name="仓储与发货流程"/>
    <w:p>
      <w:pPr>
        <w:pStyle w:val="Heading3"/>
      </w:pPr>
      <w:r>
        <w:t xml:space="preserve">3.4.5 </w:t>
      </w:r>
      <w:r>
        <w:rPr>
          <w:rFonts w:hint="eastAsia"/>
        </w:rPr>
        <w:t xml:space="preserve">仓储与发货流程</w:t>
      </w:r>
    </w:p>
    <w:p>
      <w:pPr>
        <w:pStyle w:val="FirstParagraph"/>
      </w:pPr>
      <w:r>
        <w:rPr>
          <w:rFonts w:hint="eastAsia"/>
        </w:rPr>
        <w:t xml:space="preserve">仓储业务主要包括采购入库、生产领料出库、生产补料出库、生产完工入库和销售出库等场景。销售发货前，PMC</w:t>
      </w:r>
      <w:r>
        <w:t xml:space="preserve"> </w:t>
      </w:r>
      <w:r>
        <w:rPr>
          <w:rFonts w:hint="eastAsia"/>
        </w:rPr>
        <w:t xml:space="preserve">会通知销售文员和仓库协调出货，仓库根据发货通知准备成品并配合质检完成出货检验，然后执行销售出库。调研显示，系统还需要在出货环节记录车牌号、运费、运输合同等物流信息。</w:t>
      </w:r>
    </w:p>
    <w:p>
      <w:pPr>
        <w:pStyle w:val="BodyText"/>
      </w:pPr>
      <w:r>
        <w:rPr>
          <w:rFonts w:hint="eastAsia"/>
        </w:rPr>
        <w:t xml:space="preserve">仓储流程中的主要痛点在于库存透明度不足、批次和有效期管理不完善、出入库与业务单据之间的关联不紧密。对于食品辅料而言，保质期管理和先进先出非常关键，因此系统必须在仓储模块中实现批次、有效期、库存台账和预警功能，并支持销售出库、生产领料和采购入库之间的数据联动。</w:t>
      </w:r>
    </w:p>
    <w:bookmarkEnd w:id="44"/>
    <w:bookmarkEnd w:id="45"/>
    <w:bookmarkStart w:id="78" w:name="功能需求分析"/>
    <w:p>
      <w:pPr>
        <w:pStyle w:val="Heading2"/>
      </w:pPr>
      <w:r>
        <w:t xml:space="preserve">3.5 </w:t>
      </w:r>
      <w:r>
        <w:rPr>
          <w:rFonts w:hint="eastAsia"/>
        </w:rPr>
        <w:t xml:space="preserve">功能需求分析</w:t>
      </w:r>
    </w:p>
    <w:p>
      <w:pPr>
        <w:pStyle w:val="FirstParagraph"/>
      </w:pPr>
      <w:r>
        <w:rPr>
          <w:rFonts w:hint="eastAsia"/>
        </w:rPr>
        <w:t xml:space="preserve">结合前述业务流程，在进入分模块用例分析之前，有必要先从整体上归纳当前设计范围内的功能边界。图3-6给出的不是菜单罗列，而是把本系统当前主实现域和支撑域放到同一张图中统一说明。其中，人事管理、物料与仓储、应用中心和移动端构成主要业务入口，主数据、流程与语义支撑构成底层能力。先给出这张总体功能结构图，目的是先说明系统整体能力范围，再分别展开各模块的用例需求分析。</w:t>
      </w:r>
      <w:r>
        <w:br/>
      </w:r>
      <w:r>
        <w:rPr>
          <w:rFonts w:hint="eastAsia"/>
        </w:rPr>
        <w:t xml:space="preserve">见图3-6。</w:t>
      </w:r>
    </w:p>
    <w:p>
      <w:pPr>
        <w:pStyle w:val="CaptionedFigure"/>
      </w:pPr>
      <w:r>
        <w:drawing>
          <wp:inline>
            <wp:extent cx="5334000" cy="2555875"/>
            <wp:effectExtent b="0" l="0" r="0" t="0"/>
            <wp:docPr descr="图3-6 EISCore总体功能结构图.svg" title="" id="47" name="Picture"/>
            <a:graphic>
              <a:graphicData uri="http://schemas.openxmlformats.org/drawingml/2006/picture">
                <pic:pic>
                  <pic:nvPicPr>
                    <pic:cNvPr descr="C:/Users/Twist/Desktop/论文/图_PNG_正式/图3-6_EISCore总体功能结构图.png" id="48" name="Picture"/>
                    <pic:cNvPicPr>
                      <a:picLocks noChangeArrowheads="1" noChangeAspect="1"/>
                    </pic:cNvPicPr>
                  </pic:nvPicPr>
                  <pic:blipFill>
                    <a:blip r:embed="rId46"/>
                    <a:stretch>
                      <a:fillRect/>
                    </a:stretch>
                  </pic:blipFill>
                  <pic:spPr bwMode="auto">
                    <a:xfrm>
                      <a:off x="0" y="0"/>
                      <a:ext cx="5334000" cy="2555875"/>
                    </a:xfrm>
                    <a:prstGeom prst="rect">
                      <a:avLst/>
                    </a:prstGeom>
                    <a:noFill/>
                    <a:ln w="9525">
                      <a:noFill/>
                      <a:headEnd/>
                      <a:tailEnd/>
                    </a:ln>
                  </pic:spPr>
                </pic:pic>
              </a:graphicData>
            </a:graphic>
          </wp:inline>
        </w:drawing>
      </w:r>
    </w:p>
    <w:p>
      <w:pPr>
        <w:pStyle w:val="ImageCaption"/>
      </w:pPr>
      <w:r>
        <w:rPr>
          <w:rFonts w:hint="eastAsia"/>
        </w:rPr>
        <w:t xml:space="preserve">图3-6</w:t>
      </w:r>
      <w:r>
        <w:t xml:space="preserve"> </w:t>
      </w:r>
      <w:r>
        <w:rPr>
          <w:rFonts w:hint="eastAsia"/>
        </w:rPr>
        <w:t xml:space="preserve">EISCore总体功能结构图.svg</w:t>
      </w:r>
    </w:p>
    <w:p>
      <w:pPr>
        <w:pStyle w:val="BodyText"/>
      </w:pPr>
      <w:r>
        <w:rPr>
          <w:rFonts w:hint="eastAsia"/>
        </w:rPr>
        <w:t xml:space="preserve">在总体功能结构基础上，销售订单下推、计划生成、采购需求、采购订单以及采购入库等需求主要体现在销售、PMC、采购和仓储之间的协同关系上，其对应的用例关系如图3-2所示。图中重点反映了订单由销售端进入计划环节，再由PMC推动缺料分析和采购执行的过程，用于支撑后续销售管理、计划调度和采购管理模块的需求分析。</w:t>
      </w:r>
      <w:r>
        <w:br/>
      </w:r>
      <w:r>
        <w:rPr>
          <w:rFonts w:hint="eastAsia"/>
        </w:rPr>
        <w:t xml:space="preserve">见图3-2。</w:t>
      </w:r>
    </w:p>
    <w:p>
      <w:pPr>
        <w:pStyle w:val="CaptionedFigure"/>
      </w:pPr>
      <w:r>
        <w:drawing>
          <wp:inline>
            <wp:extent cx="5334000" cy="2667000"/>
            <wp:effectExtent b="0" l="0" r="0" t="0"/>
            <wp:docPr descr="图3-2 销售计划与采购用例图.svg" title="" id="50" name="Picture"/>
            <a:graphic>
              <a:graphicData uri="http://schemas.openxmlformats.org/drawingml/2006/picture">
                <pic:pic>
                  <pic:nvPicPr>
                    <pic:cNvPr descr="C:/Users/Twist/Desktop/论文/图_PNG_正式/图3-2_销售计划与采购用例图.png" id="51" name="Picture"/>
                    <pic:cNvPicPr>
                      <a:picLocks noChangeArrowheads="1" noChangeAspect="1"/>
                    </pic:cNvPicPr>
                  </pic:nvPicPr>
                  <pic:blipFill>
                    <a:blip r:embed="rId49"/>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rPr>
          <w:rFonts w:hint="eastAsia"/>
        </w:rPr>
        <w:t xml:space="preserve">图3-2</w:t>
      </w:r>
      <w:r>
        <w:t xml:space="preserve"> </w:t>
      </w:r>
      <w:r>
        <w:rPr>
          <w:rFonts w:hint="eastAsia"/>
        </w:rPr>
        <w:t xml:space="preserve">销售计划与采购用例图.svg</w:t>
      </w:r>
    </w:p>
    <w:p>
      <w:pPr>
        <w:pStyle w:val="BodyText"/>
      </w:pPr>
      <w:r>
        <w:rPr>
          <w:rFonts w:hint="eastAsia"/>
        </w:rPr>
        <w:t xml:space="preserve">仓储作业相关需求则进一步拆分出来单独描述，如图3-3所示。该图主要反映生产领料、补料、生产入库、销售出库以及库存台账查询之间的关系，能够更清楚地说明仓管员、生产主管、销售文员和系统管理员在库存与批次管理中的职责边界。由于仓储业务与本设计中的批次管理、保质期管理和库存一致性关系最紧密，因此将其作为独立用例图更便于后续展开。</w:t>
      </w:r>
      <w:r>
        <w:br/>
      </w:r>
      <w:r>
        <w:rPr>
          <w:rFonts w:hint="eastAsia"/>
        </w:rPr>
        <w:t xml:space="preserve">见图3-3。</w:t>
      </w:r>
    </w:p>
    <w:p>
      <w:pPr>
        <w:pStyle w:val="CaptionedFigure"/>
      </w:pPr>
      <w:r>
        <w:drawing>
          <wp:inline>
            <wp:extent cx="5334000" cy="2778125"/>
            <wp:effectExtent b="0" l="0" r="0" t="0"/>
            <wp:docPr descr="图3-3 仓储与库存作业用例图.svg" title="" id="53" name="Picture"/>
            <a:graphic>
              <a:graphicData uri="http://schemas.openxmlformats.org/drawingml/2006/picture">
                <pic:pic>
                  <pic:nvPicPr>
                    <pic:cNvPr descr="C:/Users/Twist/Desktop/论文/图_PNG_正式/图3-3_仓储与库存作业用例图.png" id="54" name="Picture"/>
                    <pic:cNvPicPr>
                      <a:picLocks noChangeArrowheads="1" noChangeAspect="1"/>
                    </pic:cNvPicPr>
                  </pic:nvPicPr>
                  <pic:blipFill>
                    <a:blip r:embed="rId52"/>
                    <a:stretch>
                      <a:fillRect/>
                    </a:stretch>
                  </pic:blipFill>
                  <pic:spPr bwMode="auto">
                    <a:xfrm>
                      <a:off x="0" y="0"/>
                      <a:ext cx="5334000" cy="2778125"/>
                    </a:xfrm>
                    <a:prstGeom prst="rect">
                      <a:avLst/>
                    </a:prstGeom>
                    <a:noFill/>
                    <a:ln w="9525">
                      <a:noFill/>
                      <a:headEnd/>
                      <a:tailEnd/>
                    </a:ln>
                  </pic:spPr>
                </pic:pic>
              </a:graphicData>
            </a:graphic>
          </wp:inline>
        </w:drawing>
      </w:r>
    </w:p>
    <w:p>
      <w:pPr>
        <w:pStyle w:val="ImageCaption"/>
      </w:pPr>
      <w:r>
        <w:rPr>
          <w:rFonts w:hint="eastAsia"/>
        </w:rPr>
        <w:t xml:space="preserve">图3-3</w:t>
      </w:r>
      <w:r>
        <w:t xml:space="preserve"> </w:t>
      </w:r>
      <w:r>
        <w:rPr>
          <w:rFonts w:hint="eastAsia"/>
        </w:rPr>
        <w:t xml:space="preserve">仓储与库存作业用例图.svg</w:t>
      </w:r>
    </w:p>
    <w:p>
      <w:pPr>
        <w:pStyle w:val="BodyText"/>
      </w:pPr>
      <w:r>
        <w:rPr>
          <w:rFonts w:hint="eastAsia"/>
        </w:rPr>
        <w:t xml:space="preserve">质量管理和审批联动需求如图3-4所示。该图对应来料检验、过程检验、出货检验、检验附件补录、审批中心待办处理以及状态写回等内容，用于说明质检人员、审批人员和管理层在流程推进和业务状态联动中的作用。对于南派食品而言，质检并不只是单独记录结果，还会直接影响后续入库、出库和流程状态，因此这一部分必须作为独立需求域加以描述。</w:t>
      </w:r>
      <w:r>
        <w:br/>
      </w:r>
      <w:r>
        <w:rPr>
          <w:rFonts w:hint="eastAsia"/>
        </w:rPr>
        <w:t xml:space="preserve">见图3-4。</w:t>
      </w:r>
    </w:p>
    <w:p>
      <w:pPr>
        <w:pStyle w:val="CaptionedFigure"/>
      </w:pPr>
      <w:r>
        <w:drawing>
          <wp:inline>
            <wp:extent cx="5334000" cy="2622550"/>
            <wp:effectExtent b="0" l="0" r="0" t="0"/>
            <wp:docPr descr="图3-4 质量检验与审批用例图.svg" title="" id="56" name="Picture"/>
            <a:graphic>
              <a:graphicData uri="http://schemas.openxmlformats.org/drawingml/2006/picture">
                <pic:pic>
                  <pic:nvPicPr>
                    <pic:cNvPr descr="C:/Users/Twist/Desktop/论文/图_PNG_正式/图3-4_质量检验与审批用例图.png" id="57" name="Picture"/>
                    <pic:cNvPicPr>
                      <a:picLocks noChangeArrowheads="1" noChangeAspect="1"/>
                    </pic:cNvPicPr>
                  </pic:nvPicPr>
                  <pic:blipFill>
                    <a:blip r:embed="rId55"/>
                    <a:stretch>
                      <a:fillRect/>
                    </a:stretch>
                  </pic:blipFill>
                  <pic:spPr bwMode="auto">
                    <a:xfrm>
                      <a:off x="0" y="0"/>
                      <a:ext cx="5334000" cy="2622550"/>
                    </a:xfrm>
                    <a:prstGeom prst="rect">
                      <a:avLst/>
                    </a:prstGeom>
                    <a:noFill/>
                    <a:ln w="9525">
                      <a:noFill/>
                      <a:headEnd/>
                      <a:tailEnd/>
                    </a:ln>
                  </pic:spPr>
                </pic:pic>
              </a:graphicData>
            </a:graphic>
          </wp:inline>
        </w:drawing>
      </w:r>
    </w:p>
    <w:p>
      <w:pPr>
        <w:pStyle w:val="ImageCaption"/>
      </w:pPr>
      <w:r>
        <w:rPr>
          <w:rFonts w:hint="eastAsia"/>
        </w:rPr>
        <w:t xml:space="preserve">图3-4</w:t>
      </w:r>
      <w:r>
        <w:t xml:space="preserve"> </w:t>
      </w:r>
      <w:r>
        <w:rPr>
          <w:rFonts w:hint="eastAsia"/>
        </w:rPr>
        <w:t xml:space="preserve">质量检验与审批用例图.svg</w:t>
      </w:r>
    </w:p>
    <w:p>
      <w:pPr>
        <w:pStyle w:val="BodyText"/>
      </w:pPr>
      <w:r>
        <w:rPr>
          <w:rFonts w:hint="eastAsia"/>
        </w:rPr>
        <w:t xml:space="preserve">在质量与流程之外，系统还需要支持订单追溯、批次追溯、物流信息登记以及经营统计查看等能力，其对应关系如图3-5所示。该图更多体现系统对管理层、仓储岗位和销售岗位的支撑作用，也是本设计后续讨论追溯和经营查看能力的重要依据。</w:t>
      </w:r>
      <w:r>
        <w:br/>
      </w:r>
      <w:r>
        <w:rPr>
          <w:rFonts w:hint="eastAsia"/>
        </w:rPr>
        <w:t xml:space="preserve">见图3-5。</w:t>
      </w:r>
    </w:p>
    <w:p>
      <w:pPr>
        <w:pStyle w:val="CaptionedFigure"/>
      </w:pPr>
      <w:r>
        <w:drawing>
          <wp:inline>
            <wp:extent cx="5334000" cy="2400300"/>
            <wp:effectExtent b="0" l="0" r="0" t="0"/>
            <wp:docPr descr="图3-5 追溯与经营管理用例图.svg" title="" id="59" name="Picture"/>
            <a:graphic>
              <a:graphicData uri="http://schemas.openxmlformats.org/drawingml/2006/picture">
                <pic:pic>
                  <pic:nvPicPr>
                    <pic:cNvPr descr="C:/Users/Twist/Desktop/论文/图_PNG_正式/图3-5_追溯与经营管理用例图.png" id="60" name="Picture"/>
                    <pic:cNvPicPr>
                      <a:picLocks noChangeArrowheads="1" noChangeAspect="1"/>
                    </pic:cNvPicPr>
                  </pic:nvPicPr>
                  <pic:blipFill>
                    <a:blip r:embed="rId58"/>
                    <a:stretch>
                      <a:fillRect/>
                    </a:stretch>
                  </pic:blipFill>
                  <pic:spPr bwMode="auto">
                    <a:xfrm>
                      <a:off x="0" y="0"/>
                      <a:ext cx="5334000" cy="2400300"/>
                    </a:xfrm>
                    <a:prstGeom prst="rect">
                      <a:avLst/>
                    </a:prstGeom>
                    <a:noFill/>
                    <a:ln w="9525">
                      <a:noFill/>
                      <a:headEnd/>
                      <a:tailEnd/>
                    </a:ln>
                  </pic:spPr>
                </pic:pic>
              </a:graphicData>
            </a:graphic>
          </wp:inline>
        </w:drawing>
      </w:r>
    </w:p>
    <w:p>
      <w:pPr>
        <w:pStyle w:val="ImageCaption"/>
      </w:pPr>
      <w:r>
        <w:rPr>
          <w:rFonts w:hint="eastAsia"/>
        </w:rPr>
        <w:t xml:space="preserve">图3-5</w:t>
      </w:r>
      <w:r>
        <w:t xml:space="preserve"> </w:t>
      </w:r>
      <w:r>
        <w:rPr>
          <w:rFonts w:hint="eastAsia"/>
        </w:rPr>
        <w:t xml:space="preserve">追溯与经营管理用例图.svg</w:t>
      </w:r>
    </w:p>
    <w:bookmarkStart w:id="61" w:name="基础平台与主数据需求"/>
    <w:p>
      <w:pPr>
        <w:pStyle w:val="Heading3"/>
      </w:pPr>
      <w:r>
        <w:t xml:space="preserve">3.5.1 </w:t>
      </w:r>
      <w:r>
        <w:rPr>
          <w:rFonts w:hint="eastAsia"/>
        </w:rPr>
        <w:t xml:space="preserve">基础平台与主数据需求</w:t>
      </w:r>
    </w:p>
    <w:p>
      <w:pPr>
        <w:pStyle w:val="FirstParagraph"/>
      </w:pPr>
      <w:r>
        <w:rPr>
          <w:rFonts w:hint="eastAsia"/>
        </w:rPr>
        <w:t xml:space="preserve">系统首先需要具备统一的基础数据管理能力，包括组织架构、部门、岗位、用户、角色、权限、物料、物料类型、单位、供应商、客户、BOM、工艺模板和编码规则等内容。由于企业内部的物料编码体系与客户使用的标签名称并不一致，系统还必须支持“客户物料清单”或“一物多名”的映射机制，即同一内部物料能够关联多个客户侧名称或标签名称。</w:t>
      </w:r>
    </w:p>
    <w:p>
      <w:pPr>
        <w:pStyle w:val="BodyText"/>
      </w:pPr>
      <w:r>
        <w:rPr>
          <w:rFonts w:hint="eastAsia"/>
        </w:rPr>
        <w:t xml:space="preserve">此外，系统应支持对物料特征参数进行扩展描述，例如糖度、规格、等级等，以适应食品加工中“同名物料、属性不同”的实际情况。对于后续流程驱动和追溯分析来说，这部分基础数据质量将直接影响整个系统的可用性。</w:t>
      </w:r>
    </w:p>
    <w:bookmarkEnd w:id="61"/>
    <w:bookmarkStart w:id="62" w:name="销售管理需求"/>
    <w:p>
      <w:pPr>
        <w:pStyle w:val="Heading3"/>
      </w:pPr>
      <w:r>
        <w:t xml:space="preserve">3.5.2 </w:t>
      </w:r>
      <w:r>
        <w:rPr>
          <w:rFonts w:hint="eastAsia"/>
        </w:rPr>
        <w:t xml:space="preserve">销售管理需求</w:t>
      </w:r>
    </w:p>
    <w:p>
      <w:pPr>
        <w:pStyle w:val="FirstParagraph"/>
      </w:pPr>
      <w:r>
        <w:rPr>
          <w:rFonts w:hint="eastAsia"/>
        </w:rPr>
        <w:t xml:space="preserve">销售管理模块应至少包含客户档案、销售合同、销售订单、销售发货管理和销售状态查询等功能。系统需要支持销售合同电子化存档、附件上传、合同到订单的一键下推以及订单执行状态查询。销售订单创建后，相关信息应能够直接流向计划、仓储和发货环节，避免重复录入。</w:t>
      </w:r>
    </w:p>
    <w:p>
      <w:pPr>
        <w:pStyle w:val="BodyText"/>
      </w:pPr>
      <w:r>
        <w:rPr>
          <w:rFonts w:hint="eastAsia"/>
        </w:rPr>
        <w:t xml:space="preserve">在发货管理方面，系统还应支持销售出库申请、销售出库、物流信息登记和发货单生成等操作，并与仓库库存数据保持一致。</w:t>
      </w:r>
    </w:p>
    <w:bookmarkEnd w:id="62"/>
    <w:bookmarkStart w:id="63" w:name="计划调度需求"/>
    <w:p>
      <w:pPr>
        <w:pStyle w:val="Heading3"/>
      </w:pPr>
      <w:r>
        <w:t xml:space="preserve">3.5.3 </w:t>
      </w:r>
      <w:r>
        <w:rPr>
          <w:rFonts w:hint="eastAsia"/>
        </w:rPr>
        <w:t xml:space="preserve">计划调度需求</w:t>
      </w:r>
    </w:p>
    <w:p>
      <w:pPr>
        <w:pStyle w:val="FirstParagraph"/>
      </w:pPr>
      <w:r>
        <w:rPr>
          <w:rFonts w:hint="eastAsia"/>
        </w:rPr>
        <w:t xml:space="preserve">计划调度模块应支持生产订单创建、缺料分析、物料需求分解、生产任务下达和计划状态跟踪等功能。PMC</w:t>
      </w:r>
      <w:r>
        <w:t xml:space="preserve"> </w:t>
      </w:r>
      <w:r>
        <w:rPr>
          <w:rFonts w:hint="eastAsia"/>
        </w:rPr>
        <w:t xml:space="preserve">需要通过系统快速判断某张订单是可以直接发货，还是必须排产；若需排产，则系统应结合</w:t>
      </w:r>
      <w:r>
        <w:t xml:space="preserve"> </w:t>
      </w:r>
      <w:r>
        <w:rPr>
          <w:rFonts w:hint="eastAsia"/>
        </w:rPr>
        <w:t xml:space="preserve">BOM、库存和采购到货情况生成相应的生产和采购建议。</w:t>
      </w:r>
    </w:p>
    <w:p>
      <w:pPr>
        <w:pStyle w:val="BodyText"/>
      </w:pPr>
      <w:r>
        <w:rPr>
          <w:rFonts w:hint="eastAsia"/>
        </w:rPr>
        <w:t xml:space="preserve">由于企业当前仍以人工排程为主，因此系统初期不必追求复杂的智能排产算法，但至少应支持计划员对订单状态、缺料情况和生产进度进行统一查看和维护。</w:t>
      </w:r>
    </w:p>
    <w:bookmarkEnd w:id="63"/>
    <w:bookmarkStart w:id="64" w:name="采购管理需求"/>
    <w:p>
      <w:pPr>
        <w:pStyle w:val="Heading3"/>
      </w:pPr>
      <w:r>
        <w:t xml:space="preserve">3.5.4 </w:t>
      </w:r>
      <w:r>
        <w:rPr>
          <w:rFonts w:hint="eastAsia"/>
        </w:rPr>
        <w:t xml:space="preserve">采购管理需求</w:t>
      </w:r>
    </w:p>
    <w:p>
      <w:pPr>
        <w:pStyle w:val="FirstParagraph"/>
      </w:pPr>
      <w:r>
        <w:rPr>
          <w:rFonts w:hint="eastAsia"/>
        </w:rPr>
        <w:t xml:space="preserve">采购管理模块应支持供应商档案、采购需求、采购合同、采购订单和到货管理等功能。PMC</w:t>
      </w:r>
      <w:r>
        <w:t xml:space="preserve"> </w:t>
      </w:r>
      <w:r>
        <w:rPr>
          <w:rFonts w:hint="eastAsia"/>
        </w:rPr>
        <w:t xml:space="preserve">产生采购需求后，采购部应能在系统中快速生成采购订单，并跟踪供应商交期、到货数量和相关附件。采购物料到厂后，应能与</w:t>
      </w:r>
      <w:r>
        <w:t xml:space="preserve"> IQC </w:t>
      </w:r>
      <w:r>
        <w:rPr>
          <w:rFonts w:hint="eastAsia"/>
        </w:rPr>
        <w:t xml:space="preserve">检验单和采购入库单建立关联，实现采购执行全过程可追溯。</w:t>
      </w:r>
    </w:p>
    <w:bookmarkEnd w:id="64"/>
    <w:bookmarkStart w:id="65" w:name="生产管理需求"/>
    <w:p>
      <w:pPr>
        <w:pStyle w:val="Heading3"/>
      </w:pPr>
      <w:r>
        <w:t xml:space="preserve">3.5.5 </w:t>
      </w:r>
      <w:r>
        <w:rPr>
          <w:rFonts w:hint="eastAsia"/>
        </w:rPr>
        <w:t xml:space="preserve">生产管理需求</w:t>
      </w:r>
    </w:p>
    <w:p>
      <w:pPr>
        <w:pStyle w:val="FirstParagraph"/>
      </w:pPr>
      <w:r>
        <w:rPr>
          <w:rFonts w:hint="eastAsia"/>
        </w:rPr>
        <w:t xml:space="preserve">生产管理模块应支持生产订单、生产工单、工单用料清单、订单报工和包装工单等功能。系统应能根据</w:t>
      </w:r>
      <w:r>
        <w:t xml:space="preserve"> BOM </w:t>
      </w:r>
      <w:r>
        <w:rPr>
          <w:rFonts w:hint="eastAsia"/>
        </w:rPr>
        <w:t xml:space="preserve">自动生成生产工单用料清单，并支持车间按单领料、按需补料和按班组报工。对于果棚的个人计件场景，系统应预留与电子秤数据对接的接口，为后续自动采集提供可能。</w:t>
      </w:r>
    </w:p>
    <w:p>
      <w:pPr>
        <w:pStyle w:val="BodyText"/>
      </w:pPr>
      <w:r>
        <w:rPr>
          <w:rFonts w:hint="eastAsia"/>
        </w:rPr>
        <w:t xml:space="preserve">考虑到打包组属于相对独立又灵活调配的生产单元，系统还需要支持二次包装任务的独立下达和产出统计。</w:t>
      </w:r>
    </w:p>
    <w:bookmarkEnd w:id="65"/>
    <w:bookmarkStart w:id="66" w:name="仓储管理需求"/>
    <w:p>
      <w:pPr>
        <w:pStyle w:val="Heading3"/>
      </w:pPr>
      <w:r>
        <w:t xml:space="preserve">3.5.6 </w:t>
      </w:r>
      <w:r>
        <w:rPr>
          <w:rFonts w:hint="eastAsia"/>
        </w:rPr>
        <w:t xml:space="preserve">仓储管理需求</w:t>
      </w:r>
    </w:p>
    <w:p>
      <w:pPr>
        <w:pStyle w:val="FirstParagraph"/>
      </w:pPr>
      <w:r>
        <w:rPr>
          <w:rFonts w:hint="eastAsia"/>
        </w:rPr>
        <w:t xml:space="preserve">仓储管理模块应支持采购入库、生产领料出库、生产补料出库、生产入库、销售出库、调拨、盘点和库存查询等功能。系统需要建立动态物料台账，实现不同仓库、不同批次、不同状态库存的实时展示。对于食品企业尤其重要的批次和保质期管理，系统应具备批次记录、有效期记录、先进先出和预警提示能力。</w:t>
      </w:r>
    </w:p>
    <w:p>
      <w:pPr>
        <w:pStyle w:val="BodyText"/>
      </w:pPr>
      <w:r>
        <w:rPr>
          <w:rFonts w:hint="eastAsia"/>
        </w:rPr>
        <w:t xml:space="preserve">此外，系统应支持仓库标签打印，以便后续通过扫码方式提升仓储作业效率。</w:t>
      </w:r>
    </w:p>
    <w:bookmarkEnd w:id="66"/>
    <w:bookmarkStart w:id="67" w:name="质量管理需求"/>
    <w:p>
      <w:pPr>
        <w:pStyle w:val="Heading3"/>
      </w:pPr>
      <w:r>
        <w:t xml:space="preserve">3.5.7 </w:t>
      </w:r>
      <w:r>
        <w:rPr>
          <w:rFonts w:hint="eastAsia"/>
        </w:rPr>
        <w:t xml:space="preserve">质量管理需求</w:t>
      </w:r>
    </w:p>
    <w:p>
      <w:pPr>
        <w:pStyle w:val="FirstParagraph"/>
      </w:pPr>
      <w:r>
        <w:rPr>
          <w:rFonts w:hint="eastAsia"/>
        </w:rPr>
        <w:t xml:space="preserve">质量管理模块应支持检验项目配置、检验方案配置、来料检验、生产过程检验和出厂检验。项目初期考虑到检验数据录入工作量，系统可先支持检验结论录入和附件上传，将纸质质检报告扫描件与对应批次、单据关联，以优先保证追溯性。后续再逐步扩展更细粒度的检验数据结构化录入。</w:t>
      </w:r>
    </w:p>
    <w:p>
      <w:pPr>
        <w:pStyle w:val="BodyText"/>
      </w:pPr>
      <w:r>
        <w:rPr>
          <w:rFonts w:hint="eastAsia"/>
        </w:rPr>
        <w:t xml:space="preserve">同时，系统还应支持质检延迟场景，即部分检验单据可以在业务先执行后补录结果，但必须在系统中留下状态痕迹和补录记录。</w:t>
      </w:r>
    </w:p>
    <w:bookmarkEnd w:id="67"/>
    <w:bookmarkStart w:id="68" w:name="权限与协同需求"/>
    <w:p>
      <w:pPr>
        <w:pStyle w:val="Heading3"/>
      </w:pPr>
      <w:r>
        <w:t xml:space="preserve">3.5.8 </w:t>
      </w:r>
      <w:r>
        <w:rPr>
          <w:rFonts w:hint="eastAsia"/>
        </w:rPr>
        <w:t xml:space="preserve">权限与协同需求</w:t>
      </w:r>
    </w:p>
    <w:p>
      <w:pPr>
        <w:pStyle w:val="FirstParagraph"/>
      </w:pPr>
      <w:r>
        <w:rPr>
          <w:rFonts w:hint="eastAsia"/>
        </w:rPr>
        <w:t xml:space="preserve">由于企业内部不同岗位关注的信息不同，系统必须支持精细化权限控制。例如仓库人员在执行销售出库时，应只看到物料、数量、车牌号、批次等操作所需字段，而不应直接查看客户名称、价格等敏感商业信息。管理层和特定岗位则可查看更完整的信息。</w:t>
      </w:r>
    </w:p>
    <w:p>
      <w:pPr>
        <w:pStyle w:val="BodyText"/>
      </w:pPr>
      <w:r>
        <w:rPr>
          <w:rFonts w:hint="eastAsia"/>
        </w:rPr>
        <w:t xml:space="preserve">除字段可见范围外，系统还应支持不同岗位对同一业务单据的查看、录入、审批和修改权限区分，并能够通过流程状态让跨部门协同情况在线可见，减少依赖微信群和口头沟通的情况。</w:t>
      </w:r>
    </w:p>
    <w:bookmarkEnd w:id="68"/>
    <w:bookmarkStart w:id="69" w:name="追溯与附件需求"/>
    <w:p>
      <w:pPr>
        <w:pStyle w:val="Heading3"/>
      </w:pPr>
      <w:r>
        <w:t xml:space="preserve">3.5.9 </w:t>
      </w:r>
      <w:r>
        <w:rPr>
          <w:rFonts w:hint="eastAsia"/>
        </w:rPr>
        <w:t xml:space="preserve">追溯与附件需求</w:t>
      </w:r>
    </w:p>
    <w:p>
      <w:pPr>
        <w:pStyle w:val="FirstParagraph"/>
      </w:pPr>
      <w:r>
        <w:rPr>
          <w:rFonts w:hint="eastAsia"/>
        </w:rPr>
        <w:t xml:space="preserve">南派食品对追溯性要求较高，系统应支持从客户订单追溯到生产订单、领料记录、原料批次、检验记录和发货记录，也应支持从原料批次反查流向了哪些生产批次和客户订单，形成正向追溯与反向追溯能力。</w:t>
      </w:r>
    </w:p>
    <w:p>
      <w:pPr>
        <w:pStyle w:val="BodyText"/>
      </w:pPr>
      <w:r>
        <w:rPr>
          <w:rFonts w:hint="eastAsia"/>
        </w:rPr>
        <w:t xml:space="preserve">同时，考虑到纸质合同、质检报告、物流合同等资料仍大量存在，系统必须支持附件上传和关联存储，使单据数据和外部文件能够共同构成完整业务档案。</w:t>
      </w:r>
    </w:p>
    <w:bookmarkEnd w:id="69"/>
    <w:bookmarkStart w:id="70" w:name="核心功能需求汇总"/>
    <w:p>
      <w:pPr>
        <w:pStyle w:val="Heading3"/>
      </w:pPr>
      <w:r>
        <w:t xml:space="preserve">3.5.10 </w:t>
      </w:r>
      <w:r>
        <w:rPr>
          <w:rFonts w:hint="eastAsia"/>
        </w:rPr>
        <w:t xml:space="preserve">核心功能需求汇总</w:t>
      </w:r>
    </w:p>
    <w:p>
      <w:pPr>
        <w:pStyle w:val="FirstParagraph"/>
      </w:pPr>
      <w:r>
        <w:rPr>
          <w:rFonts w:hint="eastAsia"/>
        </w:rPr>
        <w:t xml:space="preserve">为了使需求分析结果更便于后续概要设计和详细设计调用，本设计进一步将当前设计范围内的核心功能需求整理为表3-2。该表强调“模块</w:t>
      </w:r>
      <w:r>
        <w:t xml:space="preserve"> - </w:t>
      </w:r>
      <w:r>
        <w:rPr>
          <w:rFonts w:hint="eastAsia"/>
        </w:rPr>
        <w:t xml:space="preserve">关键功能</w:t>
      </w:r>
      <w:r>
        <w:t xml:space="preserve"> - </w:t>
      </w:r>
      <w:r>
        <w:rPr>
          <w:rFonts w:hint="eastAsia"/>
        </w:rPr>
        <w:t xml:space="preserve">主要角色</w:t>
      </w:r>
      <w:r>
        <w:t xml:space="preserve"> - </w:t>
      </w:r>
      <w:r>
        <w:rPr>
          <w:rFonts w:hint="eastAsia"/>
        </w:rPr>
        <w:t xml:space="preserve">需求说明”的对应关系，便于后续与第四章概要架构以及第七章系统实现进行对照。</w:t>
      </w:r>
    </w:p>
    <w:p>
      <w:pPr>
        <w:pStyle w:val="BodyText"/>
      </w:pPr>
      <w:r>
        <w:rPr>
          <w:rFonts w:hint="eastAsia"/>
        </w:rPr>
        <w:t xml:space="preserve">表3-2</w:t>
      </w:r>
      <w:r>
        <w:t xml:space="preserve"> </w:t>
      </w:r>
      <w:r>
        <w:rPr>
          <w:rFonts w:hint="eastAsia"/>
        </w:rPr>
        <w:t xml:space="preserve">核心功能需求一览表</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模块</w:t>
            </w:r>
          </w:p>
        </w:tc>
        <w:tc>
          <w:tcPr/>
          <w:p>
            <w:pPr>
              <w:pStyle w:val="Compact"/>
            </w:pPr>
            <w:r>
              <w:rPr>
                <w:rFonts w:hint="eastAsia"/>
              </w:rPr>
              <w:t xml:space="preserve">关键功能</w:t>
            </w:r>
          </w:p>
        </w:tc>
        <w:tc>
          <w:tcPr/>
          <w:p>
            <w:pPr>
              <w:pStyle w:val="Compact"/>
            </w:pPr>
            <w:r>
              <w:rPr>
                <w:rFonts w:hint="eastAsia"/>
              </w:rPr>
              <w:t xml:space="preserve">主要角色</w:t>
            </w:r>
          </w:p>
        </w:tc>
        <w:tc>
          <w:tcPr/>
          <w:p>
            <w:pPr>
              <w:pStyle w:val="Compact"/>
            </w:pPr>
            <w:r>
              <w:rPr>
                <w:rFonts w:hint="eastAsia"/>
              </w:rPr>
              <w:t xml:space="preserve">需求说明</w:t>
            </w:r>
          </w:p>
        </w:tc>
      </w:tr>
      <w:tr>
        <w:tc>
          <w:tcPr/>
          <w:p>
            <w:pPr>
              <w:pStyle w:val="Compact"/>
            </w:pPr>
            <w:r>
              <w:rPr>
                <w:rFonts w:hint="eastAsia"/>
              </w:rPr>
              <w:t xml:space="preserve">基础平台与主数据</w:t>
            </w:r>
          </w:p>
        </w:tc>
        <w:tc>
          <w:tcPr/>
          <w:p>
            <w:pPr>
              <w:pStyle w:val="Compact"/>
            </w:pPr>
            <w:r>
              <w:rPr>
                <w:rFonts w:hint="eastAsia"/>
              </w:rPr>
              <w:t xml:space="preserve">组织、岗位、用户、角色、物料、客户、供应商、BOM、编码规则</w:t>
            </w:r>
          </w:p>
        </w:tc>
        <w:tc>
          <w:tcPr/>
          <w:p>
            <w:pPr>
              <w:pStyle w:val="Compact"/>
            </w:pPr>
            <w:r>
              <w:rPr>
                <w:rFonts w:hint="eastAsia"/>
              </w:rPr>
              <w:t xml:space="preserve">系统管理员、PMC、研发</w:t>
            </w:r>
          </w:p>
        </w:tc>
        <w:tc>
          <w:tcPr/>
          <w:p>
            <w:pPr>
              <w:pStyle w:val="Compact"/>
            </w:pPr>
            <w:r>
              <w:rPr>
                <w:rFonts w:hint="eastAsia"/>
              </w:rPr>
              <w:t xml:space="preserve">为后续业务提供统一对象基础</w:t>
            </w:r>
          </w:p>
        </w:tc>
      </w:tr>
      <w:tr>
        <w:tc>
          <w:tcPr/>
          <w:p>
            <w:pPr>
              <w:pStyle w:val="Compact"/>
            </w:pPr>
            <w:r>
              <w:rPr>
                <w:rFonts w:hint="eastAsia"/>
              </w:rPr>
              <w:t xml:space="preserve">人事管理</w:t>
            </w:r>
          </w:p>
        </w:tc>
        <w:tc>
          <w:tcPr/>
          <w:p>
            <w:pPr>
              <w:pStyle w:val="Compact"/>
            </w:pPr>
            <w:r>
              <w:rPr>
                <w:rFonts w:hint="eastAsia"/>
              </w:rPr>
              <w:t xml:space="preserve">员工档案、组织结构、用户管理、考勤</w:t>
            </w:r>
          </w:p>
        </w:tc>
        <w:tc>
          <w:tcPr/>
          <w:p>
            <w:pPr>
              <w:pStyle w:val="Compact"/>
            </w:pPr>
            <w:r>
              <w:rPr>
                <w:rFonts w:hint="eastAsia"/>
              </w:rPr>
              <w:t xml:space="preserve">人事、管理员、管理层</w:t>
            </w:r>
          </w:p>
        </w:tc>
        <w:tc>
          <w:tcPr/>
          <w:p>
            <w:pPr>
              <w:pStyle w:val="Compact"/>
            </w:pPr>
            <w:r>
              <w:rPr>
                <w:rFonts w:hint="eastAsia"/>
              </w:rPr>
              <w:t xml:space="preserve">支撑身份管理与人事基础维护</w:t>
            </w:r>
          </w:p>
        </w:tc>
      </w:tr>
      <w:tr>
        <w:tc>
          <w:tcPr/>
          <w:p>
            <w:pPr>
              <w:pStyle w:val="Compact"/>
            </w:pPr>
            <w:r>
              <w:rPr>
                <w:rFonts w:hint="eastAsia"/>
              </w:rPr>
              <w:t xml:space="preserve">物料与仓储</w:t>
            </w:r>
          </w:p>
        </w:tc>
        <w:tc>
          <w:tcPr/>
          <w:p>
            <w:pPr>
              <w:pStyle w:val="Compact"/>
            </w:pPr>
            <w:r>
              <w:rPr>
                <w:rFonts w:hint="eastAsia"/>
              </w:rPr>
              <w:t xml:space="preserve">仓库管理、库存台账、采购入库、领料出库、补料出库、生产入库、销售出库、盘点</w:t>
            </w:r>
          </w:p>
        </w:tc>
        <w:tc>
          <w:tcPr/>
          <w:p>
            <w:pPr>
              <w:pStyle w:val="Compact"/>
            </w:pPr>
            <w:r>
              <w:rPr>
                <w:rFonts w:hint="eastAsia"/>
              </w:rPr>
              <w:t xml:space="preserve">仓管员、PMC、生产主管</w:t>
            </w:r>
          </w:p>
        </w:tc>
        <w:tc>
          <w:tcPr/>
          <w:p>
            <w:pPr>
              <w:pStyle w:val="Compact"/>
            </w:pPr>
            <w:r>
              <w:rPr>
                <w:rFonts w:hint="eastAsia"/>
              </w:rPr>
              <w:t xml:space="preserve">支撑批次管理、保质期管理和库存透明化</w:t>
            </w:r>
          </w:p>
        </w:tc>
      </w:tr>
      <w:tr>
        <w:tc>
          <w:tcPr/>
          <w:p>
            <w:pPr>
              <w:pStyle w:val="Compact"/>
            </w:pPr>
            <w:r>
              <w:rPr>
                <w:rFonts w:hint="eastAsia"/>
              </w:rPr>
              <w:t xml:space="preserve">采购管理</w:t>
            </w:r>
          </w:p>
        </w:tc>
        <w:tc>
          <w:tcPr/>
          <w:p>
            <w:pPr>
              <w:pStyle w:val="Compact"/>
            </w:pPr>
            <w:r>
              <w:rPr>
                <w:rFonts w:hint="eastAsia"/>
              </w:rPr>
              <w:t xml:space="preserve">采购需求、采购订单、到货跟踪、来料检验关联</w:t>
            </w:r>
          </w:p>
        </w:tc>
        <w:tc>
          <w:tcPr/>
          <w:p>
            <w:pPr>
              <w:pStyle w:val="Compact"/>
            </w:pPr>
            <w:r>
              <w:rPr>
                <w:rFonts w:hint="eastAsia"/>
              </w:rPr>
              <w:t xml:space="preserve">PMC、采购、质检、仓储</w:t>
            </w:r>
          </w:p>
        </w:tc>
        <w:tc>
          <w:tcPr/>
          <w:p>
            <w:pPr>
              <w:pStyle w:val="Compact"/>
            </w:pPr>
            <w:r>
              <w:rPr>
                <w:rFonts w:hint="eastAsia"/>
              </w:rPr>
              <w:t xml:space="preserve">保证采购执行全过程可追溯</w:t>
            </w:r>
          </w:p>
        </w:tc>
      </w:tr>
      <w:tr>
        <w:tc>
          <w:tcPr/>
          <w:p>
            <w:pPr>
              <w:pStyle w:val="Compact"/>
            </w:pPr>
            <w:r>
              <w:rPr>
                <w:rFonts w:hint="eastAsia"/>
              </w:rPr>
              <w:t xml:space="preserve">生产管理</w:t>
            </w:r>
          </w:p>
        </w:tc>
        <w:tc>
          <w:tcPr/>
          <w:p>
            <w:pPr>
              <w:pStyle w:val="Compact"/>
            </w:pPr>
            <w:r>
              <w:rPr>
                <w:rFonts w:hint="eastAsia"/>
              </w:rPr>
              <w:t xml:space="preserve">生产订单、工单用料、报工、包装工单、补料</w:t>
            </w:r>
          </w:p>
        </w:tc>
        <w:tc>
          <w:tcPr/>
          <w:p>
            <w:pPr>
              <w:pStyle w:val="Compact"/>
            </w:pPr>
            <w:r>
              <w:rPr>
                <w:rFonts w:hint="eastAsia"/>
              </w:rPr>
              <w:t xml:space="preserve">PMC、生产主管、车间人员</w:t>
            </w:r>
          </w:p>
        </w:tc>
        <w:tc>
          <w:tcPr/>
          <w:p>
            <w:pPr>
              <w:pStyle w:val="Compact"/>
            </w:pPr>
            <w:r>
              <w:rPr>
                <w:rFonts w:hint="eastAsia"/>
              </w:rPr>
              <w:t xml:space="preserve">支撑订单到车间执行的衔接</w:t>
            </w:r>
          </w:p>
        </w:tc>
      </w:tr>
      <w:tr>
        <w:tc>
          <w:tcPr/>
          <w:p>
            <w:pPr>
              <w:pStyle w:val="Compact"/>
            </w:pPr>
            <w:r>
              <w:rPr>
                <w:rFonts w:hint="eastAsia"/>
              </w:rPr>
              <w:t xml:space="preserve">质量管理</w:t>
            </w:r>
          </w:p>
        </w:tc>
        <w:tc>
          <w:tcPr/>
          <w:p>
            <w:pPr>
              <w:pStyle w:val="Compact"/>
            </w:pPr>
            <w:r>
              <w:rPr>
                <w:rFonts w:hint="eastAsia"/>
              </w:rPr>
              <w:t xml:space="preserve">IQC、IPQC、OQC、检验方案、附件上传</w:t>
            </w:r>
          </w:p>
        </w:tc>
        <w:tc>
          <w:tcPr/>
          <w:p>
            <w:pPr>
              <w:pStyle w:val="Compact"/>
            </w:pPr>
            <w:r>
              <w:rPr>
                <w:rFonts w:hint="eastAsia"/>
              </w:rPr>
              <w:t xml:space="preserve">质检、仓储、生产</w:t>
            </w:r>
          </w:p>
        </w:tc>
        <w:tc>
          <w:tcPr/>
          <w:p>
            <w:pPr>
              <w:pStyle w:val="Compact"/>
            </w:pPr>
            <w:r>
              <w:rPr>
                <w:rFonts w:hint="eastAsia"/>
              </w:rPr>
              <w:t xml:space="preserve">保证检验结果和业务单据关联</w:t>
            </w:r>
          </w:p>
        </w:tc>
      </w:tr>
      <w:tr>
        <w:tc>
          <w:tcPr/>
          <w:p>
            <w:pPr>
              <w:pStyle w:val="Compact"/>
            </w:pPr>
            <w:r>
              <w:rPr>
                <w:rFonts w:hint="eastAsia"/>
              </w:rPr>
              <w:t xml:space="preserve">应用中心</w:t>
            </w:r>
          </w:p>
        </w:tc>
        <w:tc>
          <w:tcPr/>
          <w:p>
            <w:pPr>
              <w:pStyle w:val="Compact"/>
            </w:pPr>
            <w:r>
              <w:rPr>
                <w:rFonts w:hint="eastAsia"/>
              </w:rPr>
              <w:t xml:space="preserve">数据应用配置、流程设计、审批中心、状态映射</w:t>
            </w:r>
          </w:p>
        </w:tc>
        <w:tc>
          <w:tcPr/>
          <w:p>
            <w:pPr>
              <w:pStyle w:val="Compact"/>
            </w:pPr>
            <w:r>
              <w:rPr>
                <w:rFonts w:hint="eastAsia"/>
              </w:rPr>
              <w:t xml:space="preserve">管理员、管理层、审批角色</w:t>
            </w:r>
          </w:p>
        </w:tc>
        <w:tc>
          <w:tcPr/>
          <w:p>
            <w:pPr>
              <w:pStyle w:val="Compact"/>
            </w:pPr>
            <w:r>
              <w:rPr>
                <w:rFonts w:hint="eastAsia"/>
              </w:rPr>
              <w:t xml:space="preserve">支撑配置型应用与流程协同</w:t>
            </w:r>
          </w:p>
        </w:tc>
      </w:tr>
      <w:tr>
        <w:tc>
          <w:tcPr/>
          <w:p>
            <w:pPr>
              <w:pStyle w:val="Compact"/>
            </w:pPr>
            <w:r>
              <w:rPr>
                <w:rFonts w:hint="eastAsia"/>
              </w:rPr>
              <w:t xml:space="preserve">移动端</w:t>
            </w:r>
          </w:p>
        </w:tc>
        <w:tc>
          <w:tcPr/>
          <w:p>
            <w:pPr>
              <w:pStyle w:val="Compact"/>
            </w:pPr>
            <w:r>
              <w:rPr>
                <w:rFonts w:hint="eastAsia"/>
              </w:rPr>
              <w:t xml:space="preserve">移动登录、扫码、盘点、标签打印、冷库模式</w:t>
            </w:r>
          </w:p>
        </w:tc>
        <w:tc>
          <w:tcPr/>
          <w:p>
            <w:pPr>
              <w:pStyle w:val="Compact"/>
            </w:pPr>
            <w:r>
              <w:rPr>
                <w:rFonts w:hint="eastAsia"/>
              </w:rPr>
              <w:t xml:space="preserve">仓储、现场作业人员</w:t>
            </w:r>
          </w:p>
        </w:tc>
        <w:tc>
          <w:tcPr/>
          <w:p>
            <w:pPr>
              <w:pStyle w:val="Compact"/>
            </w:pPr>
            <w:r>
              <w:rPr>
                <w:rFonts w:hint="eastAsia"/>
              </w:rPr>
              <w:t xml:space="preserve">支撑现场轻量化操作和弱网场景</w:t>
            </w:r>
          </w:p>
        </w:tc>
      </w:tr>
      <w:tr>
        <w:tc>
          <w:tcPr/>
          <w:p>
            <w:pPr>
              <w:pStyle w:val="Compact"/>
            </w:pPr>
            <w:r>
              <w:rPr>
                <w:rFonts w:hint="eastAsia"/>
              </w:rPr>
              <w:t xml:space="preserve">追溯与附件</w:t>
            </w:r>
          </w:p>
        </w:tc>
        <w:tc>
          <w:tcPr/>
          <w:p>
            <w:pPr>
              <w:pStyle w:val="Compact"/>
            </w:pPr>
            <w:r>
              <w:rPr>
                <w:rFonts w:hint="eastAsia"/>
              </w:rPr>
              <w:t xml:space="preserve">批次追溯、订单追溯、附件关联、物流信息</w:t>
            </w:r>
          </w:p>
        </w:tc>
        <w:tc>
          <w:tcPr/>
          <w:p>
            <w:pPr>
              <w:pStyle w:val="Compact"/>
            </w:pPr>
            <w:r>
              <w:rPr>
                <w:rFonts w:hint="eastAsia"/>
              </w:rPr>
              <w:t xml:space="preserve">销售、仓储、质检、管理层</w:t>
            </w:r>
          </w:p>
        </w:tc>
        <w:tc>
          <w:tcPr/>
          <w:p>
            <w:pPr>
              <w:pStyle w:val="Compact"/>
            </w:pPr>
            <w:r>
              <w:rPr>
                <w:rFonts w:hint="eastAsia"/>
              </w:rPr>
              <w:t xml:space="preserve">支撑正向追溯与反向追溯</w:t>
            </w:r>
          </w:p>
        </w:tc>
      </w:tr>
    </w:tbl>
    <w:bookmarkEnd w:id="70"/>
    <w:bookmarkStart w:id="77" w:name="代表性用例规约"/>
    <w:p>
      <w:pPr>
        <w:pStyle w:val="Heading3"/>
      </w:pPr>
      <w:r>
        <w:t xml:space="preserve">3.5.11 </w:t>
      </w:r>
      <w:r>
        <w:rPr>
          <w:rFonts w:hint="eastAsia"/>
        </w:rPr>
        <w:t xml:space="preserve">代表性用例规约</w:t>
      </w:r>
    </w:p>
    <w:p>
      <w:pPr>
        <w:pStyle w:val="FirstParagraph"/>
      </w:pPr>
      <w:r>
        <w:rPr>
          <w:rFonts w:hint="eastAsia"/>
        </w:rPr>
        <w:t xml:space="preserve">仅有总体功能结构图和用例图，还不足以说明关键业务在系统中的实际发生方式。因此，本设计进一步选取销售订单下推与计划生成、采购入库与来料检验、生产领料与补料以及审批处理与状态写回四类关键场景，分别采用用例规约表的方式描述参与角色、前置条件、基本事件流和异常事件流，以便为后续详细设计提供依据。</w:t>
      </w:r>
    </w:p>
    <w:p>
      <w:pPr>
        <w:pStyle w:val="BodyText"/>
      </w:pPr>
      <w:r>
        <w:rPr>
          <w:rFonts w:hint="eastAsia"/>
        </w:rPr>
        <w:t xml:space="preserve">首先，对销售订单下推与计划生成这一协同场景进行规约，其对应内容如表3-3所示。该表用于说明销售端和</w:t>
      </w:r>
      <w:r>
        <w:t xml:space="preserve"> PMC </w:t>
      </w:r>
      <w:r>
        <w:rPr>
          <w:rFonts w:hint="eastAsia"/>
        </w:rPr>
        <w:t xml:space="preserve">之间如何完成订单下推、库存判断与计划生成。</w:t>
      </w:r>
    </w:p>
    <w:p>
      <w:pPr>
        <w:pStyle w:val="BodyText"/>
      </w:pPr>
      <w:r>
        <w:rPr>
          <w:rFonts w:hint="eastAsia"/>
        </w:rPr>
        <w:t xml:space="preserve">表3-3</w:t>
      </w:r>
      <w:r>
        <w:t xml:space="preserve"> </w:t>
      </w:r>
      <w:r>
        <w:rPr>
          <w:rFonts w:hint="eastAsia"/>
        </w:rPr>
        <w:t xml:space="preserve">用例规约：销售订单下推与计划生成</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用例名称</w:t>
            </w:r>
          </w:p>
        </w:tc>
        <w:tc>
          <w:tcPr/>
          <w:p>
            <w:pPr>
              <w:pStyle w:val="Compact"/>
            </w:pPr>
            <w:r>
              <w:rPr>
                <w:rFonts w:hint="eastAsia"/>
              </w:rPr>
              <w:t xml:space="preserve">销售订单下推与计划生成</w:t>
            </w:r>
          </w:p>
        </w:tc>
      </w:tr>
      <w:tr>
        <w:tc>
          <w:tcPr/>
          <w:p>
            <w:pPr>
              <w:pStyle w:val="Compact"/>
            </w:pPr>
            <w:r>
              <w:rPr>
                <w:rFonts w:hint="eastAsia"/>
              </w:rPr>
              <w:t xml:space="preserve">参与角色</w:t>
            </w:r>
          </w:p>
        </w:tc>
        <w:tc>
          <w:tcPr/>
          <w:p>
            <w:pPr>
              <w:pStyle w:val="Compact"/>
            </w:pPr>
            <w:r>
              <w:rPr>
                <w:rFonts w:hint="eastAsia"/>
              </w:rPr>
              <w:t xml:space="preserve">销售文员、PMC计划员</w:t>
            </w:r>
          </w:p>
        </w:tc>
      </w:tr>
      <w:tr>
        <w:tc>
          <w:tcPr/>
          <w:p>
            <w:pPr>
              <w:pStyle w:val="Compact"/>
            </w:pPr>
            <w:r>
              <w:rPr>
                <w:rFonts w:hint="eastAsia"/>
              </w:rPr>
              <w:t xml:space="preserve">前置条件</w:t>
            </w:r>
          </w:p>
        </w:tc>
        <w:tc>
          <w:tcPr/>
          <w:p>
            <w:pPr>
              <w:pStyle w:val="Compact"/>
            </w:pPr>
            <w:r>
              <w:rPr>
                <w:rFonts w:hint="eastAsia"/>
              </w:rPr>
              <w:t xml:space="preserve">已维护客户档案、客户物料清单和销售合同；系统中已存在可用基础物料和库存数据</w:t>
            </w:r>
          </w:p>
        </w:tc>
      </w:tr>
      <w:tr>
        <w:tc>
          <w:tcPr/>
          <w:p>
            <w:pPr>
              <w:pStyle w:val="Compact"/>
            </w:pPr>
            <w:r>
              <w:rPr>
                <w:rFonts w:hint="eastAsia"/>
              </w:rPr>
              <w:t xml:space="preserve">触发条件</w:t>
            </w:r>
          </w:p>
        </w:tc>
        <w:tc>
          <w:tcPr/>
          <w:p>
            <w:pPr>
              <w:pStyle w:val="Compact"/>
            </w:pPr>
            <w:r>
              <w:rPr>
                <w:rFonts w:hint="eastAsia"/>
              </w:rPr>
              <w:t xml:space="preserve">销售文员根据客户合同创建销售订单，并提交至计划环节</w:t>
            </w:r>
          </w:p>
        </w:tc>
      </w:tr>
      <w:tr>
        <w:tc>
          <w:tcPr/>
          <w:p>
            <w:pPr>
              <w:pStyle w:val="Compact"/>
            </w:pPr>
            <w:r>
              <w:rPr>
                <w:rFonts w:hint="eastAsia"/>
              </w:rPr>
              <w:t xml:space="preserve">基本事件流</w:t>
            </w:r>
          </w:p>
        </w:tc>
        <w:tc>
          <w:tcPr/>
          <w:p>
            <w:pPr>
              <w:pStyle w:val="Compact"/>
            </w:pPr>
            <w:r>
              <w:t xml:space="preserve">1. </w:t>
            </w:r>
            <w:r>
              <w:rPr>
                <w:rFonts w:hint="eastAsia"/>
              </w:rPr>
              <w:t xml:space="preserve">销售文员录入或选择销售合同。2.</w:t>
            </w:r>
            <w:r>
              <w:t xml:space="preserve"> </w:t>
            </w:r>
            <w:r>
              <w:rPr>
                <w:rFonts w:hint="eastAsia"/>
              </w:rPr>
              <w:t xml:space="preserve">系统根据合同信息下推生成销售订单。3.</w:t>
            </w:r>
            <w:r>
              <w:t xml:space="preserve"> </w:t>
            </w:r>
            <w:r>
              <w:rPr>
                <w:rFonts w:hint="eastAsia"/>
              </w:rPr>
              <w:t xml:space="preserve">PMC计划员查询成品库存与订单数量。4.</w:t>
            </w:r>
            <w:r>
              <w:t xml:space="preserve"> </w:t>
            </w:r>
            <w:r>
              <w:rPr>
                <w:rFonts w:hint="eastAsia"/>
              </w:rPr>
              <w:t xml:space="preserve">若库存满足，则标记为可直接发货。5.</w:t>
            </w:r>
            <w:r>
              <w:t xml:space="preserve"> </w:t>
            </w:r>
            <w:r>
              <w:rPr>
                <w:rFonts w:hint="eastAsia"/>
              </w:rPr>
              <w:t xml:space="preserve">若库存不足，则生成生产计划并进入缺料分析。6.</w:t>
            </w:r>
            <w:r>
              <w:t xml:space="preserve"> </w:t>
            </w:r>
            <w:r>
              <w:rPr>
                <w:rFonts w:hint="eastAsia"/>
              </w:rPr>
              <w:t xml:space="preserve">系统记录订单状态，供销售、PMC和仓库共同查看。</w:t>
            </w:r>
          </w:p>
        </w:tc>
      </w:tr>
      <w:tr>
        <w:tc>
          <w:tcPr/>
          <w:p>
            <w:pPr>
              <w:pStyle w:val="Compact"/>
            </w:pPr>
            <w:r>
              <w:rPr>
                <w:rFonts w:hint="eastAsia"/>
              </w:rPr>
              <w:t xml:space="preserve">异常事件流</w:t>
            </w:r>
          </w:p>
        </w:tc>
        <w:tc>
          <w:tcPr/>
          <w:p>
            <w:pPr>
              <w:pStyle w:val="Compact"/>
            </w:pPr>
            <w:r>
              <w:t xml:space="preserve">1. </w:t>
            </w:r>
            <w:r>
              <w:rPr>
                <w:rFonts w:hint="eastAsia"/>
              </w:rPr>
              <w:t xml:space="preserve">客户物料映射不存在时，系统提示补充客户物料清单。2.</w:t>
            </w:r>
            <w:r>
              <w:t xml:space="preserve"> </w:t>
            </w:r>
            <w:r>
              <w:rPr>
                <w:rFonts w:hint="eastAsia"/>
              </w:rPr>
              <w:t xml:space="preserve">销售订单关键信息缺失时，不允许提交到计划环节。3.</w:t>
            </w:r>
            <w:r>
              <w:t xml:space="preserve"> </w:t>
            </w:r>
            <w:r>
              <w:rPr>
                <w:rFonts w:hint="eastAsia"/>
              </w:rPr>
              <w:t xml:space="preserve">库存数据异常或无法读取时，PMC只能先保留订单，待人工确认。</w:t>
            </w:r>
          </w:p>
        </w:tc>
      </w:tr>
      <w:tr>
        <w:tc>
          <w:tcPr/>
          <w:p>
            <w:pPr>
              <w:pStyle w:val="Compact"/>
            </w:pPr>
            <w:r>
              <w:rPr>
                <w:rFonts w:hint="eastAsia"/>
              </w:rPr>
              <w:t xml:space="preserve">后置条件</w:t>
            </w:r>
          </w:p>
        </w:tc>
        <w:tc>
          <w:tcPr/>
          <w:p>
            <w:pPr>
              <w:pStyle w:val="Compact"/>
            </w:pPr>
            <w:r>
              <w:rPr>
                <w:rFonts w:hint="eastAsia"/>
              </w:rPr>
              <w:t xml:space="preserve">销售订单与后续计划状态建立关联；订单进入“可发货”或“待排产”状态。</w:t>
            </w:r>
          </w:p>
        </w:tc>
      </w:tr>
    </w:tbl>
    <w:p>
      <w:pPr>
        <w:pStyle w:val="BodyText"/>
      </w:pPr>
      <w:r>
        <w:rPr>
          <w:rFonts w:hint="eastAsia"/>
        </w:rPr>
        <w:t xml:space="preserve">表3-3给出的并不是抽象业务描述，而是销售订单如何进入计划判断、库存校验和后续排产链路的约束说明。它对应的是销售与</w:t>
      </w:r>
      <w:r>
        <w:t xml:space="preserve"> PMC </w:t>
      </w:r>
      <w:r>
        <w:rPr>
          <w:rFonts w:hint="eastAsia"/>
        </w:rPr>
        <w:t xml:space="preserve">之间最先发生的协同过程，也为后续采购和生产链路的规约建立了起点。</w:t>
      </w:r>
    </w:p>
    <w:p>
      <w:pPr>
        <w:pStyle w:val="BodyText"/>
      </w:pPr>
      <w:r>
        <w:rPr>
          <w:rFonts w:hint="eastAsia"/>
        </w:rPr>
        <w:t xml:space="preserve">其次，对采购入库与来料检验场景进行规约，如表3-4所示。这个场景之所以单独抽出来，是因为南派食品并不是“到货就直接入库”的简单仓储逻辑，而是到货登记、来料检验、合格判定、正式入库和待补录处理几步同时存在。表3-4先把这些约束固定下来，后面的活动图再继续说明它们在流程上怎样衔接。</w:t>
      </w:r>
    </w:p>
    <w:p>
      <w:pPr>
        <w:pStyle w:val="BodyText"/>
      </w:pPr>
      <w:r>
        <w:rPr>
          <w:rFonts w:hint="eastAsia"/>
        </w:rPr>
        <w:t xml:space="preserve">表3-4</w:t>
      </w:r>
      <w:r>
        <w:t xml:space="preserve"> </w:t>
      </w:r>
      <w:r>
        <w:rPr>
          <w:rFonts w:hint="eastAsia"/>
        </w:rPr>
        <w:t xml:space="preserve">用例规约：采购入库与来料检验</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用例名称</w:t>
            </w:r>
          </w:p>
        </w:tc>
        <w:tc>
          <w:tcPr/>
          <w:p>
            <w:pPr>
              <w:pStyle w:val="Compact"/>
            </w:pPr>
            <w:r>
              <w:rPr>
                <w:rFonts w:hint="eastAsia"/>
              </w:rPr>
              <w:t xml:space="preserve">采购入库与来料检验</w:t>
            </w:r>
          </w:p>
        </w:tc>
      </w:tr>
      <w:tr>
        <w:tc>
          <w:tcPr/>
          <w:p>
            <w:pPr>
              <w:pStyle w:val="Compact"/>
            </w:pPr>
            <w:r>
              <w:rPr>
                <w:rFonts w:hint="eastAsia"/>
              </w:rPr>
              <w:t xml:space="preserve">参与角色</w:t>
            </w:r>
          </w:p>
        </w:tc>
        <w:tc>
          <w:tcPr/>
          <w:p>
            <w:pPr>
              <w:pStyle w:val="Compact"/>
            </w:pPr>
            <w:r>
              <w:rPr>
                <w:rFonts w:hint="eastAsia"/>
              </w:rPr>
              <w:t xml:space="preserve">采购人员、质检人员、仓管员</w:t>
            </w:r>
          </w:p>
        </w:tc>
      </w:tr>
      <w:tr>
        <w:tc>
          <w:tcPr/>
          <w:p>
            <w:pPr>
              <w:pStyle w:val="Compact"/>
            </w:pPr>
            <w:r>
              <w:rPr>
                <w:rFonts w:hint="eastAsia"/>
              </w:rPr>
              <w:t xml:space="preserve">前置条件</w:t>
            </w:r>
          </w:p>
        </w:tc>
        <w:tc>
          <w:tcPr/>
          <w:p>
            <w:pPr>
              <w:pStyle w:val="Compact"/>
            </w:pPr>
            <w:r>
              <w:rPr>
                <w:rFonts w:hint="eastAsia"/>
              </w:rPr>
              <w:t xml:space="preserve">已存在采购订单；物料已到厂；质检项目或检验附件规则已预先配置</w:t>
            </w:r>
          </w:p>
        </w:tc>
      </w:tr>
      <w:tr>
        <w:tc>
          <w:tcPr/>
          <w:p>
            <w:pPr>
              <w:pStyle w:val="Compact"/>
            </w:pPr>
            <w:r>
              <w:rPr>
                <w:rFonts w:hint="eastAsia"/>
              </w:rPr>
              <w:t xml:space="preserve">触发条件</w:t>
            </w:r>
          </w:p>
        </w:tc>
        <w:tc>
          <w:tcPr/>
          <w:p>
            <w:pPr>
              <w:pStyle w:val="Compact"/>
            </w:pPr>
            <w:r>
              <w:rPr>
                <w:rFonts w:hint="eastAsia"/>
              </w:rPr>
              <w:t xml:space="preserve">采购人员或仓库登记到货，发起来料检验和入库处理</w:t>
            </w:r>
          </w:p>
        </w:tc>
      </w:tr>
      <w:tr>
        <w:tc>
          <w:tcPr/>
          <w:p>
            <w:pPr>
              <w:pStyle w:val="Compact"/>
            </w:pPr>
            <w:r>
              <w:rPr>
                <w:rFonts w:hint="eastAsia"/>
              </w:rPr>
              <w:t xml:space="preserve">基本事件流</w:t>
            </w:r>
          </w:p>
        </w:tc>
        <w:tc>
          <w:tcPr/>
          <w:p>
            <w:pPr>
              <w:pStyle w:val="Compact"/>
            </w:pPr>
            <w:r>
              <w:t xml:space="preserve">1. </w:t>
            </w:r>
            <w:r>
              <w:rPr>
                <w:rFonts w:hint="eastAsia"/>
              </w:rPr>
              <w:t xml:space="preserve">仓管员登记到货信息。2.</w:t>
            </w:r>
            <w:r>
              <w:t xml:space="preserve"> </w:t>
            </w:r>
            <w:r>
              <w:rPr>
                <w:rFonts w:hint="eastAsia"/>
              </w:rPr>
              <w:t xml:space="preserve">系统关联对应采购订单。3.</w:t>
            </w:r>
            <w:r>
              <w:t xml:space="preserve"> </w:t>
            </w:r>
            <w:r>
              <w:rPr>
                <w:rFonts w:hint="eastAsia"/>
              </w:rPr>
              <w:t xml:space="preserve">质检人员创建来料检验单。4.</w:t>
            </w:r>
            <w:r>
              <w:t xml:space="preserve"> </w:t>
            </w:r>
            <w:r>
              <w:rPr>
                <w:rFonts w:hint="eastAsia"/>
              </w:rPr>
              <w:t xml:space="preserve">检验合格后，仓管员办理采购入库。5.</w:t>
            </w:r>
            <w:r>
              <w:t xml:space="preserve"> </w:t>
            </w:r>
            <w:r>
              <w:rPr>
                <w:rFonts w:hint="eastAsia"/>
              </w:rPr>
              <w:t xml:space="preserve">系统生成批次记录并写入库存流水。6.</w:t>
            </w:r>
            <w:r>
              <w:t xml:space="preserve"> </w:t>
            </w:r>
            <w:r>
              <w:rPr>
                <w:rFonts w:hint="eastAsia"/>
              </w:rPr>
              <w:t xml:space="preserve">入库结果可供后续领料、追溯和库存台账查询使用。</w:t>
            </w:r>
          </w:p>
        </w:tc>
      </w:tr>
      <w:tr>
        <w:tc>
          <w:tcPr/>
          <w:p>
            <w:pPr>
              <w:pStyle w:val="Compact"/>
            </w:pPr>
            <w:r>
              <w:rPr>
                <w:rFonts w:hint="eastAsia"/>
              </w:rPr>
              <w:t xml:space="preserve">异常事件流</w:t>
            </w:r>
          </w:p>
        </w:tc>
        <w:tc>
          <w:tcPr/>
          <w:p>
            <w:pPr>
              <w:pStyle w:val="Compact"/>
            </w:pPr>
            <w:r>
              <w:t xml:space="preserve">1. </w:t>
            </w:r>
            <w:r>
              <w:rPr>
                <w:rFonts w:hint="eastAsia"/>
              </w:rPr>
              <w:t xml:space="preserve">来料检验不合格，则不得完成正式入库。2.</w:t>
            </w:r>
            <w:r>
              <w:t xml:space="preserve"> </w:t>
            </w:r>
            <w:r>
              <w:rPr>
                <w:rFonts w:hint="eastAsia"/>
              </w:rPr>
              <w:t xml:space="preserve">检验结果暂未出具时，系统保留“待补录”状态，并允许后续补传附件或补录结论。3.</w:t>
            </w:r>
            <w:r>
              <w:t xml:space="preserve"> </w:t>
            </w:r>
            <w:r>
              <w:rPr>
                <w:rFonts w:hint="eastAsia"/>
              </w:rPr>
              <w:t xml:space="preserve">采购订单不存在或物料不匹配时，系统提示到货登记失败。</w:t>
            </w:r>
          </w:p>
        </w:tc>
      </w:tr>
      <w:tr>
        <w:tc>
          <w:tcPr/>
          <w:p>
            <w:pPr>
              <w:pStyle w:val="Compact"/>
            </w:pPr>
            <w:r>
              <w:rPr>
                <w:rFonts w:hint="eastAsia"/>
              </w:rPr>
              <w:t xml:space="preserve">后置条件</w:t>
            </w:r>
          </w:p>
        </w:tc>
        <w:tc>
          <w:tcPr/>
          <w:p>
            <w:pPr>
              <w:pStyle w:val="Compact"/>
            </w:pPr>
            <w:r>
              <w:rPr>
                <w:rFonts w:hint="eastAsia"/>
              </w:rPr>
              <w:t xml:space="preserve">采购单、检验单、入库单和库存批次建立关联；库存台账同步更新。</w:t>
            </w:r>
          </w:p>
        </w:tc>
      </w:tr>
    </w:tbl>
    <w:p>
      <w:pPr>
        <w:pStyle w:val="BodyText"/>
      </w:pPr>
      <w:r>
        <w:rPr>
          <w:rFonts w:hint="eastAsia"/>
        </w:rPr>
        <w:t xml:space="preserve">表3-4重点约束的是“到货登记、检验结论和正式入库”三者之间的顺序关系。对本设计而言，这张规约表的作用不是替代活动图，而是先把参与角色、前置条件和异常分支固定下来，随后再用活动图表达其流程走向。</w:t>
      </w:r>
    </w:p>
    <w:p>
      <w:pPr>
        <w:pStyle w:val="BodyText"/>
      </w:pPr>
      <w:r>
        <w:rPr>
          <w:rFonts w:hint="eastAsia"/>
        </w:rPr>
        <w:t xml:space="preserve">在完成采购入库与来料检验用例规约之后，本设计进一步绘制对应活动图。采购入库与来料检验活动图如图3-7所示。该图重点反映“到货登记—来料检验—是否合格—正式入库/待补录”这条链路，对应采购与质检之间的协同需求，也与表3-4中的用例规约形成一一对应。</w:t>
      </w:r>
      <w:r>
        <w:br/>
      </w:r>
      <w:r>
        <w:rPr>
          <w:rFonts w:hint="eastAsia"/>
        </w:rPr>
        <w:t xml:space="preserve">见图3-7。</w:t>
      </w:r>
    </w:p>
    <w:p>
      <w:pPr>
        <w:pStyle w:val="CaptionedFigure"/>
      </w:pPr>
      <w:r>
        <w:drawing>
          <wp:inline>
            <wp:extent cx="5334000" cy="3103418"/>
            <wp:effectExtent b="0" l="0" r="0" t="0"/>
            <wp:docPr descr="图3-7 采购入库与来料检验活动图.svg" title="" id="72" name="Picture"/>
            <a:graphic>
              <a:graphicData uri="http://schemas.openxmlformats.org/drawingml/2006/picture">
                <pic:pic>
                  <pic:nvPicPr>
                    <pic:cNvPr descr="C:/Users/Twist/Desktop/论文/图_PNG_正式/图3-7_采购入库与来料检验活动图.png" id="73" name="Picture"/>
                    <pic:cNvPicPr>
                      <a:picLocks noChangeArrowheads="1" noChangeAspect="1"/>
                    </pic:cNvPicPr>
                  </pic:nvPicPr>
                  <pic:blipFill>
                    <a:blip r:embed="rId71"/>
                    <a:stretch>
                      <a:fillRect/>
                    </a:stretch>
                  </pic:blipFill>
                  <pic:spPr bwMode="auto">
                    <a:xfrm>
                      <a:off x="0" y="0"/>
                      <a:ext cx="5334000" cy="3103418"/>
                    </a:xfrm>
                    <a:prstGeom prst="rect">
                      <a:avLst/>
                    </a:prstGeom>
                    <a:noFill/>
                    <a:ln w="9525">
                      <a:noFill/>
                      <a:headEnd/>
                      <a:tailEnd/>
                    </a:ln>
                  </pic:spPr>
                </pic:pic>
              </a:graphicData>
            </a:graphic>
          </wp:inline>
        </w:drawing>
      </w:r>
    </w:p>
    <w:p>
      <w:pPr>
        <w:pStyle w:val="ImageCaption"/>
      </w:pPr>
      <w:r>
        <w:rPr>
          <w:rFonts w:hint="eastAsia"/>
        </w:rPr>
        <w:t xml:space="preserve">图3-7</w:t>
      </w:r>
      <w:r>
        <w:t xml:space="preserve"> </w:t>
      </w:r>
      <w:r>
        <w:rPr>
          <w:rFonts w:hint="eastAsia"/>
        </w:rPr>
        <w:t xml:space="preserve">采购入库与来料检验活动图.svg</w:t>
      </w:r>
    </w:p>
    <w:p>
      <w:pPr>
        <w:pStyle w:val="BodyText"/>
      </w:pPr>
      <w:r>
        <w:rPr>
          <w:rFonts w:hint="eastAsia"/>
        </w:rPr>
        <w:t xml:space="preserve">再次，对生产领料与补料场景进行规约，如表3-5所示。该表用于说明车间领料、补料申请和仓库执行之间的链路关系。</w:t>
      </w:r>
    </w:p>
    <w:p>
      <w:pPr>
        <w:pStyle w:val="BodyText"/>
      </w:pPr>
      <w:r>
        <w:rPr>
          <w:rFonts w:hint="eastAsia"/>
        </w:rPr>
        <w:t xml:space="preserve">表3-5</w:t>
      </w:r>
      <w:r>
        <w:t xml:space="preserve"> </w:t>
      </w:r>
      <w:r>
        <w:rPr>
          <w:rFonts w:hint="eastAsia"/>
        </w:rPr>
        <w:t xml:space="preserve">用例规约：生产领料与补料</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用例名称</w:t>
            </w:r>
          </w:p>
        </w:tc>
        <w:tc>
          <w:tcPr/>
          <w:p>
            <w:pPr>
              <w:pStyle w:val="Compact"/>
            </w:pPr>
            <w:r>
              <w:rPr>
                <w:rFonts w:hint="eastAsia"/>
              </w:rPr>
              <w:t xml:space="preserve">生产领料与补料</w:t>
            </w:r>
          </w:p>
        </w:tc>
      </w:tr>
      <w:tr>
        <w:tc>
          <w:tcPr/>
          <w:p>
            <w:pPr>
              <w:pStyle w:val="Compact"/>
            </w:pPr>
            <w:r>
              <w:rPr>
                <w:rFonts w:hint="eastAsia"/>
              </w:rPr>
              <w:t xml:space="preserve">参与角色</w:t>
            </w:r>
          </w:p>
        </w:tc>
        <w:tc>
          <w:tcPr/>
          <w:p>
            <w:pPr>
              <w:pStyle w:val="Compact"/>
            </w:pPr>
            <w:r>
              <w:rPr>
                <w:rFonts w:hint="eastAsia"/>
              </w:rPr>
              <w:t xml:space="preserve">PMC计划员、生产主管、仓管员</w:t>
            </w:r>
          </w:p>
        </w:tc>
      </w:tr>
      <w:tr>
        <w:tc>
          <w:tcPr/>
          <w:p>
            <w:pPr>
              <w:pStyle w:val="Compact"/>
            </w:pPr>
            <w:r>
              <w:rPr>
                <w:rFonts w:hint="eastAsia"/>
              </w:rPr>
              <w:t xml:space="preserve">前置条件</w:t>
            </w:r>
          </w:p>
        </w:tc>
        <w:tc>
          <w:tcPr/>
          <w:p>
            <w:pPr>
              <w:pStyle w:val="Compact"/>
            </w:pPr>
            <w:r>
              <w:rPr>
                <w:rFonts w:hint="eastAsia"/>
              </w:rPr>
              <w:t xml:space="preserve">已下达生产订单；系统中存在工单用料清单；相关物料库存可查询</w:t>
            </w:r>
          </w:p>
        </w:tc>
      </w:tr>
      <w:tr>
        <w:tc>
          <w:tcPr/>
          <w:p>
            <w:pPr>
              <w:pStyle w:val="Compact"/>
            </w:pPr>
            <w:r>
              <w:rPr>
                <w:rFonts w:hint="eastAsia"/>
              </w:rPr>
              <w:t xml:space="preserve">触发条件</w:t>
            </w:r>
          </w:p>
        </w:tc>
        <w:tc>
          <w:tcPr/>
          <w:p>
            <w:pPr>
              <w:pStyle w:val="Compact"/>
            </w:pPr>
            <w:r>
              <w:rPr>
                <w:rFonts w:hint="eastAsia"/>
              </w:rPr>
              <w:t xml:space="preserve">车间根据生产任务发起领料，或在生产过程中追加辅料</w:t>
            </w:r>
          </w:p>
        </w:tc>
      </w:tr>
      <w:tr>
        <w:tc>
          <w:tcPr/>
          <w:p>
            <w:pPr>
              <w:pStyle w:val="Compact"/>
            </w:pPr>
            <w:r>
              <w:rPr>
                <w:rFonts w:hint="eastAsia"/>
              </w:rPr>
              <w:t xml:space="preserve">基本事件流</w:t>
            </w:r>
          </w:p>
        </w:tc>
        <w:tc>
          <w:tcPr/>
          <w:p>
            <w:pPr>
              <w:pStyle w:val="Compact"/>
            </w:pPr>
            <w:r>
              <w:t xml:space="preserve">1. </w:t>
            </w:r>
            <w:r>
              <w:rPr>
                <w:rFonts w:hint="eastAsia"/>
              </w:rPr>
              <w:t xml:space="preserve">PMC下达生产任务。2.</w:t>
            </w:r>
            <w:r>
              <w:t xml:space="preserve"> </w:t>
            </w:r>
            <w:r>
              <w:rPr>
                <w:rFonts w:hint="eastAsia"/>
              </w:rPr>
              <w:t xml:space="preserve">生产主管依据计划和配方发起领料申请。3.</w:t>
            </w:r>
            <w:r>
              <w:t xml:space="preserve"> </w:t>
            </w:r>
            <w:r>
              <w:rPr>
                <w:rFonts w:hint="eastAsia"/>
              </w:rPr>
              <w:t xml:space="preserve">仓管员按批次执行领料出库。4.</w:t>
            </w:r>
            <w:r>
              <w:t xml:space="preserve"> </w:t>
            </w:r>
            <w:r>
              <w:rPr>
                <w:rFonts w:hint="eastAsia"/>
              </w:rPr>
              <w:t xml:space="preserve">生产过程中若因原料属性变化需要追加辅料，则生产主管发起补料申请。5.</w:t>
            </w:r>
            <w:r>
              <w:t xml:space="preserve"> </w:t>
            </w:r>
            <w:r>
              <w:rPr>
                <w:rFonts w:hint="eastAsia"/>
              </w:rPr>
              <w:t xml:space="preserve">仓管员办理补料出库。6.</w:t>
            </w:r>
            <w:r>
              <w:t xml:space="preserve"> </w:t>
            </w:r>
            <w:r>
              <w:rPr>
                <w:rFonts w:hint="eastAsia"/>
              </w:rPr>
              <w:t xml:space="preserve">系统记录领料、补料与对应生产任务之间的关系。</w:t>
            </w:r>
          </w:p>
        </w:tc>
      </w:tr>
      <w:tr>
        <w:tc>
          <w:tcPr/>
          <w:p>
            <w:pPr>
              <w:pStyle w:val="Compact"/>
            </w:pPr>
            <w:r>
              <w:rPr>
                <w:rFonts w:hint="eastAsia"/>
              </w:rPr>
              <w:t xml:space="preserve">异常事件流</w:t>
            </w:r>
          </w:p>
        </w:tc>
        <w:tc>
          <w:tcPr/>
          <w:p>
            <w:pPr>
              <w:pStyle w:val="Compact"/>
            </w:pPr>
            <w:r>
              <w:t xml:space="preserve">1. </w:t>
            </w:r>
            <w:r>
              <w:rPr>
                <w:rFonts w:hint="eastAsia"/>
              </w:rPr>
              <w:t xml:space="preserve">批次库存不足时，系统不允许继续出库。2.</w:t>
            </w:r>
            <w:r>
              <w:t xml:space="preserve"> </w:t>
            </w:r>
            <w:r>
              <w:rPr>
                <w:rFonts w:hint="eastAsia"/>
              </w:rPr>
              <w:t xml:space="preserve">领错料、补料原因不清或未关联生产订单时，系统要求补充说明。3.</w:t>
            </w:r>
            <w:r>
              <w:t xml:space="preserve"> </w:t>
            </w:r>
            <w:r>
              <w:rPr>
                <w:rFonts w:hint="eastAsia"/>
              </w:rPr>
              <w:t xml:space="preserve">若相关物料已过有效期，则系统禁止出库。</w:t>
            </w:r>
          </w:p>
        </w:tc>
      </w:tr>
      <w:tr>
        <w:tc>
          <w:tcPr/>
          <w:p>
            <w:pPr>
              <w:pStyle w:val="Compact"/>
            </w:pPr>
            <w:r>
              <w:rPr>
                <w:rFonts w:hint="eastAsia"/>
              </w:rPr>
              <w:t xml:space="preserve">后置条件</w:t>
            </w:r>
          </w:p>
        </w:tc>
        <w:tc>
          <w:tcPr/>
          <w:p>
            <w:pPr>
              <w:pStyle w:val="Compact"/>
            </w:pPr>
            <w:r>
              <w:rPr>
                <w:rFonts w:hint="eastAsia"/>
              </w:rPr>
              <w:t xml:space="preserve">领料、补料、生产任务和库存台账形成可追溯关系；库存数量同步变更。</w:t>
            </w:r>
          </w:p>
        </w:tc>
      </w:tr>
    </w:tbl>
    <w:p>
      <w:pPr>
        <w:pStyle w:val="BodyText"/>
      </w:pPr>
      <w:r>
        <w:rPr>
          <w:rFonts w:hint="eastAsia"/>
        </w:rPr>
        <w:t xml:space="preserve">表3-5说明了标准领料与补料申请为什么要分开处理。它把车间申请、仓库执行和库存变动之间的依赖关系先固定下来，再用后面的活动图去表现“标准领料后仍可能继续补料”这一食品加工场景中的特殊分支。</w:t>
      </w:r>
    </w:p>
    <w:p>
      <w:pPr>
        <w:pStyle w:val="BodyText"/>
      </w:pPr>
      <w:r>
        <w:rPr>
          <w:rFonts w:hint="eastAsia"/>
        </w:rPr>
        <w:t xml:space="preserve">在完成生产领料与补料用例规约之后，本设计进一步绘制对应活动图。生产领料与补料活动图如图3-8所示。该图重点体现标准领料与补料场景的差别，以及补料业务为什么必须作为独立需求存在。对于食品加工企业而言，原料属性波动会直接影响配方执行，因此“领料完成后仍可能继续补料”是一个具有行业特征的业务分支。</w:t>
      </w:r>
      <w:r>
        <w:br/>
      </w:r>
      <w:r>
        <w:rPr>
          <w:rFonts w:hint="eastAsia"/>
        </w:rPr>
        <w:t xml:space="preserve">见图3-8。</w:t>
      </w:r>
    </w:p>
    <w:p>
      <w:pPr>
        <w:pStyle w:val="CaptionedFigure"/>
      </w:pPr>
      <w:r>
        <w:drawing>
          <wp:inline>
            <wp:extent cx="5334000" cy="3200399"/>
            <wp:effectExtent b="0" l="0" r="0" t="0"/>
            <wp:docPr descr="图3-8 生产领料与补料活动图.svg" title="" id="75" name="Picture"/>
            <a:graphic>
              <a:graphicData uri="http://schemas.openxmlformats.org/drawingml/2006/picture">
                <pic:pic>
                  <pic:nvPicPr>
                    <pic:cNvPr descr="C:/Users/Twist/Desktop/论文/图_PNG_正式/图3-8_生产领料与补料活动图.png" id="76" name="Picture"/>
                    <pic:cNvPicPr>
                      <a:picLocks noChangeArrowheads="1" noChangeAspect="1"/>
                    </pic:cNvPicPr>
                  </pic:nvPicPr>
                  <pic:blipFill>
                    <a:blip r:embed="rId74"/>
                    <a:stretch>
                      <a:fillRect/>
                    </a:stretch>
                  </pic:blipFill>
                  <pic:spPr bwMode="auto">
                    <a:xfrm>
                      <a:off x="0" y="0"/>
                      <a:ext cx="5334000" cy="3200399"/>
                    </a:xfrm>
                    <a:prstGeom prst="rect">
                      <a:avLst/>
                    </a:prstGeom>
                    <a:noFill/>
                    <a:ln w="9525">
                      <a:noFill/>
                      <a:headEnd/>
                      <a:tailEnd/>
                    </a:ln>
                  </pic:spPr>
                </pic:pic>
              </a:graphicData>
            </a:graphic>
          </wp:inline>
        </w:drawing>
      </w:r>
    </w:p>
    <w:p>
      <w:pPr>
        <w:pStyle w:val="ImageCaption"/>
      </w:pPr>
      <w:r>
        <w:rPr>
          <w:rFonts w:hint="eastAsia"/>
        </w:rPr>
        <w:t xml:space="preserve">图3-8</w:t>
      </w:r>
      <w:r>
        <w:t xml:space="preserve"> </w:t>
      </w:r>
      <w:r>
        <w:rPr>
          <w:rFonts w:hint="eastAsia"/>
        </w:rPr>
        <w:t xml:space="preserve">生产领料与补料活动图.svg</w:t>
      </w:r>
    </w:p>
    <w:p>
      <w:pPr>
        <w:pStyle w:val="BodyText"/>
      </w:pPr>
      <w:r>
        <w:rPr>
          <w:rFonts w:hint="eastAsia"/>
        </w:rPr>
        <w:t xml:space="preserve">最后，对审批处理与状态写回场景进行规约，如表3-6所示。该表用于说明流程发起、审批处理、状态映射和业务写回之间的协同关系。</w:t>
      </w:r>
    </w:p>
    <w:p>
      <w:pPr>
        <w:pStyle w:val="BodyText"/>
      </w:pPr>
      <w:r>
        <w:rPr>
          <w:rFonts w:hint="eastAsia"/>
        </w:rPr>
        <w:t xml:space="preserve">表3-6</w:t>
      </w:r>
      <w:r>
        <w:t xml:space="preserve"> </w:t>
      </w:r>
      <w:r>
        <w:rPr>
          <w:rFonts w:hint="eastAsia"/>
        </w:rPr>
        <w:t xml:space="preserve">用例规约：审批处理与状态写回</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用例名称</w:t>
            </w:r>
          </w:p>
        </w:tc>
        <w:tc>
          <w:tcPr/>
          <w:p>
            <w:pPr>
              <w:pStyle w:val="Compact"/>
            </w:pPr>
            <w:r>
              <w:rPr>
                <w:rFonts w:hint="eastAsia"/>
              </w:rPr>
              <w:t xml:space="preserve">审批处理与状态写回</w:t>
            </w:r>
          </w:p>
        </w:tc>
      </w:tr>
      <w:tr>
        <w:tc>
          <w:tcPr/>
          <w:p>
            <w:pPr>
              <w:pStyle w:val="Compact"/>
            </w:pPr>
            <w:r>
              <w:rPr>
                <w:rFonts w:hint="eastAsia"/>
              </w:rPr>
              <w:t xml:space="preserve">参与角色</w:t>
            </w:r>
          </w:p>
        </w:tc>
        <w:tc>
          <w:tcPr/>
          <w:p>
            <w:pPr>
              <w:pStyle w:val="Compact"/>
            </w:pPr>
            <w:r>
              <w:rPr>
                <w:rFonts w:hint="eastAsia"/>
              </w:rPr>
              <w:t xml:space="preserve">业务提交人、审批人员、管理层</w:t>
            </w:r>
          </w:p>
        </w:tc>
      </w:tr>
      <w:tr>
        <w:tc>
          <w:tcPr/>
          <w:p>
            <w:pPr>
              <w:pStyle w:val="Compact"/>
            </w:pPr>
            <w:r>
              <w:rPr>
                <w:rFonts w:hint="eastAsia"/>
              </w:rPr>
              <w:t xml:space="preserve">前置条件</w:t>
            </w:r>
          </w:p>
        </w:tc>
        <w:tc>
          <w:tcPr/>
          <w:p>
            <w:pPr>
              <w:pStyle w:val="Compact"/>
            </w:pPr>
            <w:r>
              <w:rPr>
                <w:rFonts w:hint="eastAsia"/>
              </w:rPr>
              <w:t xml:space="preserve">已存在可发起流程的业务单据；流程定义和状态映射已配置</w:t>
            </w:r>
          </w:p>
        </w:tc>
      </w:tr>
      <w:tr>
        <w:tc>
          <w:tcPr/>
          <w:p>
            <w:pPr>
              <w:pStyle w:val="Compact"/>
            </w:pPr>
            <w:r>
              <w:rPr>
                <w:rFonts w:hint="eastAsia"/>
              </w:rPr>
              <w:t xml:space="preserve">触发条件</w:t>
            </w:r>
          </w:p>
        </w:tc>
        <w:tc>
          <w:tcPr/>
          <w:p>
            <w:pPr>
              <w:pStyle w:val="Compact"/>
            </w:pPr>
            <w:r>
              <w:rPr>
                <w:rFonts w:hint="eastAsia"/>
              </w:rPr>
              <w:t xml:space="preserve">业务用户在页面上点击“提交审批”或审批人员在审批中心处理待办任务</w:t>
            </w:r>
          </w:p>
        </w:tc>
      </w:tr>
      <w:tr>
        <w:tc>
          <w:tcPr/>
          <w:p>
            <w:pPr>
              <w:pStyle w:val="Compact"/>
            </w:pPr>
            <w:r>
              <w:rPr>
                <w:rFonts w:hint="eastAsia"/>
              </w:rPr>
              <w:t xml:space="preserve">基本事件流</w:t>
            </w:r>
          </w:p>
        </w:tc>
        <w:tc>
          <w:tcPr/>
          <w:p>
            <w:pPr>
              <w:pStyle w:val="Compact"/>
            </w:pPr>
            <w:r>
              <w:t xml:space="preserve">1. </w:t>
            </w:r>
            <w:r>
              <w:rPr>
                <w:rFonts w:hint="eastAsia"/>
              </w:rPr>
              <w:t xml:space="preserve">业务用户发起审批流程。2.</w:t>
            </w:r>
            <w:r>
              <w:t xml:space="preserve"> </w:t>
            </w:r>
            <w:r>
              <w:rPr>
                <w:rFonts w:hint="eastAsia"/>
              </w:rPr>
              <w:t xml:space="preserve">系统创建流程实例并生成首个待办任务。3.</w:t>
            </w:r>
            <w:r>
              <w:t xml:space="preserve"> </w:t>
            </w:r>
            <w:r>
              <w:rPr>
                <w:rFonts w:hint="eastAsia"/>
              </w:rPr>
              <w:t xml:space="preserve">审批人员在审批中心查看并处理待办。4.</w:t>
            </w:r>
            <w:r>
              <w:t xml:space="preserve"> </w:t>
            </w:r>
            <w:r>
              <w:rPr>
                <w:rFonts w:hint="eastAsia"/>
              </w:rPr>
              <w:t xml:space="preserve">系统根据审批结果推进流程节点。5.</w:t>
            </w:r>
            <w:r>
              <w:t xml:space="preserve"> </w:t>
            </w:r>
            <w:r>
              <w:rPr>
                <w:rFonts w:hint="eastAsia"/>
              </w:rPr>
              <w:t xml:space="preserve">系统读取状态映射规则并写回业务表状态字段。6.</w:t>
            </w:r>
            <w:r>
              <w:t xml:space="preserve"> </w:t>
            </w:r>
            <w:r>
              <w:rPr>
                <w:rFonts w:hint="eastAsia"/>
              </w:rPr>
              <w:t xml:space="preserve">页面刷新后显示新的业务状态。</w:t>
            </w:r>
          </w:p>
        </w:tc>
      </w:tr>
      <w:tr>
        <w:tc>
          <w:tcPr/>
          <w:p>
            <w:pPr>
              <w:pStyle w:val="Compact"/>
            </w:pPr>
            <w:r>
              <w:rPr>
                <w:rFonts w:hint="eastAsia"/>
              </w:rPr>
              <w:t xml:space="preserve">异常事件流</w:t>
            </w:r>
          </w:p>
        </w:tc>
        <w:tc>
          <w:tcPr/>
          <w:p>
            <w:pPr>
              <w:pStyle w:val="Compact"/>
            </w:pPr>
            <w:r>
              <w:t xml:space="preserve">1. </w:t>
            </w:r>
            <w:r>
              <w:rPr>
                <w:rFonts w:hint="eastAsia"/>
              </w:rPr>
              <w:t xml:space="preserve">当前用户无审批权限时，系统拒绝处理任务。2.</w:t>
            </w:r>
            <w:r>
              <w:t xml:space="preserve"> </w:t>
            </w:r>
            <w:r>
              <w:rPr>
                <w:rFonts w:hint="eastAsia"/>
              </w:rPr>
              <w:t xml:space="preserve">状态映射缺失时，流程实例可继续推进，但系统记录“未执行状态写回”。3.</w:t>
            </w:r>
            <w:r>
              <w:t xml:space="preserve"> </w:t>
            </w:r>
            <w:r>
              <w:rPr>
                <w:rFonts w:hint="eastAsia"/>
              </w:rPr>
              <w:t xml:space="preserve">业务单据已失效或被撤回时，不允许继续审批。</w:t>
            </w:r>
          </w:p>
        </w:tc>
      </w:tr>
      <w:tr>
        <w:tc>
          <w:tcPr/>
          <w:p>
            <w:pPr>
              <w:pStyle w:val="Compact"/>
            </w:pPr>
            <w:r>
              <w:rPr>
                <w:rFonts w:hint="eastAsia"/>
              </w:rPr>
              <w:t xml:space="preserve">后置条件</w:t>
            </w:r>
          </w:p>
        </w:tc>
        <w:tc>
          <w:tcPr/>
          <w:p>
            <w:pPr>
              <w:pStyle w:val="Compact"/>
            </w:pPr>
            <w:r>
              <w:rPr>
                <w:rFonts w:hint="eastAsia"/>
              </w:rPr>
              <w:t xml:space="preserve">审批记录被保存；流程实例状态更新；业务表状态与流程节点保持一致或留下异常痕迹。</w:t>
            </w:r>
          </w:p>
        </w:tc>
      </w:tr>
    </w:tbl>
    <w:p>
      <w:pPr>
        <w:pStyle w:val="BodyText"/>
      </w:pPr>
      <w:r>
        <w:rPr>
          <w:rFonts w:hint="eastAsia"/>
        </w:rPr>
        <w:t xml:space="preserve">表3-6用于把流程发起、任务处理和业务状态写回之间的关系固定下来。它对应的是后续第四章和第六章要进一步展开的实现链路，因此在需求阶段先以规约表形式说明其边界和异常情况，有助于后文继续展开设计。</w:t>
      </w:r>
    </w:p>
    <w:bookmarkEnd w:id="77"/>
    <w:bookmarkEnd w:id="78"/>
    <w:bookmarkStart w:id="79" w:name="特殊业务场景需求分析"/>
    <w:p>
      <w:pPr>
        <w:pStyle w:val="Heading2"/>
      </w:pPr>
      <w:r>
        <w:t xml:space="preserve">3.6 </w:t>
      </w:r>
      <w:r>
        <w:rPr>
          <w:rFonts w:hint="eastAsia"/>
        </w:rPr>
        <w:t xml:space="preserve">特殊业务场景需求分析</w:t>
      </w:r>
    </w:p>
    <w:p>
      <w:pPr>
        <w:pStyle w:val="FirstParagraph"/>
      </w:pPr>
      <w:r>
        <w:rPr>
          <w:rFonts w:hint="eastAsia"/>
        </w:rPr>
        <w:t xml:space="preserve">在一般功能需求之外，南派食品还存在若干具有鲜明行业特点的特殊业务场景，这些场景直接影响系统设计是否真正贴合企业实际。</w:t>
      </w:r>
    </w:p>
    <w:p>
      <w:pPr>
        <w:pStyle w:val="BodyText"/>
      </w:pPr>
      <w:r>
        <w:rPr>
          <w:rFonts w:hint="eastAsia"/>
        </w:rPr>
        <w:t xml:space="preserve">第一，生产补料场景。由于原料糖度和品质波动，部分产品在生产过程中需要临时追加辅料，这要求系统在标准领料之外增加补料出库功能，并保留补料原因、数量和对应生产订单等信息。</w:t>
      </w:r>
    </w:p>
    <w:p>
      <w:pPr>
        <w:pStyle w:val="BodyText"/>
      </w:pPr>
      <w:r>
        <w:rPr>
          <w:rFonts w:hint="eastAsia"/>
        </w:rPr>
        <w:t xml:space="preserve">第二，质检延迟场景。某些食品检验结果无法实时出具，因此系统在流程设计上必须支持“业务先行、质检后补”的柔性机制，而不能使用僵硬的单一路径控制。</w:t>
      </w:r>
    </w:p>
    <w:p>
      <w:pPr>
        <w:pStyle w:val="BodyText"/>
      </w:pPr>
      <w:r>
        <w:rPr>
          <w:rFonts w:hint="eastAsia"/>
        </w:rPr>
        <w:t xml:space="preserve">第三，客户物料名称映射场景。企业内部使用统一物料编码进行管理，但不同客户对同一产品可能有不同叫法和标签要求，因此系统必须建立内部物料与客户物料名称之间的对应关系。</w:t>
      </w:r>
    </w:p>
    <w:p>
      <w:pPr>
        <w:pStyle w:val="BodyText"/>
      </w:pPr>
      <w:r>
        <w:rPr>
          <w:rFonts w:hint="eastAsia"/>
        </w:rPr>
        <w:t xml:space="preserve">第四，物流信息扩展场景。销售发货不仅涉及数量和批次，还涉及车牌号、运费、承运合同、照片或附件等信息，因此发货单据需要支持扩展字段和附件。</w:t>
      </w:r>
    </w:p>
    <w:p>
      <w:pPr>
        <w:pStyle w:val="BodyText"/>
      </w:pPr>
      <w:r>
        <w:rPr>
          <w:rFonts w:hint="eastAsia"/>
        </w:rPr>
        <w:t xml:space="preserve">第五，设备与能耗数据预留场景。受企业成本和现阶段设备联网条件限制，当前部分数据仍需人工录入，但系统应为未来设备管理、能耗采集和电子秤对接预留数据结构与接口。</w:t>
      </w:r>
    </w:p>
    <w:bookmarkEnd w:id="79"/>
    <w:bookmarkStart w:id="86" w:name="非功能需求分析"/>
    <w:p>
      <w:pPr>
        <w:pStyle w:val="Heading2"/>
      </w:pPr>
      <w:r>
        <w:t xml:space="preserve">3.7 </w:t>
      </w:r>
      <w:r>
        <w:rPr>
          <w:rFonts w:hint="eastAsia"/>
        </w:rPr>
        <w:t xml:space="preserve">非功能需求分析</w:t>
      </w:r>
    </w:p>
    <w:p>
      <w:pPr>
        <w:pStyle w:val="FirstParagraph"/>
      </w:pPr>
      <w:r>
        <w:rPr>
          <w:rFonts w:hint="eastAsia"/>
        </w:rPr>
        <w:t xml:space="preserve">除了功能需求外，系统还需要满足一定的非功能需求，以保证系统能够在企业实际环境中稳定运行。</w:t>
      </w:r>
    </w:p>
    <w:bookmarkStart w:id="80" w:name="性能需求"/>
    <w:p>
      <w:pPr>
        <w:pStyle w:val="Heading3"/>
      </w:pPr>
      <w:r>
        <w:t xml:space="preserve">3.7.1 </w:t>
      </w:r>
      <w:r>
        <w:rPr>
          <w:rFonts w:hint="eastAsia"/>
        </w:rPr>
        <w:t xml:space="preserve">性能需求</w:t>
      </w:r>
    </w:p>
    <w:p>
      <w:pPr>
        <w:pStyle w:val="FirstParagraph"/>
      </w:pPr>
      <w:r>
        <w:rPr>
          <w:rFonts w:hint="eastAsia"/>
        </w:rPr>
        <w:t xml:space="preserve">考虑到南派食品当前员工规模约</w:t>
      </w:r>
      <w:r>
        <w:t xml:space="preserve"> 33 </w:t>
      </w:r>
      <w:r>
        <w:rPr>
          <w:rFonts w:hint="eastAsia"/>
        </w:rPr>
        <w:t xml:space="preserve">人，系统不需要按大型集团级并发规模设计，但应能满足企业日常多岗位同时在线操作的需要。系统应支持约</w:t>
      </w:r>
      <w:r>
        <w:t xml:space="preserve"> 30 </w:t>
      </w:r>
      <w:r>
        <w:rPr>
          <w:rFonts w:hint="eastAsia"/>
        </w:rPr>
        <w:t xml:space="preserve">名左右用户的日常在线使用，并对后续扩展预留能力。常规页面查询、列表加载和单据打开应保持较快响应，普通管理页面建议控制在</w:t>
      </w:r>
      <w:r>
        <w:t xml:space="preserve"> 3 </w:t>
      </w:r>
      <w:r>
        <w:rPr>
          <w:rFonts w:hint="eastAsia"/>
        </w:rPr>
        <w:t xml:space="preserve">秒以内完成主要数据展示，关键业务接口保持较稳定响应。</w:t>
      </w:r>
    </w:p>
    <w:bookmarkEnd w:id="80"/>
    <w:bookmarkStart w:id="81" w:name="安全性需求"/>
    <w:p>
      <w:pPr>
        <w:pStyle w:val="Heading3"/>
      </w:pPr>
      <w:r>
        <w:t xml:space="preserve">3.7.2 </w:t>
      </w:r>
      <w:r>
        <w:rPr>
          <w:rFonts w:hint="eastAsia"/>
        </w:rPr>
        <w:t xml:space="preserve">安全性需求</w:t>
      </w:r>
    </w:p>
    <w:p>
      <w:pPr>
        <w:pStyle w:val="FirstParagraph"/>
      </w:pPr>
      <w:r>
        <w:rPr>
          <w:rFonts w:hint="eastAsia"/>
        </w:rPr>
        <w:t xml:space="preserve">系统需具备用户认证、角色授权、数据隔离、操作审计和日志留痕能力。对于客户信息、价格信息、薪资信息和部分配方类数据，应采用更严格的访问控制和存储保护措施。系统还应支持基于角色和业务场景的字段级可见范围控制，防止敏感信息在不必要岗位中暴露。</w:t>
      </w:r>
    </w:p>
    <w:bookmarkEnd w:id="81"/>
    <w:bookmarkStart w:id="82" w:name="可靠性需求"/>
    <w:p>
      <w:pPr>
        <w:pStyle w:val="Heading3"/>
      </w:pPr>
      <w:r>
        <w:t xml:space="preserve">3.7.3 </w:t>
      </w:r>
      <w:r>
        <w:rPr>
          <w:rFonts w:hint="eastAsia"/>
        </w:rPr>
        <w:t xml:space="preserve">可靠性需求</w:t>
      </w:r>
    </w:p>
    <w:p>
      <w:pPr>
        <w:pStyle w:val="FirstParagraph"/>
      </w:pPr>
      <w:r>
        <w:rPr>
          <w:rFonts w:hint="eastAsia"/>
        </w:rPr>
        <w:t xml:space="preserve">由于生产、仓储和发货等业务具有连续性，系统应保持较稳定运行，不得频繁出现因数据异常或流程中断导致业务无法继续的情况。对于关键单据操作，如入库、出库、领料和发货，应保证事务完整性，避免出现“库存已扣减但单据未保存”或“流程已推进但状态未更新”的问题。</w:t>
      </w:r>
    </w:p>
    <w:bookmarkEnd w:id="82"/>
    <w:bookmarkStart w:id="83" w:name="可追溯性需求"/>
    <w:p>
      <w:pPr>
        <w:pStyle w:val="Heading3"/>
      </w:pPr>
      <w:r>
        <w:t xml:space="preserve">3.7.4 </w:t>
      </w:r>
      <w:r>
        <w:rPr>
          <w:rFonts w:hint="eastAsia"/>
        </w:rPr>
        <w:t xml:space="preserve">可追溯性需求</w:t>
      </w:r>
    </w:p>
    <w:p>
      <w:pPr>
        <w:pStyle w:val="FirstParagraph"/>
      </w:pPr>
      <w:r>
        <w:rPr>
          <w:rFonts w:hint="eastAsia"/>
        </w:rPr>
        <w:t xml:space="preserve">食品行业对追溯要求较高，因此系统必须支持单据、批次、附件和检验结果之间的关联查询。无论是从销售订单向上追溯原料来源，还是从某个原料批次向下追查影响范围，系统都应能提供相对清晰的数据链路。</w:t>
      </w:r>
    </w:p>
    <w:bookmarkEnd w:id="83"/>
    <w:bookmarkStart w:id="84" w:name="易用性需求"/>
    <w:p>
      <w:pPr>
        <w:pStyle w:val="Heading3"/>
      </w:pPr>
      <w:r>
        <w:t xml:space="preserve">3.7.5 </w:t>
      </w:r>
      <w:r>
        <w:rPr>
          <w:rFonts w:hint="eastAsia"/>
        </w:rPr>
        <w:t xml:space="preserve">易用性需求</w:t>
      </w:r>
    </w:p>
    <w:p>
      <w:pPr>
        <w:pStyle w:val="FirstParagraph"/>
      </w:pPr>
      <w:r>
        <w:rPr>
          <w:rFonts w:hint="eastAsia"/>
        </w:rPr>
        <w:t xml:space="preserve">企业一线用户的信息化能力层次不完全一致，因此系统界面应尽量贴近现有业务习惯，减少不必要的复杂操作。对于仓库、车间和质检岗位，录入界面应尽量简洁，字段布局应符合业务操作顺序，必要时通过默认值、下拉选项和模板化表单减少输入负担。</w:t>
      </w:r>
    </w:p>
    <w:bookmarkEnd w:id="84"/>
    <w:bookmarkStart w:id="85" w:name="可扩展性需求"/>
    <w:p>
      <w:pPr>
        <w:pStyle w:val="Heading3"/>
      </w:pPr>
      <w:r>
        <w:t xml:space="preserve">3.7.6 </w:t>
      </w:r>
      <w:r>
        <w:rPr>
          <w:rFonts w:hint="eastAsia"/>
        </w:rPr>
        <w:t xml:space="preserve">可扩展性需求</w:t>
      </w:r>
    </w:p>
    <w:p>
      <w:pPr>
        <w:pStyle w:val="FirstParagraph"/>
      </w:pPr>
      <w:r>
        <w:rPr>
          <w:rFonts w:hint="eastAsia"/>
        </w:rPr>
        <w:t xml:space="preserve">企业目前正在逐步推进数字化改造，未来可能继续扩展设备管理、能耗管理、电子秤对接、成本核算和与金蝶系统的数据接口。因此，系统架构在设计时应支持新字段、新流程和新模块的平滑扩展，避免因早期建模过死而限制后续发展。</w:t>
      </w:r>
    </w:p>
    <w:p>
      <w:pPr>
        <w:pStyle w:val="BodyText"/>
      </w:pPr>
      <w:r>
        <w:rPr>
          <w:rFonts w:hint="eastAsia"/>
        </w:rPr>
        <w:t xml:space="preserve">为了使非功能需求更清晰，表3-7对当前设计范围内最关键的非功能需求进行归纳。</w:t>
      </w:r>
    </w:p>
    <w:p>
      <w:pPr>
        <w:pStyle w:val="BodyText"/>
      </w:pPr>
      <w:r>
        <w:rPr>
          <w:rFonts w:hint="eastAsia"/>
        </w:rPr>
        <w:t xml:space="preserve">表3-7</w:t>
      </w:r>
      <w:r>
        <w:t xml:space="preserve"> </w:t>
      </w:r>
      <w:r>
        <w:rPr>
          <w:rFonts w:hint="eastAsia"/>
        </w:rPr>
        <w:t xml:space="preserve">非功能需求表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类别</w:t>
            </w:r>
          </w:p>
        </w:tc>
        <w:tc>
          <w:tcPr/>
          <w:p>
            <w:pPr>
              <w:pStyle w:val="Compact"/>
            </w:pPr>
            <w:r>
              <w:rPr>
                <w:rFonts w:hint="eastAsia"/>
              </w:rPr>
              <w:t xml:space="preserve">需求内容</w:t>
            </w:r>
          </w:p>
        </w:tc>
        <w:tc>
          <w:tcPr/>
          <w:p>
            <w:pPr>
              <w:pStyle w:val="Compact"/>
            </w:pPr>
            <w:r>
              <w:rPr>
                <w:rFonts w:hint="eastAsia"/>
              </w:rPr>
              <w:t xml:space="preserve">说明</w:t>
            </w:r>
          </w:p>
        </w:tc>
      </w:tr>
      <w:tr>
        <w:tc>
          <w:tcPr/>
          <w:p>
            <w:pPr>
              <w:pStyle w:val="Compact"/>
            </w:pPr>
            <w:r>
              <w:rPr>
                <w:rFonts w:hint="eastAsia"/>
              </w:rPr>
              <w:t xml:space="preserve">性能</w:t>
            </w:r>
          </w:p>
        </w:tc>
        <w:tc>
          <w:tcPr/>
          <w:p>
            <w:pPr>
              <w:pStyle w:val="Compact"/>
            </w:pPr>
            <w:r>
              <w:rPr>
                <w:rFonts w:hint="eastAsia"/>
              </w:rPr>
              <w:t xml:space="preserve">支持约</w:t>
            </w:r>
            <w:r>
              <w:t xml:space="preserve"> 30 </w:t>
            </w:r>
            <w:r>
              <w:rPr>
                <w:rFonts w:hint="eastAsia"/>
              </w:rPr>
              <w:t xml:space="preserve">名左右用户日常在线使用</w:t>
            </w:r>
          </w:p>
        </w:tc>
        <w:tc>
          <w:tcPr/>
          <w:p>
            <w:pPr>
              <w:pStyle w:val="Compact"/>
            </w:pPr>
            <w:r>
              <w:rPr>
                <w:rFonts w:hint="eastAsia"/>
              </w:rPr>
              <w:t xml:space="preserve">满足当前企业规模与协同场景</w:t>
            </w:r>
          </w:p>
        </w:tc>
      </w:tr>
      <w:tr>
        <w:tc>
          <w:tcPr/>
          <w:p>
            <w:pPr>
              <w:pStyle w:val="Compact"/>
            </w:pPr>
            <w:r>
              <w:rPr>
                <w:rFonts w:hint="eastAsia"/>
              </w:rPr>
              <w:t xml:space="preserve">安全</w:t>
            </w:r>
          </w:p>
        </w:tc>
        <w:tc>
          <w:tcPr/>
          <w:p>
            <w:pPr>
              <w:pStyle w:val="Compact"/>
            </w:pPr>
            <w:r>
              <w:rPr>
                <w:rFonts w:hint="eastAsia"/>
              </w:rPr>
              <w:t xml:space="preserve">支持认证、授权、字段可见范围控制、日志留痕</w:t>
            </w:r>
          </w:p>
        </w:tc>
        <w:tc>
          <w:tcPr/>
          <w:p>
            <w:pPr>
              <w:pStyle w:val="Compact"/>
            </w:pPr>
            <w:r>
              <w:rPr>
                <w:rFonts w:hint="eastAsia"/>
              </w:rPr>
              <w:t xml:space="preserve">保证敏感信息和关键数据边界</w:t>
            </w:r>
          </w:p>
        </w:tc>
      </w:tr>
      <w:tr>
        <w:tc>
          <w:tcPr/>
          <w:p>
            <w:pPr>
              <w:pStyle w:val="Compact"/>
            </w:pPr>
            <w:r>
              <w:rPr>
                <w:rFonts w:hint="eastAsia"/>
              </w:rPr>
              <w:t xml:space="preserve">可靠性</w:t>
            </w:r>
          </w:p>
        </w:tc>
        <w:tc>
          <w:tcPr/>
          <w:p>
            <w:pPr>
              <w:pStyle w:val="Compact"/>
            </w:pPr>
            <w:r>
              <w:rPr>
                <w:rFonts w:hint="eastAsia"/>
              </w:rPr>
              <w:t xml:space="preserve">关键单据操作需保证事务一致性</w:t>
            </w:r>
          </w:p>
        </w:tc>
        <w:tc>
          <w:tcPr/>
          <w:p>
            <w:pPr>
              <w:pStyle w:val="Compact"/>
            </w:pPr>
            <w:r>
              <w:rPr>
                <w:rFonts w:hint="eastAsia"/>
              </w:rPr>
              <w:t xml:space="preserve">防止库存、流程和状态写回不一致</w:t>
            </w:r>
          </w:p>
        </w:tc>
      </w:tr>
      <w:tr>
        <w:tc>
          <w:tcPr/>
          <w:p>
            <w:pPr>
              <w:pStyle w:val="Compact"/>
            </w:pPr>
            <w:r>
              <w:rPr>
                <w:rFonts w:hint="eastAsia"/>
              </w:rPr>
              <w:t xml:space="preserve">可追溯性</w:t>
            </w:r>
          </w:p>
        </w:tc>
        <w:tc>
          <w:tcPr/>
          <w:p>
            <w:pPr>
              <w:pStyle w:val="Compact"/>
            </w:pPr>
            <w:r>
              <w:rPr>
                <w:rFonts w:hint="eastAsia"/>
              </w:rPr>
              <w:t xml:space="preserve">支持订单、批次、检验、附件之间的关联查询</w:t>
            </w:r>
          </w:p>
        </w:tc>
        <w:tc>
          <w:tcPr/>
          <w:p>
            <w:pPr>
              <w:pStyle w:val="Compact"/>
            </w:pPr>
            <w:r>
              <w:rPr>
                <w:rFonts w:hint="eastAsia"/>
              </w:rPr>
              <w:t xml:space="preserve">满足食品行业追溯要求</w:t>
            </w:r>
          </w:p>
        </w:tc>
      </w:tr>
      <w:tr>
        <w:tc>
          <w:tcPr/>
          <w:p>
            <w:pPr>
              <w:pStyle w:val="Compact"/>
            </w:pPr>
            <w:r>
              <w:rPr>
                <w:rFonts w:hint="eastAsia"/>
              </w:rPr>
              <w:t xml:space="preserve">易用性</w:t>
            </w:r>
          </w:p>
        </w:tc>
        <w:tc>
          <w:tcPr/>
          <w:p>
            <w:pPr>
              <w:pStyle w:val="Compact"/>
            </w:pPr>
            <w:r>
              <w:rPr>
                <w:rFonts w:hint="eastAsia"/>
              </w:rPr>
              <w:t xml:space="preserve">页面录入应贴近岗位操作习惯</w:t>
            </w:r>
          </w:p>
        </w:tc>
        <w:tc>
          <w:tcPr/>
          <w:p>
            <w:pPr>
              <w:pStyle w:val="Compact"/>
            </w:pPr>
            <w:r>
              <w:rPr>
                <w:rFonts w:hint="eastAsia"/>
              </w:rPr>
              <w:t xml:space="preserve">降低仓储、车间和质检岗位使用门槛</w:t>
            </w:r>
          </w:p>
        </w:tc>
      </w:tr>
      <w:tr>
        <w:tc>
          <w:tcPr/>
          <w:p>
            <w:pPr>
              <w:pStyle w:val="Compact"/>
            </w:pPr>
            <w:r>
              <w:rPr>
                <w:rFonts w:hint="eastAsia"/>
              </w:rPr>
              <w:t xml:space="preserve">可扩展性</w:t>
            </w:r>
          </w:p>
        </w:tc>
        <w:tc>
          <w:tcPr/>
          <w:p>
            <w:pPr>
              <w:pStyle w:val="Compact"/>
            </w:pPr>
            <w:r>
              <w:rPr>
                <w:rFonts w:hint="eastAsia"/>
              </w:rPr>
              <w:t xml:space="preserve">预留设备、能耗、电子秤和接口扩展能力</w:t>
            </w:r>
          </w:p>
        </w:tc>
        <w:tc>
          <w:tcPr/>
          <w:p>
            <w:pPr>
              <w:pStyle w:val="Compact"/>
            </w:pPr>
            <w:r>
              <w:rPr>
                <w:rFonts w:hint="eastAsia"/>
              </w:rPr>
              <w:t xml:space="preserve">避免系统早期建模过死</w:t>
            </w:r>
          </w:p>
        </w:tc>
      </w:tr>
    </w:tbl>
    <w:bookmarkEnd w:id="85"/>
    <w:bookmarkEnd w:id="86"/>
    <w:bookmarkStart w:id="87" w:name="本章小结-1"/>
    <w:p>
      <w:pPr>
        <w:pStyle w:val="Heading2"/>
      </w:pPr>
      <w:r>
        <w:t xml:space="preserve">3.8 </w:t>
      </w:r>
      <w:r>
        <w:rPr>
          <w:rFonts w:hint="eastAsia"/>
        </w:rPr>
        <w:t xml:space="preserve">本章小结</w:t>
      </w:r>
    </w:p>
    <w:p>
      <w:pPr>
        <w:pStyle w:val="FirstParagraph"/>
      </w:pPr>
      <w:r>
        <w:rPr>
          <w:rFonts w:hint="eastAsia"/>
        </w:rPr>
        <w:t xml:space="preserve">本章结合广东南派食品有限公司的实际调研资料，对企业当前业务现状、核心角色、现有流程、功能需求和非功能需求进行了系统分析。这里保留下来的重点，不是通用进销存系统都能写出来的抽象需求，而是南派食品现场确实存在的补料、质检延迟、客户物料映射、批次与保质期管理、纸质单据附件化以及细粒度权限控制等问题。需求分析走到这里，已经可以看出本系统后续为何要采用数据库中心架构、流程状态映射和轻量语义支撑：企业真正缺的不是一个单点页面，而是一套能把订单、库存、流程和追溯链路收回到同一底座中的信息化系统。后续章节将在这个基础上继续展开总体设计和数据库设计。</w:t>
      </w:r>
    </w:p>
    <w:bookmarkEnd w:id="87"/>
    <w:bookmarkEnd w:id="88"/>
    <w:bookmarkStart w:id="113" w:name="第四章-系统概要设计"/>
    <w:p>
      <w:pPr>
        <w:pStyle w:val="Heading1"/>
      </w:pPr>
      <w:r>
        <w:rPr>
          <w:rFonts w:hint="eastAsia"/>
        </w:rPr>
        <w:t xml:space="preserve">第四章</w:t>
      </w:r>
      <w:r>
        <w:t xml:space="preserve"> </w:t>
      </w:r>
      <w:r>
        <w:rPr>
          <w:rFonts w:hint="eastAsia"/>
        </w:rPr>
        <w:t xml:space="preserve">系统概要设计</w:t>
      </w:r>
    </w:p>
    <w:bookmarkStart w:id="89" w:name="系统概要设计目标"/>
    <w:p>
      <w:pPr>
        <w:pStyle w:val="Heading2"/>
      </w:pPr>
      <w:r>
        <w:t xml:space="preserve">4.1 </w:t>
      </w:r>
      <w:r>
        <w:rPr>
          <w:rFonts w:hint="eastAsia"/>
        </w:rPr>
        <w:t xml:space="preserve">系统概要设计目标</w:t>
      </w:r>
    </w:p>
    <w:p>
      <w:pPr>
        <w:pStyle w:val="FirstParagraph"/>
      </w:pPr>
      <w:r>
        <w:rPr>
          <w:rFonts w:hint="eastAsia"/>
        </w:rPr>
        <w:t xml:space="preserve">在完成需求分析之后，本系统的概要设计任务不是继续罗列功能点，而是把前一章已经明确的业务需求转化为可运行、可扩展、可维护的系统架构。对于南派食品这类中小制造企业而言，真正的难点不在于“页面能否做出来”，而在于如何在预算有限、专职运维能力不足、现场流程经常变化的前提下，把库存、人员、审批、追溯和移动作业组织到同一套底座之中。</w:t>
      </w:r>
    </w:p>
    <w:p>
      <w:pPr>
        <w:pStyle w:val="BodyText"/>
      </w:pPr>
      <w:r>
        <w:rPr>
          <w:rFonts w:hint="eastAsia"/>
        </w:rPr>
        <w:t xml:space="preserve">结合当前实现范围，EISCore</w:t>
      </w:r>
      <w:r>
        <w:t xml:space="preserve"> </w:t>
      </w:r>
      <w:r>
        <w:rPr>
          <w:rFonts w:hint="eastAsia"/>
        </w:rPr>
        <w:t xml:space="preserve">的概要设计目标主要有四点。第一，围绕人事管理和物料管理两条主线建立稳定底座，使用户、角色、物料、仓库、批次和库存流水等关键对象都能够被统一组织。第二，把流程配置、状态写回和权限边界纳入同一条运行链路中，减少“流程单独跑、业务单独记”的脱节情况。第三，在架构层面压缩传统后端服务层的大量样板开发，把通用数据访问、部分业务约束和权限控制尽量下沉到底层统一处理。第四，为后续数据应用配置、闪念应用、语义增强和现场扩展预留接口，使本系统既能先稳定核心链路，也能继续向后扩展。</w:t>
      </w:r>
    </w:p>
    <w:bookmarkEnd w:id="89"/>
    <w:bookmarkStart w:id="94" w:name="设计原则"/>
    <w:p>
      <w:pPr>
        <w:pStyle w:val="Heading2"/>
      </w:pPr>
      <w:r>
        <w:t xml:space="preserve">4.2 </w:t>
      </w:r>
      <w:r>
        <w:rPr>
          <w:rFonts w:hint="eastAsia"/>
        </w:rPr>
        <w:t xml:space="preserve">设计原则</w:t>
      </w:r>
    </w:p>
    <w:bookmarkStart w:id="90" w:name="以业务为中心"/>
    <w:p>
      <w:pPr>
        <w:pStyle w:val="Heading3"/>
      </w:pPr>
      <w:r>
        <w:t xml:space="preserve">4.2.1 </w:t>
      </w:r>
      <w:r>
        <w:rPr>
          <w:rFonts w:hint="eastAsia"/>
        </w:rPr>
        <w:t xml:space="preserve">以业务为中心</w:t>
      </w:r>
    </w:p>
    <w:p>
      <w:pPr>
        <w:pStyle w:val="FirstParagraph"/>
      </w:pPr>
      <w:r>
        <w:rPr>
          <w:rFonts w:hint="eastAsia"/>
        </w:rPr>
        <w:t xml:space="preserve">本系统的设计首先服从业务场景，而不是从技术概念出发强行套用架构。南派食品的生产组织方式和流程协同特征决定了系统必须优先支持订单协同、领料补料、批次追溯、质检附件和权限区分等真实业务需求。因此，概要设计中所有技术选择都以前一章需求分析得到的业务链路为前提。</w:t>
      </w:r>
    </w:p>
    <w:bookmarkEnd w:id="90"/>
    <w:bookmarkStart w:id="91" w:name="以数据库为中心"/>
    <w:p>
      <w:pPr>
        <w:pStyle w:val="Heading3"/>
      </w:pPr>
      <w:r>
        <w:t xml:space="preserve">4.2.2 </w:t>
      </w:r>
      <w:r>
        <w:rPr>
          <w:rFonts w:hint="eastAsia"/>
        </w:rPr>
        <w:t xml:space="preserve">以数据库为中心</w:t>
      </w:r>
    </w:p>
    <w:p>
      <w:pPr>
        <w:pStyle w:val="FirstParagraph"/>
      </w:pPr>
      <w:r>
        <w:rPr>
          <w:rFonts w:hint="eastAsia"/>
        </w:rPr>
        <w:t xml:space="preserve">相较于常见的“前端</w:t>
      </w:r>
      <w:r>
        <w:t xml:space="preserve"> + </w:t>
      </w:r>
      <w:r>
        <w:rPr>
          <w:rFonts w:hint="eastAsia"/>
        </w:rPr>
        <w:t xml:space="preserve">应用服务器</w:t>
      </w:r>
      <w:r>
        <w:t xml:space="preserve"> + </w:t>
      </w:r>
      <w:r>
        <w:rPr>
          <w:rFonts w:hint="eastAsia"/>
        </w:rPr>
        <w:t xml:space="preserve">数据库”三层架构，EISCore</w:t>
      </w:r>
      <w:r>
        <w:t xml:space="preserve"> </w:t>
      </w:r>
      <w:r>
        <w:rPr>
          <w:rFonts w:hint="eastAsia"/>
        </w:rPr>
        <w:t xml:space="preserve">更强调以数据库为中心组织核心数据与业务约束。数据库不仅承担数据存储功能，也承担一部分状态管理、权限控制、函数封装和语义描述任务。这样做的直接好处，是能够减少中间层接口样板代码，提高系统链路清晰度，并增强关键业务数据的一致性。</w:t>
      </w:r>
    </w:p>
    <w:bookmarkEnd w:id="91"/>
    <w:bookmarkStart w:id="92" w:name="模块化与可扩展"/>
    <w:p>
      <w:pPr>
        <w:pStyle w:val="Heading3"/>
      </w:pPr>
      <w:r>
        <w:t xml:space="preserve">4.2.3 </w:t>
      </w:r>
      <w:r>
        <w:rPr>
          <w:rFonts w:hint="eastAsia"/>
        </w:rPr>
        <w:t xml:space="preserve">模块化与可扩展</w:t>
      </w:r>
    </w:p>
    <w:p>
      <w:pPr>
        <w:pStyle w:val="FirstParagraph"/>
      </w:pPr>
      <w:r>
        <w:rPr>
          <w:rFonts w:hint="eastAsia"/>
        </w:rPr>
        <w:t xml:space="preserve">企业信息系统在实际使用过程中往往会随着业务变化不断新增模块和字段。如果系统一开始就采用强耦合结构，后续扩展成本会很高。因此，EISCore</w:t>
      </w:r>
      <w:r>
        <w:t xml:space="preserve"> </w:t>
      </w:r>
      <w:r>
        <w:rPr>
          <w:rFonts w:hint="eastAsia"/>
        </w:rPr>
        <w:t xml:space="preserve">在前端采用微前端方式拆分业务子系统，在数据库侧通过多个</w:t>
      </w:r>
      <w:r>
        <w:t xml:space="preserve"> Schema </w:t>
      </w:r>
      <w:r>
        <w:rPr>
          <w:rFonts w:hint="eastAsia"/>
        </w:rPr>
        <w:t xml:space="preserve">组织不同业务域，从而提升模块独立性和可扩展性。</w:t>
      </w:r>
    </w:p>
    <w:bookmarkEnd w:id="92"/>
    <w:bookmarkStart w:id="93" w:name="渐进式落地"/>
    <w:p>
      <w:pPr>
        <w:pStyle w:val="Heading3"/>
      </w:pPr>
      <w:r>
        <w:t xml:space="preserve">4.2.4 </w:t>
      </w:r>
      <w:r>
        <w:rPr>
          <w:rFonts w:hint="eastAsia"/>
        </w:rPr>
        <w:t xml:space="preserve">渐进式落地</w:t>
      </w:r>
    </w:p>
    <w:p>
      <w:pPr>
        <w:pStyle w:val="FirstParagraph"/>
      </w:pPr>
      <w:r>
        <w:rPr>
          <w:rFonts w:hint="eastAsia"/>
        </w:rPr>
        <w:t xml:space="preserve">中小制造企业数字化建设不可能一次性完成所有能力，因此本系统采用渐进式落地思路。对当前急需解决的核心链路优先实现，对设备联网、能耗采集、智能排程和更深层的</w:t>
      </w:r>
      <w:r>
        <w:t xml:space="preserve"> AI </w:t>
      </w:r>
      <w:r>
        <w:rPr>
          <w:rFonts w:hint="eastAsia"/>
        </w:rPr>
        <w:t xml:space="preserve">自动生成能力则先预留接口和结构。这一原则有助于平衡实现成本与长期演进需求。</w:t>
      </w:r>
    </w:p>
    <w:bookmarkEnd w:id="93"/>
    <w:bookmarkEnd w:id="94"/>
    <w:bookmarkStart w:id="98" w:name="系统架构设计"/>
    <w:p>
      <w:pPr>
        <w:pStyle w:val="Heading2"/>
      </w:pPr>
      <w:r>
        <w:t xml:space="preserve">4.3 </w:t>
      </w:r>
      <w:r>
        <w:rPr>
          <w:rFonts w:hint="eastAsia"/>
        </w:rPr>
        <w:t xml:space="preserve">系统架构设计</w:t>
      </w:r>
    </w:p>
    <w:p>
      <w:pPr>
        <w:pStyle w:val="FirstParagraph"/>
      </w:pPr>
      <w:r>
        <w:t xml:space="preserve">EISCore </w:t>
      </w:r>
      <w:r>
        <w:rPr>
          <w:rFonts w:hint="eastAsia"/>
        </w:rPr>
        <w:t xml:space="preserve">采用分层架构设计，自上而下包括用户访问层、前端表现层、接口与运行层、数据与治理层以及支撑环境层，系统架构如图4-1所示。该图的重点不是列出所有页面，而是把“用户入口—前端子应用—接口运行层—数据库底座—部署环境”之间的架构关系压缩到同一张图中，使后续关键设计思路有统一参照。</w:t>
      </w:r>
      <w:r>
        <w:br/>
      </w:r>
      <w:r>
        <w:rPr>
          <w:rFonts w:hint="eastAsia"/>
        </w:rPr>
        <w:t xml:space="preserve">见图4-1。</w:t>
      </w:r>
    </w:p>
    <w:p>
      <w:pPr>
        <w:pStyle w:val="CaptionedFigure"/>
      </w:pPr>
      <w:r>
        <w:drawing>
          <wp:inline>
            <wp:extent cx="5334000" cy="3067049"/>
            <wp:effectExtent b="0" l="0" r="0" t="0"/>
            <wp:docPr descr="图4-1 EISCore系统总体架构图.svg" title="" id="96" name="Picture"/>
            <a:graphic>
              <a:graphicData uri="http://schemas.openxmlformats.org/drawingml/2006/picture">
                <pic:pic>
                  <pic:nvPicPr>
                    <pic:cNvPr descr="C:/Users/Twist/Desktop/论文/图_PNG_正式/图4-1_EISCore系统总体架构图.png" id="97" name="Picture"/>
                    <pic:cNvPicPr>
                      <a:picLocks noChangeArrowheads="1" noChangeAspect="1"/>
                    </pic:cNvPicPr>
                  </pic:nvPicPr>
                  <pic:blipFill>
                    <a:blip r:embed="rId95"/>
                    <a:stretch>
                      <a:fillRect/>
                    </a:stretch>
                  </pic:blipFill>
                  <pic:spPr bwMode="auto">
                    <a:xfrm>
                      <a:off x="0" y="0"/>
                      <a:ext cx="5334000" cy="3067049"/>
                    </a:xfrm>
                    <a:prstGeom prst="rect">
                      <a:avLst/>
                    </a:prstGeom>
                    <a:noFill/>
                    <a:ln w="9525">
                      <a:noFill/>
                      <a:headEnd/>
                      <a:tailEnd/>
                    </a:ln>
                  </pic:spPr>
                </pic:pic>
              </a:graphicData>
            </a:graphic>
          </wp:inline>
        </w:drawing>
      </w:r>
    </w:p>
    <w:p>
      <w:pPr>
        <w:pStyle w:val="ImageCaption"/>
      </w:pPr>
      <w:r>
        <w:rPr>
          <w:rFonts w:hint="eastAsia"/>
        </w:rPr>
        <w:t xml:space="preserve">图4-1</w:t>
      </w:r>
      <w:r>
        <w:t xml:space="preserve"> </w:t>
      </w:r>
      <w:r>
        <w:rPr>
          <w:rFonts w:hint="eastAsia"/>
        </w:rPr>
        <w:t xml:space="preserve">EISCore系统总体架构图.svg</w:t>
      </w:r>
    </w:p>
    <w:p>
      <w:pPr>
        <w:pStyle w:val="BodyText"/>
      </w:pPr>
      <w:r>
        <w:rPr>
          <w:rFonts w:hint="eastAsia"/>
        </w:rPr>
        <w:t xml:space="preserve">在用户访问层，系统主要面向桌面端用户、现场业务用户和移动端用户三类对象。其中，桌面端用户主要完成基础资料维护、库存查询和应用配置等操作；现场业务用户重点完成出入库、盘点和现场数据处理；移动端用户则通过手机完成扫码、盘点、考勤和标签打印等轻量化业务。</w:t>
      </w:r>
    </w:p>
    <w:p>
      <w:pPr>
        <w:pStyle w:val="BodyText"/>
      </w:pPr>
      <w:r>
        <w:rPr>
          <w:rFonts w:hint="eastAsia"/>
        </w:rPr>
        <w:t xml:space="preserve">在前端表现层，系统以基座应用为统一入口，通过</w:t>
      </w:r>
      <w:r>
        <w:t xml:space="preserve"> </w:t>
      </w:r>
      <w:r>
        <w:rPr>
          <w:rStyle w:val="VerbatimChar"/>
        </w:rPr>
        <w:t xml:space="preserve">qiankun</w:t>
      </w:r>
      <w:r>
        <w:t xml:space="preserve"> </w:t>
      </w:r>
      <w:r>
        <w:rPr>
          <w:rFonts w:hint="eastAsia"/>
        </w:rPr>
        <w:t xml:space="preserve">组织人事子应用、物料子应用和应用中心。人事子应用主要承载员工、组织、角色和考勤相关功能；物料子应用主要承载物料主数据、仓储台账、出入库和批次管理；应用中心则承担数据应用配置、流程配置、审批中心和本体关系工作台等功能。移动端作为补充入口，重点服务盘点、扫码和标签打印等现场场景。基座应用负责统一导航、菜单入口和子应用承载，避免系统被拆成相互孤立的多个站点。</w:t>
      </w:r>
    </w:p>
    <w:p>
      <w:pPr>
        <w:pStyle w:val="BodyText"/>
      </w:pPr>
      <w:r>
        <w:rPr>
          <w:rFonts w:hint="eastAsia"/>
        </w:rPr>
        <w:t xml:space="preserve">在接口与运行层，系统主要由</w:t>
      </w:r>
      <w:r>
        <w:t xml:space="preserve"> </w:t>
      </w:r>
      <w:r>
        <w:rPr>
          <w:rFonts w:hint="eastAsia"/>
        </w:rPr>
        <w:t xml:space="preserve">PostgREST、工作流运行组件和辅助运行组件组成。PostgREST</w:t>
      </w:r>
      <w:r>
        <w:t xml:space="preserve"> </w:t>
      </w:r>
      <w:r>
        <w:rPr>
          <w:rFonts w:hint="eastAsia"/>
        </w:rPr>
        <w:t xml:space="preserve">用于把数据库中的表、视图和函数自动映射为接口服务；工作流运行组件负责承载流程实例和任务流转；辅助运行组件主要承担部分运行时协同和扩展能力。整体上，这一层仍然以支撑核心业务链路稳定运行作为首要目标。</w:t>
      </w:r>
    </w:p>
    <w:p>
      <w:pPr>
        <w:pStyle w:val="BodyText"/>
      </w:pPr>
      <w:r>
        <w:rPr>
          <w:rFonts w:hint="eastAsia"/>
        </w:rPr>
        <w:t xml:space="preserve">在数据与治理层，PostgreSQL</w:t>
      </w:r>
      <w:r>
        <w:t xml:space="preserve"> </w:t>
      </w:r>
      <w:r>
        <w:rPr>
          <w:rFonts w:hint="eastAsia"/>
        </w:rPr>
        <w:t xml:space="preserve">是最核心的技术底座。数据库内部通过</w:t>
      </w:r>
      <w:r>
        <w:t xml:space="preserve"> </w:t>
      </w:r>
      <w:r>
        <w:rPr>
          <w:rStyle w:val="VerbatimChar"/>
        </w:rPr>
        <w:t xml:space="preserve">public</w:t>
      </w:r>
      <w:r>
        <w:t xml:space="preserve">、</w:t>
      </w:r>
      <w:r>
        <w:rPr>
          <w:rStyle w:val="VerbatimChar"/>
        </w:rPr>
        <w:t xml:space="preserve">hr</w:t>
      </w:r>
      <w:r>
        <w:t xml:space="preserve">、</w:t>
      </w:r>
      <w:r>
        <w:rPr>
          <w:rStyle w:val="VerbatimChar"/>
        </w:rPr>
        <w:t xml:space="preserve">scm</w:t>
      </w:r>
      <w:r>
        <w:t xml:space="preserve">、</w:t>
      </w:r>
      <w:r>
        <w:rPr>
          <w:rStyle w:val="VerbatimChar"/>
        </w:rPr>
        <w:t xml:space="preserve">app_center</w:t>
      </w:r>
      <w:r>
        <w:t xml:space="preserve">、</w:t>
      </w:r>
      <w:r>
        <w:rPr>
          <w:rStyle w:val="VerbatimChar"/>
        </w:rPr>
        <w:t xml:space="preserve">workflow</w:t>
      </w:r>
      <w:r>
        <w:t xml:space="preserve"> </w:t>
      </w:r>
      <w:r>
        <w:rPr>
          <w:rFonts w:hint="eastAsia"/>
        </w:rPr>
        <w:t xml:space="preserve">和</w:t>
      </w:r>
      <w:r>
        <w:t xml:space="preserve"> </w:t>
      </w:r>
      <w:r>
        <w:rPr>
          <w:rStyle w:val="VerbatimChar"/>
        </w:rPr>
        <w:t xml:space="preserve">app_data</w:t>
      </w:r>
      <w:r>
        <w:t xml:space="preserve"> </w:t>
      </w:r>
      <w:r>
        <w:rPr>
          <w:rFonts w:hint="eastAsia"/>
        </w:rPr>
        <w:t xml:space="preserve">等</w:t>
      </w:r>
      <w:r>
        <w:t xml:space="preserve"> Schema </w:t>
      </w:r>
      <w:r>
        <w:rPr>
          <w:rFonts w:hint="eastAsia"/>
        </w:rPr>
        <w:t xml:space="preserve">对不同业务域进行划分，并结合</w:t>
      </w:r>
      <w:r>
        <w:t xml:space="preserve"> </w:t>
      </w:r>
      <w:r>
        <w:rPr>
          <w:rFonts w:hint="eastAsia"/>
        </w:rPr>
        <w:t xml:space="preserve">RLS、流程定义、状态映射和语义增强能力统一承载系统核心数据。与传统“数据库只存数据”的思路不同，这一层不仅保存数据本身，还负责权限边界、状态转换和语义表达。</w:t>
      </w:r>
    </w:p>
    <w:p>
      <w:pPr>
        <w:pStyle w:val="BodyText"/>
      </w:pPr>
      <w:r>
        <w:rPr>
          <w:rFonts w:hint="eastAsia"/>
        </w:rPr>
        <w:t xml:space="preserve">在支撑环境层，系统使用</w:t>
      </w:r>
      <w:r>
        <w:t xml:space="preserve"> Docker Compose </w:t>
      </w:r>
      <w:r>
        <w:rPr>
          <w:rFonts w:hint="eastAsia"/>
        </w:rPr>
        <w:t xml:space="preserve">编排数据库、接口层和运行时服务，使用</w:t>
      </w:r>
      <w:r>
        <w:t xml:space="preserve"> PM2 </w:t>
      </w:r>
      <w:r>
        <w:rPr>
          <w:rFonts w:hint="eastAsia"/>
        </w:rPr>
        <w:t xml:space="preserve">管理多个前端子应用的开发运行进程。这样的部署方式相对轻量，既能满足当前项目的联调和验证需求，也便于后续继续扩展。</w:t>
      </w:r>
    </w:p>
    <w:p>
      <w:pPr>
        <w:pStyle w:val="BodyText"/>
      </w:pPr>
      <w:r>
        <w:rPr>
          <w:rFonts w:hint="eastAsia"/>
        </w:rPr>
        <w:t xml:space="preserve">整体来看，这套架构并不是对常见三层架构的简单替换，而是围绕中小企业“轻量部署、低运维负担、易扩展”这一目标形成的定向设计。</w:t>
      </w:r>
    </w:p>
    <w:bookmarkEnd w:id="98"/>
    <w:bookmarkStart w:id="111" w:name="关键设计思路"/>
    <w:p>
      <w:pPr>
        <w:pStyle w:val="Heading2"/>
      </w:pPr>
      <w:r>
        <w:t xml:space="preserve">4.4 </w:t>
      </w:r>
      <w:r>
        <w:rPr>
          <w:rFonts w:hint="eastAsia"/>
        </w:rPr>
        <w:t xml:space="preserve">关键设计思路</w:t>
      </w:r>
    </w:p>
    <w:bookmarkStart w:id="99" w:name="微前端业务拆分"/>
    <w:p>
      <w:pPr>
        <w:pStyle w:val="Heading3"/>
      </w:pPr>
      <w:r>
        <w:t xml:space="preserve">4.4.1 </w:t>
      </w:r>
      <w:r>
        <w:rPr>
          <w:rFonts w:hint="eastAsia"/>
        </w:rPr>
        <w:t xml:space="preserve">微前端业务拆分</w:t>
      </w:r>
    </w:p>
    <w:p>
      <w:pPr>
        <w:pStyle w:val="FirstParagraph"/>
      </w:pPr>
      <w:r>
        <w:rPr>
          <w:rFonts w:hint="eastAsia"/>
        </w:rPr>
        <w:t xml:space="preserve">考虑到系统功能范围较广，前端设计采用微前端方式对业务模块进行拆分。基座应用统一承载入口和路由，具体业务则由不同子应用分别实现。这样可以降低单个前端工程的复杂度，也便于后续在现有核心模块基础上继续扩展更多业务能力。</w:t>
      </w:r>
    </w:p>
    <w:bookmarkEnd w:id="99"/>
    <w:bookmarkStart w:id="100" w:name="数据接口自动映射"/>
    <w:p>
      <w:pPr>
        <w:pStyle w:val="Heading3"/>
      </w:pPr>
      <w:r>
        <w:t xml:space="preserve">4.4.2 </w:t>
      </w:r>
      <w:r>
        <w:rPr>
          <w:rFonts w:hint="eastAsia"/>
        </w:rPr>
        <w:t xml:space="preserve">数据接口自动映射</w:t>
      </w:r>
    </w:p>
    <w:p>
      <w:pPr>
        <w:pStyle w:val="FirstParagraph"/>
      </w:pPr>
      <w:r>
        <w:rPr>
          <w:rFonts w:hint="eastAsia"/>
        </w:rPr>
        <w:t xml:space="preserve">为了减少传统后端接口层的大量重复开发，本系统将数据库模式与接口服务结合，通过</w:t>
      </w:r>
      <w:r>
        <w:t xml:space="preserve"> PostgREST </w:t>
      </w:r>
      <w:r>
        <w:rPr>
          <w:rFonts w:hint="eastAsia"/>
        </w:rPr>
        <w:t xml:space="preserve">自动映射一部分通用数据访问能力。在此基础上，前端能够直接围绕数据表、视图和函数进行调用。这种设计对中小企业场景尤其有价值，因为它可以显著降低维护负担。</w:t>
      </w:r>
    </w:p>
    <w:bookmarkEnd w:id="100"/>
    <w:bookmarkStart w:id="101" w:name="流程与数据协同设计"/>
    <w:p>
      <w:pPr>
        <w:pStyle w:val="Heading3"/>
      </w:pPr>
      <w:r>
        <w:t xml:space="preserve">4.4.3 </w:t>
      </w:r>
      <w:r>
        <w:rPr>
          <w:rFonts w:hint="eastAsia"/>
        </w:rPr>
        <w:t xml:space="preserve">流程与数据协同设计</w:t>
      </w:r>
    </w:p>
    <w:p>
      <w:pPr>
        <w:pStyle w:val="FirstParagraph"/>
      </w:pPr>
      <w:r>
        <w:rPr>
          <w:rFonts w:hint="eastAsia"/>
        </w:rPr>
        <w:t xml:space="preserve">系统并未把流程引擎作为完全独立的一套外部系统，而是通过流程定义、状态映射和数据库状态字段联动，将流程运行与业务数据结合起来。这样做的优势在于，流程的每一次推进都能在业务数据上留下明确状态，从而使审批流和业务台账保持一致。</w:t>
      </w:r>
    </w:p>
    <w:bookmarkEnd w:id="101"/>
    <w:bookmarkStart w:id="102" w:name="语义增强兼容设计"/>
    <w:p>
      <w:pPr>
        <w:pStyle w:val="Heading3"/>
      </w:pPr>
      <w:r>
        <w:t xml:space="preserve">4.4.4 </w:t>
      </w:r>
      <w:r>
        <w:rPr>
          <w:rFonts w:hint="eastAsia"/>
        </w:rPr>
        <w:t xml:space="preserve">语义增强兼容设计</w:t>
      </w:r>
    </w:p>
    <w:p>
      <w:pPr>
        <w:pStyle w:val="FirstParagraph"/>
      </w:pPr>
      <w:r>
        <w:rPr>
          <w:rFonts w:hint="eastAsia"/>
        </w:rPr>
        <w:t xml:space="preserve">随着动态数据应用和流程配置的增加，仅依靠字段名和表名已经难以表达业务含义。因此，系统在总体设计中预留了轻量本体语义增强机制的位置，使表级语义、列级语义和权限语义能够与业务数据和流程状态共同演进。这一设计为后续扩展、配置生成和系统治理提供了更统一的表达基础。</w:t>
      </w:r>
    </w:p>
    <w:bookmarkEnd w:id="102"/>
    <w:bookmarkStart w:id="106" w:name="关键技术组织关系"/>
    <w:p>
      <w:pPr>
        <w:pStyle w:val="Heading3"/>
      </w:pPr>
      <w:r>
        <w:t xml:space="preserve">4.4.5 </w:t>
      </w:r>
      <w:r>
        <w:rPr>
          <w:rFonts w:hint="eastAsia"/>
        </w:rPr>
        <w:t xml:space="preserve">关键技术组织关系</w:t>
      </w:r>
    </w:p>
    <w:p>
      <w:pPr>
        <w:pStyle w:val="FirstParagraph"/>
      </w:pPr>
      <w:r>
        <w:rPr>
          <w:rFonts w:hint="eastAsia"/>
        </w:rPr>
        <w:t xml:space="preserve">第二章介绍的是系统使用了哪些关键技术，而本节关注的是这些技术在</w:t>
      </w:r>
      <w:r>
        <w:t xml:space="preserve"> EISCore </w:t>
      </w:r>
      <w:r>
        <w:rPr>
          <w:rFonts w:hint="eastAsia"/>
        </w:rPr>
        <w:t xml:space="preserve">中如何被组织起来。图4-3展示了前端组织、界面交互、移动端入口、接口层、数据库底座、流程支撑、语义增强与权限治理之间的关系。与单纯的技术概述相比，这张图更强调系统设计层面的组合方式，因此放在总体设计章节更合适。</w:t>
      </w:r>
      <w:r>
        <w:br/>
      </w:r>
      <w:r>
        <w:rPr>
          <w:rFonts w:hint="eastAsia"/>
        </w:rPr>
        <w:t xml:space="preserve">见图4-3。</w:t>
      </w:r>
    </w:p>
    <w:p>
      <w:pPr>
        <w:pStyle w:val="CaptionedFigure"/>
      </w:pPr>
      <w:r>
        <w:drawing>
          <wp:inline>
            <wp:extent cx="5334000" cy="5451230"/>
            <wp:effectExtent b="0" l="0" r="0" t="0"/>
            <wp:docPr descr="图4-3 EISCore技术组织关系图.svg" title="" id="104" name="Picture"/>
            <a:graphic>
              <a:graphicData uri="http://schemas.openxmlformats.org/drawingml/2006/picture">
                <pic:pic>
                  <pic:nvPicPr>
                    <pic:cNvPr descr="C:/Users/Twist/Desktop/论文/图_PNG_正式/图4-3_EISCore技术组织关系图.png" id="105" name="Picture"/>
                    <pic:cNvPicPr>
                      <a:picLocks noChangeArrowheads="1" noChangeAspect="1"/>
                    </pic:cNvPicPr>
                  </pic:nvPicPr>
                  <pic:blipFill>
                    <a:blip r:embed="rId103"/>
                    <a:stretch>
                      <a:fillRect/>
                    </a:stretch>
                  </pic:blipFill>
                  <pic:spPr bwMode="auto">
                    <a:xfrm>
                      <a:off x="0" y="0"/>
                      <a:ext cx="5334000" cy="5451230"/>
                    </a:xfrm>
                    <a:prstGeom prst="rect">
                      <a:avLst/>
                    </a:prstGeom>
                    <a:noFill/>
                    <a:ln w="9525">
                      <a:noFill/>
                      <a:headEnd/>
                      <a:tailEnd/>
                    </a:ln>
                  </pic:spPr>
                </pic:pic>
              </a:graphicData>
            </a:graphic>
          </wp:inline>
        </w:drawing>
      </w:r>
    </w:p>
    <w:p>
      <w:pPr>
        <w:pStyle w:val="ImageCaption"/>
      </w:pPr>
      <w:r>
        <w:rPr>
          <w:rFonts w:hint="eastAsia"/>
        </w:rPr>
        <w:t xml:space="preserve">图4-3</w:t>
      </w:r>
      <w:r>
        <w:t xml:space="preserve"> </w:t>
      </w:r>
      <w:r>
        <w:rPr>
          <w:rFonts w:hint="eastAsia"/>
        </w:rPr>
        <w:t xml:space="preserve">EISCore技术组织关系图.svg</w:t>
      </w:r>
    </w:p>
    <w:p>
      <w:pPr>
        <w:pStyle w:val="BodyText"/>
      </w:pPr>
      <w:r>
        <w:rPr>
          <w:rFonts w:hint="eastAsia"/>
        </w:rPr>
        <w:t xml:space="preserve">从图中可以看出，本系统不是把</w:t>
      </w:r>
      <w:r>
        <w:t xml:space="preserve"> PostgreSQL </w:t>
      </w:r>
      <w:r>
        <w:rPr>
          <w:rFonts w:hint="eastAsia"/>
        </w:rPr>
        <w:t xml:space="preserve">仅仅当作存储层，也不是把前端拆分看成简单的页面拆分，而是把前端组织、接口映射、数据库函数、流程支撑、语义增强和权限治理统一纳入同一套底座结构中。这样做的目的，是让业务页面、动态应用和流程能力能够依赖同一套数据与权限基础运行。</w:t>
      </w:r>
    </w:p>
    <w:bookmarkEnd w:id="106"/>
    <w:bookmarkStart w:id="110" w:name="闪念应用智能体与语义联动设计"/>
    <w:p>
      <w:pPr>
        <w:pStyle w:val="Heading3"/>
      </w:pPr>
      <w:r>
        <w:t xml:space="preserve">4.4.6 </w:t>
      </w:r>
      <w:r>
        <w:rPr>
          <w:rFonts w:hint="eastAsia"/>
        </w:rPr>
        <w:t xml:space="preserve">闪念应用、智能体与语义联动设计</w:t>
      </w:r>
    </w:p>
    <w:p>
      <w:pPr>
        <w:pStyle w:val="FirstParagraph"/>
      </w:pPr>
      <w:r>
        <w:rPr>
          <w:rFonts w:hint="eastAsia"/>
        </w:rPr>
        <w:t xml:space="preserve">除传统业务模块之外，EISCore</w:t>
      </w:r>
      <w:r>
        <w:t xml:space="preserve"> </w:t>
      </w:r>
      <w:r>
        <w:rPr>
          <w:rFonts w:hint="eastAsia"/>
        </w:rPr>
        <w:t xml:space="preserve">还在应用中心中引入了闪念应用、受控工具链和轻量语义联动能力。图4-4展示了闪念应用构建页、草稿预览页、受控运行时、白名单工具、数据表格应用、流程对象和轻量语义之间的组织关系。</w:t>
      </w:r>
      <w:r>
        <w:br/>
      </w:r>
      <w:r>
        <w:rPr>
          <w:rFonts w:hint="eastAsia"/>
        </w:rPr>
        <w:t xml:space="preserve">见图4-4。</w:t>
      </w:r>
    </w:p>
    <w:p>
      <w:pPr>
        <w:pStyle w:val="CaptionedFigure"/>
      </w:pPr>
      <w:r>
        <w:drawing>
          <wp:inline>
            <wp:extent cx="5334000" cy="4638675"/>
            <wp:effectExtent b="0" l="0" r="0" t="0"/>
            <wp:docPr descr="图4-4 闪念应用智能体与轻量语义联动图.svg" title="" id="108" name="Picture"/>
            <a:graphic>
              <a:graphicData uri="http://schemas.openxmlformats.org/drawingml/2006/picture">
                <pic:pic>
                  <pic:nvPicPr>
                    <pic:cNvPr descr="C:/Users/Twist/Desktop/论文/图_PNG_正式/图4-4_闪念应用智能体与轻量语义联动图.png" id="109" name="Picture"/>
                    <pic:cNvPicPr>
                      <a:picLocks noChangeArrowheads="1" noChangeAspect="1"/>
                    </pic:cNvPicPr>
                  </pic:nvPicPr>
                  <pic:blipFill>
                    <a:blip r:embed="rId107"/>
                    <a:stretch>
                      <a:fillRect/>
                    </a:stretch>
                  </pic:blipFill>
                  <pic:spPr bwMode="auto">
                    <a:xfrm>
                      <a:off x="0" y="0"/>
                      <a:ext cx="5334000" cy="4638675"/>
                    </a:xfrm>
                    <a:prstGeom prst="rect">
                      <a:avLst/>
                    </a:prstGeom>
                    <a:noFill/>
                    <a:ln w="9525">
                      <a:noFill/>
                      <a:headEnd/>
                      <a:tailEnd/>
                    </a:ln>
                  </pic:spPr>
                </pic:pic>
              </a:graphicData>
            </a:graphic>
          </wp:inline>
        </w:drawing>
      </w:r>
    </w:p>
    <w:p>
      <w:pPr>
        <w:pStyle w:val="ImageCaption"/>
      </w:pPr>
      <w:r>
        <w:rPr>
          <w:rFonts w:hint="eastAsia"/>
        </w:rPr>
        <w:t xml:space="preserve">图4-4</w:t>
      </w:r>
      <w:r>
        <w:t xml:space="preserve"> </w:t>
      </w:r>
      <w:r>
        <w:rPr>
          <w:rFonts w:hint="eastAsia"/>
        </w:rPr>
        <w:t xml:space="preserve">闪念应用智能体与轻量语义联动图.svg</w:t>
      </w:r>
    </w:p>
    <w:p>
      <w:pPr>
        <w:pStyle w:val="BodyText"/>
      </w:pPr>
      <w:r>
        <w:rPr>
          <w:rFonts w:hint="eastAsia"/>
        </w:rPr>
        <w:t xml:space="preserve">在当前实现中，闪念应用构建页负责组织草稿输入和目标对象，草稿预览页负责确认页面草稿和发布内容，受控运行时负责按对象类型分流工具调用，白名单工具负责限定可访问的数据能力，本体关系工作台和数据应用页面则负责提供对象解释结果和字段语义说明。也就是说，系统中的智能体能力并不是脱离业务数据独立运行的，而是先识别对象类型，再在允许访问的工具范围内完成调用，并借助轻量语义解释表结构、字段含义和流程对象状态，最终把草稿、页面和数据应用联接起来。这一组织方式也是本设计区别于普通业务管理系统的一个特色。</w:t>
      </w:r>
    </w:p>
    <w:bookmarkEnd w:id="110"/>
    <w:bookmarkEnd w:id="111"/>
    <w:bookmarkStart w:id="112" w:name="本章小结-2"/>
    <w:p>
      <w:pPr>
        <w:pStyle w:val="Heading2"/>
      </w:pPr>
      <w:r>
        <w:t xml:space="preserve">4.5 </w:t>
      </w:r>
      <w:r>
        <w:rPr>
          <w:rFonts w:hint="eastAsia"/>
        </w:rPr>
        <w:t xml:space="preserve">本章小结</w:t>
      </w:r>
    </w:p>
    <w:p>
      <w:pPr>
        <w:pStyle w:val="FirstParagraph"/>
      </w:pPr>
      <w:r>
        <w:rPr>
          <w:rFonts w:hint="eastAsia"/>
        </w:rPr>
        <w:t xml:space="preserve">本章从概要设计目标、设计原则、总体架构和关键设计思路四个方面，对</w:t>
      </w:r>
      <w:r>
        <w:t xml:space="preserve"> EISCore </w:t>
      </w:r>
      <w:r>
        <w:rPr>
          <w:rFonts w:hint="eastAsia"/>
        </w:rPr>
        <w:t xml:space="preserve">的整体组织方式进行了说明。总体来看，本系统不是简单叠加多个业务页面，而是在数据库中心架构、微前端拆分、流程协同和语义增强机制的基础上形成的一套企业信息化底座。第四章所确定的概要架构，为下一章数据库设计和后续详细设计提供了系统性的框架基础。</w:t>
      </w:r>
    </w:p>
    <w:bookmarkEnd w:id="112"/>
    <w:bookmarkEnd w:id="113"/>
    <w:bookmarkStart w:id="146" w:name="第五章-数据库设计"/>
    <w:p>
      <w:pPr>
        <w:pStyle w:val="Heading1"/>
      </w:pPr>
      <w:r>
        <w:rPr>
          <w:rFonts w:hint="eastAsia"/>
        </w:rPr>
        <w:t xml:space="preserve">第五章</w:t>
      </w:r>
      <w:r>
        <w:t xml:space="preserve"> </w:t>
      </w:r>
      <w:r>
        <w:rPr>
          <w:rFonts w:hint="eastAsia"/>
        </w:rPr>
        <w:t xml:space="preserve">数据库设计</w:t>
      </w:r>
    </w:p>
    <w:bookmarkStart w:id="114" w:name="数据库设计目标"/>
    <w:p>
      <w:pPr>
        <w:pStyle w:val="Heading2"/>
      </w:pPr>
      <w:r>
        <w:t xml:space="preserve">5.1 </w:t>
      </w:r>
      <w:r>
        <w:rPr>
          <w:rFonts w:hint="eastAsia"/>
        </w:rPr>
        <w:t xml:space="preserve">数据库设计目标</w:t>
      </w:r>
    </w:p>
    <w:p>
      <w:pPr>
        <w:pStyle w:val="FirstParagraph"/>
      </w:pPr>
      <w:r>
        <w:rPr>
          <w:rFonts w:hint="eastAsia"/>
        </w:rPr>
        <w:t xml:space="preserve">数据库设计是本设计的核心部分。与传统企业系统中数据库主要承担持久化存储不同，EISCore</w:t>
      </w:r>
      <w:r>
        <w:t xml:space="preserve"> </w:t>
      </w:r>
      <w:r>
        <w:rPr>
          <w:rFonts w:hint="eastAsia"/>
        </w:rPr>
        <w:t xml:space="preserve">采用数据库中心架构，因此数据库不仅要完成数据保存，还要承担权限控制、流程关联、状态映射和语义增强等职责。换句话说，数据库设计既是系统的数据模型设计，也是系统治理能力设计的一部分。</w:t>
      </w:r>
    </w:p>
    <w:p>
      <w:pPr>
        <w:pStyle w:val="BodyText"/>
      </w:pPr>
      <w:r>
        <w:rPr>
          <w:rFonts w:hint="eastAsia"/>
        </w:rPr>
        <w:t xml:space="preserve">结合南派食品的业务需求和当前项目实现情况，本系统数据库设计主要围绕以下目标展开。第一，建立稳定的基础主数据模型，统一组织架构、用户、角色、物料、仓库等关键对象。第二，围绕库存批次、库存流水、入库出库和盘点等业务构建仓储链路，支撑批次追溯和库存透明化。第三，为应用中心和工作流运行建立独立的数据域，使动态应用、流程设计和审批能力能够在同一数据库中得到统一管理。第四，通过</w:t>
      </w:r>
      <w:r>
        <w:t xml:space="preserve"> RLS </w:t>
      </w:r>
      <w:r>
        <w:rPr>
          <w:rFonts w:hint="eastAsia"/>
        </w:rPr>
        <w:t xml:space="preserve">和语义增强结构，为后续权限治理和本体语义描述提供底层支撑。</w:t>
      </w:r>
    </w:p>
    <w:bookmarkEnd w:id="114"/>
    <w:bookmarkStart w:id="115" w:name="数据库总体结构设计"/>
    <w:p>
      <w:pPr>
        <w:pStyle w:val="Heading2"/>
      </w:pPr>
      <w:r>
        <w:t xml:space="preserve">5.2 </w:t>
      </w:r>
      <w:r>
        <w:rPr>
          <w:rFonts w:hint="eastAsia"/>
        </w:rPr>
        <w:t xml:space="preserve">数据库总体结构设计</w:t>
      </w:r>
    </w:p>
    <w:p>
      <w:pPr>
        <w:pStyle w:val="FirstParagraph"/>
      </w:pPr>
      <w:r>
        <w:t xml:space="preserve">EISCore </w:t>
      </w:r>
      <w:r>
        <w:rPr>
          <w:rFonts w:hint="eastAsia"/>
        </w:rPr>
        <w:t xml:space="preserve">数据库以</w:t>
      </w:r>
      <w:r>
        <w:t xml:space="preserve"> PostgreSQL 16 </w:t>
      </w:r>
      <w:r>
        <w:rPr>
          <w:rFonts w:hint="eastAsia"/>
        </w:rPr>
        <w:t xml:space="preserve">为核心，采用多</w:t>
      </w:r>
      <w:r>
        <w:t xml:space="preserve"> Schema </w:t>
      </w:r>
      <w:r>
        <w:rPr>
          <w:rFonts w:hint="eastAsia"/>
        </w:rPr>
        <w:t xml:space="preserve">方式对不同业务域进行划分。当前系统中与本设计主线密切相关的</w:t>
      </w:r>
      <w:r>
        <w:t xml:space="preserve"> Schema </w:t>
      </w:r>
      <w:r>
        <w:rPr>
          <w:rFonts w:hint="eastAsia"/>
        </w:rPr>
        <w:t xml:space="preserve">主要包括</w:t>
      </w:r>
      <w:r>
        <w:t xml:space="preserve"> </w:t>
      </w:r>
      <w:r>
        <w:rPr>
          <w:rStyle w:val="VerbatimChar"/>
        </w:rPr>
        <w:t xml:space="preserve">public</w:t>
      </w:r>
      <w:r>
        <w:t xml:space="preserve">、</w:t>
      </w:r>
      <w:r>
        <w:rPr>
          <w:rStyle w:val="VerbatimChar"/>
        </w:rPr>
        <w:t xml:space="preserve">hr</w:t>
      </w:r>
      <w:r>
        <w:t xml:space="preserve">、</w:t>
      </w:r>
      <w:r>
        <w:rPr>
          <w:rStyle w:val="VerbatimChar"/>
        </w:rPr>
        <w:t xml:space="preserve">scm</w:t>
      </w:r>
      <w:r>
        <w:t xml:space="preserve">、</w:t>
      </w:r>
      <w:r>
        <w:rPr>
          <w:rStyle w:val="VerbatimChar"/>
        </w:rPr>
        <w:t xml:space="preserve">app_center</w:t>
      </w:r>
      <w:r>
        <w:t xml:space="preserve">、</w:t>
      </w:r>
      <w:r>
        <w:rPr>
          <w:rStyle w:val="VerbatimChar"/>
        </w:rPr>
        <w:t xml:space="preserve">workflow</w:t>
      </w:r>
      <w:r>
        <w:t xml:space="preserve"> </w:t>
      </w:r>
      <w:r>
        <w:rPr>
          <w:rFonts w:hint="eastAsia"/>
        </w:rPr>
        <w:t xml:space="preserve">和</w:t>
      </w:r>
      <w:r>
        <w:t xml:space="preserve"> </w:t>
      </w:r>
      <w:r>
        <w:rPr>
          <w:rStyle w:val="VerbatimChar"/>
        </w:rPr>
        <w:t xml:space="preserve">app_data</w:t>
      </w:r>
      <w:r>
        <w:t xml:space="preserve">。</w:t>
      </w:r>
    </w:p>
    <w:p>
      <w:pPr>
        <w:pStyle w:val="BodyText"/>
      </w:pPr>
      <w:r>
        <w:rPr>
          <w:rFonts w:hint="eastAsia"/>
        </w:rPr>
        <w:t xml:space="preserve">其中，</w:t>
      </w:r>
      <w:r>
        <w:rPr>
          <w:rStyle w:val="VerbatimChar"/>
        </w:rPr>
        <w:t xml:space="preserve">public</w:t>
      </w:r>
      <w:r>
        <w:t xml:space="preserve"> </w:t>
      </w:r>
      <w:r>
        <w:t xml:space="preserve">Schema </w:t>
      </w:r>
      <w:r>
        <w:rPr>
          <w:rFonts w:hint="eastAsia"/>
        </w:rPr>
        <w:t xml:space="preserve">主要保存组织结构、用户、角色、权限、物料主数据及部分系统公共表；</w:t>
      </w:r>
      <w:r>
        <w:rPr>
          <w:rStyle w:val="VerbatimChar"/>
        </w:rPr>
        <w:t xml:space="preserve">hr</w:t>
      </w:r>
      <w:r>
        <w:t xml:space="preserve"> </w:t>
      </w:r>
      <w:r>
        <w:t xml:space="preserve">Schema </w:t>
      </w:r>
      <w:r>
        <w:rPr>
          <w:rFonts w:hint="eastAsia"/>
        </w:rPr>
        <w:t xml:space="preserve">主要承载员工档案、考勤、工资和人事扩展信息；</w:t>
      </w:r>
      <w:r>
        <w:rPr>
          <w:rStyle w:val="VerbatimChar"/>
        </w:rPr>
        <w:t xml:space="preserve">scm</w:t>
      </w:r>
      <w:r>
        <w:t xml:space="preserve"> </w:t>
      </w:r>
      <w:r>
        <w:t xml:space="preserve">Schema </w:t>
      </w:r>
      <w:r>
        <w:rPr>
          <w:rFonts w:hint="eastAsia"/>
        </w:rPr>
        <w:t xml:space="preserve">主要承载仓库、库存批次、库存流水和盘点等供应链与仓储数据；</w:t>
      </w:r>
      <w:r>
        <w:rPr>
          <w:rStyle w:val="VerbatimChar"/>
        </w:rPr>
        <w:t xml:space="preserve">app_center</w:t>
      </w:r>
      <w:r>
        <w:t xml:space="preserve"> </w:t>
      </w:r>
      <w:r>
        <w:t xml:space="preserve">Schema </w:t>
      </w:r>
      <w:r>
        <w:rPr>
          <w:rFonts w:hint="eastAsia"/>
        </w:rPr>
        <w:t xml:space="preserve">主要承载应用中心中的应用注册、发布路由、状态映射和执行日志；</w:t>
      </w:r>
      <w:r>
        <w:rPr>
          <w:rStyle w:val="VerbatimChar"/>
        </w:rPr>
        <w:t xml:space="preserve">workflow</w:t>
      </w:r>
      <w:r>
        <w:t xml:space="preserve"> </w:t>
      </w:r>
      <w:r>
        <w:t xml:space="preserve">Schema </w:t>
      </w:r>
      <w:r>
        <w:rPr>
          <w:rFonts w:hint="eastAsia"/>
        </w:rPr>
        <w:t xml:space="preserve">主要承载流程定义、流程实例和任务分派；</w:t>
      </w:r>
      <w:r>
        <w:rPr>
          <w:rStyle w:val="VerbatimChar"/>
        </w:rPr>
        <w:t xml:space="preserve">app_data</w:t>
      </w:r>
      <w:r>
        <w:t xml:space="preserve"> </w:t>
      </w:r>
      <w:r>
        <w:t xml:space="preserve">Schema </w:t>
      </w:r>
      <w:r>
        <w:rPr>
          <w:rFonts w:hint="eastAsia"/>
        </w:rPr>
        <w:t xml:space="preserve">则用于承载动态生成的数据应用表。</w:t>
      </w:r>
    </w:p>
    <w:p>
      <w:pPr>
        <w:pStyle w:val="BodyText"/>
      </w:pPr>
      <w:r>
        <w:rPr>
          <w:rFonts w:hint="eastAsia"/>
        </w:rPr>
        <w:t xml:space="preserve">这种划分方式的优势主要有三点。第一，不同业务域在逻辑上更加清晰，便于后续维护和权限分层。第二，流程、应用中心和业务主数据之间虽然相互关联，但又能保持清楚的边界，避免所有表混杂在同一命名空间下。第三，配合</w:t>
      </w:r>
      <w:r>
        <w:t xml:space="preserve"> PostgREST </w:t>
      </w:r>
      <w:r>
        <w:rPr>
          <w:rFonts w:hint="eastAsia"/>
        </w:rPr>
        <w:t xml:space="preserve">和</w:t>
      </w:r>
      <w:r>
        <w:t xml:space="preserve"> RLS </w:t>
      </w:r>
      <w:r>
        <w:rPr>
          <w:rFonts w:hint="eastAsia"/>
        </w:rPr>
        <w:t xml:space="preserve">后，不同</w:t>
      </w:r>
      <w:r>
        <w:t xml:space="preserve"> Schema </w:t>
      </w:r>
      <w:r>
        <w:rPr>
          <w:rFonts w:hint="eastAsia"/>
        </w:rPr>
        <w:t xml:space="preserve">能够更方便地形成权限隔离和接口边界。</w:t>
      </w:r>
    </w:p>
    <w:bookmarkEnd w:id="115"/>
    <w:bookmarkStart w:id="119" w:name="核心数据实体关系设计"/>
    <w:p>
      <w:pPr>
        <w:pStyle w:val="Heading2"/>
      </w:pPr>
      <w:r>
        <w:t xml:space="preserve">5.3 </w:t>
      </w:r>
      <w:r>
        <w:rPr>
          <w:rFonts w:hint="eastAsia"/>
        </w:rPr>
        <w:t xml:space="preserve">核心数据实体关系设计</w:t>
      </w:r>
    </w:p>
    <w:p>
      <w:pPr>
        <w:pStyle w:val="FirstParagraph"/>
      </w:pPr>
      <w:r>
        <w:rPr>
          <w:rFonts w:hint="eastAsia"/>
        </w:rPr>
        <w:t xml:space="preserve">从本设计主线出发，EISCore</w:t>
      </w:r>
      <w:r>
        <w:t xml:space="preserve"> </w:t>
      </w:r>
      <w:r>
        <w:rPr>
          <w:rFonts w:hint="eastAsia"/>
        </w:rPr>
        <w:t xml:space="preserve">的核心实体关系主要围绕组织权限主线、物料仓储主线和应用流程主线展开，其核心实体关系如图5-1所示。</w:t>
      </w:r>
      <w:r>
        <w:br/>
      </w:r>
      <w:r>
        <w:rPr>
          <w:rFonts w:hint="eastAsia"/>
        </w:rPr>
        <w:t xml:space="preserve">见图5-1。</w:t>
      </w:r>
    </w:p>
    <w:p>
      <w:pPr>
        <w:pStyle w:val="CaptionedFigure"/>
      </w:pPr>
      <w:r>
        <w:drawing>
          <wp:inline>
            <wp:extent cx="5334000" cy="3815120"/>
            <wp:effectExtent b="0" l="0" r="0" t="0"/>
            <wp:docPr descr="图5-1 EISCore核心数据实体关系图.svg" title="" id="117" name="Picture"/>
            <a:graphic>
              <a:graphicData uri="http://schemas.openxmlformats.org/drawingml/2006/picture">
                <pic:pic>
                  <pic:nvPicPr>
                    <pic:cNvPr descr="C:/Users/Twist/Desktop/论文/图_PNG_正式/图5-1_EISCore核心数据实体关系图.png" id="118" name="Picture"/>
                    <pic:cNvPicPr>
                      <a:picLocks noChangeArrowheads="1" noChangeAspect="1"/>
                    </pic:cNvPicPr>
                  </pic:nvPicPr>
                  <pic:blipFill>
                    <a:blip r:embed="rId116"/>
                    <a:stretch>
                      <a:fillRect/>
                    </a:stretch>
                  </pic:blipFill>
                  <pic:spPr bwMode="auto">
                    <a:xfrm>
                      <a:off x="0" y="0"/>
                      <a:ext cx="5334000" cy="3815120"/>
                    </a:xfrm>
                    <a:prstGeom prst="rect">
                      <a:avLst/>
                    </a:prstGeom>
                    <a:noFill/>
                    <a:ln w="9525">
                      <a:noFill/>
                      <a:headEnd/>
                      <a:tailEnd/>
                    </a:ln>
                  </pic:spPr>
                </pic:pic>
              </a:graphicData>
            </a:graphic>
          </wp:inline>
        </w:drawing>
      </w:r>
    </w:p>
    <w:p>
      <w:pPr>
        <w:pStyle w:val="ImageCaption"/>
      </w:pPr>
      <w:r>
        <w:rPr>
          <w:rFonts w:hint="eastAsia"/>
        </w:rPr>
        <w:t xml:space="preserve">图5-1</w:t>
      </w:r>
      <w:r>
        <w:t xml:space="preserve"> </w:t>
      </w:r>
      <w:r>
        <w:rPr>
          <w:rFonts w:hint="eastAsia"/>
        </w:rPr>
        <w:t xml:space="preserve">EISCore核心数据实体关系图.svg</w:t>
      </w:r>
    </w:p>
    <w:p>
      <w:pPr>
        <w:pStyle w:val="BodyText"/>
      </w:pPr>
      <w:r>
        <w:rPr>
          <w:rFonts w:hint="eastAsia"/>
        </w:rPr>
        <w:t xml:space="preserve">在组织权限主线中，</w:t>
      </w:r>
      <w:r>
        <w:rPr>
          <w:rStyle w:val="VerbatimChar"/>
        </w:rPr>
        <w:t xml:space="preserve">departments</w:t>
      </w:r>
      <w:r>
        <w:t xml:space="preserve">、</w:t>
      </w:r>
      <w:r>
        <w:rPr>
          <w:rStyle w:val="VerbatimChar"/>
        </w:rPr>
        <w:t xml:space="preserve">positions</w:t>
      </w:r>
      <w:r>
        <w:t xml:space="preserve">、</w:t>
      </w:r>
      <w:r>
        <w:rPr>
          <w:rStyle w:val="VerbatimChar"/>
        </w:rPr>
        <w:t xml:space="preserve">users</w:t>
      </w:r>
      <w:r>
        <w:t xml:space="preserve">、</w:t>
      </w:r>
      <w:r>
        <w:rPr>
          <w:rStyle w:val="VerbatimChar"/>
        </w:rPr>
        <w:t xml:space="preserve">roles</w:t>
      </w:r>
      <w:r>
        <w:t xml:space="preserve"> </w:t>
      </w:r>
      <w:r>
        <w:rPr>
          <w:rFonts w:hint="eastAsia"/>
        </w:rPr>
        <w:t xml:space="preserve">和</w:t>
      </w:r>
      <w:r>
        <w:t xml:space="preserve"> </w:t>
      </w:r>
      <w:r>
        <w:rPr>
          <w:rStyle w:val="VerbatimChar"/>
        </w:rPr>
        <w:t xml:space="preserve">user_roles</w:t>
      </w:r>
      <w:r>
        <w:t xml:space="preserve"> </w:t>
      </w:r>
      <w:r>
        <w:rPr>
          <w:rFonts w:hint="eastAsia"/>
        </w:rPr>
        <w:t xml:space="preserve">构成了基本的用户组织关系。其中，部门表支持层级结构，岗位表和用户表分别通过外键关联部门，角色表则用于承载系统权限划分，用户与角色之间通过关联表建立多对多关系。该结构为系统后续的人事管理、菜单授权和字段可见范围控制提供了基础。</w:t>
      </w:r>
    </w:p>
    <w:p>
      <w:pPr>
        <w:pStyle w:val="BodyText"/>
      </w:pPr>
      <w:r>
        <w:rPr>
          <w:rFonts w:hint="eastAsia"/>
        </w:rPr>
        <w:t xml:space="preserve">在物料仓储主线中，</w:t>
      </w:r>
      <w:r>
        <w:rPr>
          <w:rStyle w:val="VerbatimChar"/>
        </w:rPr>
        <w:t xml:space="preserve">raw_materials</w:t>
      </w:r>
      <w:r>
        <w:t xml:space="preserve">、</w:t>
      </w:r>
      <w:r>
        <w:rPr>
          <w:rStyle w:val="VerbatimChar"/>
        </w:rPr>
        <w:t xml:space="preserve">warehouses</w:t>
      </w:r>
      <w:r>
        <w:t xml:space="preserve">、</w:t>
      </w:r>
      <w:r>
        <w:rPr>
          <w:rStyle w:val="VerbatimChar"/>
        </w:rPr>
        <w:t xml:space="preserve">inventory_batches</w:t>
      </w:r>
      <w:r>
        <w:t xml:space="preserve"> </w:t>
      </w:r>
      <w:r>
        <w:rPr>
          <w:rFonts w:hint="eastAsia"/>
        </w:rPr>
        <w:t xml:space="preserve">和</w:t>
      </w:r>
      <w:r>
        <w:t xml:space="preserve"> </w:t>
      </w:r>
      <w:r>
        <w:rPr>
          <w:rStyle w:val="VerbatimChar"/>
        </w:rPr>
        <w:t xml:space="preserve">inventory_transactions</w:t>
      </w:r>
      <w:r>
        <w:t xml:space="preserve"> </w:t>
      </w:r>
      <w:r>
        <w:rPr>
          <w:rFonts w:hint="eastAsia"/>
        </w:rPr>
        <w:t xml:space="preserve">构成了库存业务的核心链路。物料主数据表定义了所有物料对象，仓库表通过树形结构描述仓库、库区和库位，库存批次表记录某个物料在某个仓库中的批次库存，库存流水表则记录所有库存变动行为。通过这几类表的组合，可以支撑采购入库、领料补料、生产入库、销售出库以及盘点等多种业务场景。</w:t>
      </w:r>
    </w:p>
    <w:p>
      <w:pPr>
        <w:pStyle w:val="BodyText"/>
      </w:pPr>
      <w:r>
        <w:rPr>
          <w:rFonts w:hint="eastAsia"/>
        </w:rPr>
        <w:t xml:space="preserve">在应用流程主线中，</w:t>
      </w:r>
      <w:r>
        <w:rPr>
          <w:rStyle w:val="VerbatimChar"/>
        </w:rPr>
        <w:t xml:space="preserve">categories</w:t>
      </w:r>
      <w:r>
        <w:t xml:space="preserve">、</w:t>
      </w:r>
      <w:r>
        <w:rPr>
          <w:rStyle w:val="VerbatimChar"/>
        </w:rPr>
        <w:t xml:space="preserve">apps</w:t>
      </w:r>
      <w:r>
        <w:t xml:space="preserve">、</w:t>
      </w:r>
      <w:r>
        <w:rPr>
          <w:rStyle w:val="VerbatimChar"/>
        </w:rPr>
        <w:t xml:space="preserve">workflow_definitions</w:t>
      </w:r>
      <w:r>
        <w:t xml:space="preserve">、</w:t>
      </w:r>
      <w:r>
        <w:rPr>
          <w:rStyle w:val="VerbatimChar"/>
        </w:rPr>
        <w:t xml:space="preserve">workflow_instances</w:t>
      </w:r>
      <w:r>
        <w:t xml:space="preserve">、</w:t>
      </w:r>
      <w:r>
        <w:rPr>
          <w:rStyle w:val="VerbatimChar"/>
        </w:rPr>
        <w:t xml:space="preserve">task_assignments</w:t>
      </w:r>
      <w:r>
        <w:t xml:space="preserve">、</w:t>
      </w:r>
      <w:r>
        <w:rPr>
          <w:rStyle w:val="VerbatimChar"/>
        </w:rPr>
        <w:t xml:space="preserve">published_routes</w:t>
      </w:r>
      <w:r>
        <w:t xml:space="preserve"> </w:t>
      </w:r>
      <w:r>
        <w:rPr>
          <w:rFonts w:hint="eastAsia"/>
        </w:rPr>
        <w:t xml:space="preserve">和</w:t>
      </w:r>
      <w:r>
        <w:t xml:space="preserve"> </w:t>
      </w:r>
      <w:r>
        <w:rPr>
          <w:rStyle w:val="VerbatimChar"/>
        </w:rPr>
        <w:t xml:space="preserve">workflow_state_mappings</w:t>
      </w:r>
      <w:r>
        <w:t xml:space="preserve"> </w:t>
      </w:r>
      <w:r>
        <w:rPr>
          <w:rFonts w:hint="eastAsia"/>
        </w:rPr>
        <w:t xml:space="preserve">构成了应用中心和工作流运行的核心结构。应用表用于登记动态应用和流程应用，流程定义表与应用表建立关联，流程实例表和任务分派表分别承载运行态和任务分派信息，而发布路由和状态映射表则分别用于前端路由发布和</w:t>
      </w:r>
      <w:r>
        <w:t xml:space="preserve"> BPMN </w:t>
      </w:r>
      <w:r>
        <w:rPr>
          <w:rFonts w:hint="eastAsia"/>
        </w:rPr>
        <w:t xml:space="preserve">节点到业务状态的映射。</w:t>
      </w:r>
    </w:p>
    <w:p>
      <w:pPr>
        <w:pStyle w:val="BodyText"/>
      </w:pPr>
      <w:r>
        <w:rPr>
          <w:rFonts w:hint="eastAsia"/>
        </w:rPr>
        <w:t xml:space="preserve">总体来看，这三条主线共同组成了</w:t>
      </w:r>
      <w:r>
        <w:t xml:space="preserve"> EISCore </w:t>
      </w:r>
      <w:r>
        <w:rPr>
          <w:rFonts w:hint="eastAsia"/>
        </w:rPr>
        <w:t xml:space="preserve">的数据库核心骨架。它们之间虽然分属不同业务域，但并不是彼此孤立，而是通过权限、批次、状态和流程关联形成了统一的数据底座。</w:t>
      </w:r>
    </w:p>
    <w:bookmarkEnd w:id="119"/>
    <w:bookmarkStart w:id="122" w:name="组织与权限相关表设计"/>
    <w:p>
      <w:pPr>
        <w:pStyle w:val="Heading2"/>
      </w:pPr>
      <w:r>
        <w:t xml:space="preserve">5.4 </w:t>
      </w:r>
      <w:r>
        <w:rPr>
          <w:rFonts w:hint="eastAsia"/>
        </w:rPr>
        <w:t xml:space="preserve">组织与权限相关表设计</w:t>
      </w:r>
    </w:p>
    <w:bookmarkStart w:id="120" w:name="部门表与岗位表"/>
    <w:p>
      <w:pPr>
        <w:pStyle w:val="Heading3"/>
      </w:pPr>
      <w:r>
        <w:t xml:space="preserve">5.4.1 </w:t>
      </w:r>
      <w:r>
        <w:rPr>
          <w:rFonts w:hint="eastAsia"/>
        </w:rPr>
        <w:t xml:space="preserve">部门表与岗位表</w:t>
      </w:r>
    </w:p>
    <w:p>
      <w:pPr>
        <w:pStyle w:val="FirstParagraph"/>
      </w:pPr>
      <w:r>
        <w:rPr>
          <w:rFonts w:hint="eastAsia"/>
        </w:rPr>
        <w:t xml:space="preserve">部门表</w:t>
      </w:r>
      <w:r>
        <w:t xml:space="preserve"> </w:t>
      </w:r>
      <w:r>
        <w:rPr>
          <w:rStyle w:val="VerbatimChar"/>
        </w:rPr>
        <w:t xml:space="preserve">public.departments</w:t>
      </w:r>
      <w:r>
        <w:t xml:space="preserve"> </w:t>
      </w:r>
      <w:r>
        <w:rPr>
          <w:rFonts w:hint="eastAsia"/>
        </w:rPr>
        <w:t xml:space="preserve">用于描述组织结构，主要字段包括</w:t>
      </w:r>
      <w:r>
        <w:t xml:space="preserve"> </w:t>
      </w:r>
      <w:r>
        <w:rPr>
          <w:rStyle w:val="VerbatimChar"/>
        </w:rPr>
        <w:t xml:space="preserve">id</w:t>
      </w:r>
      <w:r>
        <w:t xml:space="preserve">、</w:t>
      </w:r>
      <w:r>
        <w:rPr>
          <w:rStyle w:val="VerbatimChar"/>
        </w:rPr>
        <w:t xml:space="preserve">name</w:t>
      </w:r>
      <w:r>
        <w:t xml:space="preserve">、</w:t>
      </w:r>
      <w:r>
        <w:rPr>
          <w:rStyle w:val="VerbatimChar"/>
        </w:rPr>
        <w:t xml:space="preserve">parent_id</w:t>
      </w:r>
      <w:r>
        <w:t xml:space="preserve">、</w:t>
      </w:r>
      <w:r>
        <w:rPr>
          <w:rStyle w:val="VerbatimChar"/>
        </w:rPr>
        <w:t xml:space="preserve">leader_id</w:t>
      </w:r>
      <w:r>
        <w:t xml:space="preserve">、</w:t>
      </w:r>
      <w:r>
        <w:rPr>
          <w:rStyle w:val="VerbatimChar"/>
        </w:rPr>
        <w:t xml:space="preserve">sort</w:t>
      </w:r>
      <w:r>
        <w:t xml:space="preserve"> </w:t>
      </w:r>
      <w:r>
        <w:rPr>
          <w:rFonts w:hint="eastAsia"/>
        </w:rPr>
        <w:t xml:space="preserve">和状态相关字段。通过</w:t>
      </w:r>
      <w:r>
        <w:t xml:space="preserve"> </w:t>
      </w:r>
      <w:r>
        <w:rPr>
          <w:rStyle w:val="VerbatimChar"/>
        </w:rPr>
        <w:t xml:space="preserve">parent_id</w:t>
      </w:r>
      <w:r>
        <w:t xml:space="preserve"> </w:t>
      </w:r>
      <w:r>
        <w:rPr>
          <w:rFonts w:hint="eastAsia"/>
        </w:rPr>
        <w:t xml:space="preserve">自关联，系统能够表达树形组织结构，为后续的人事管理和数据范围控制提供依据。岗位表</w:t>
      </w:r>
      <w:r>
        <w:t xml:space="preserve"> </w:t>
      </w:r>
      <w:r>
        <w:rPr>
          <w:rStyle w:val="VerbatimChar"/>
        </w:rPr>
        <w:t xml:space="preserve">public.positions</w:t>
      </w:r>
      <w:r>
        <w:t xml:space="preserve"> </w:t>
      </w:r>
      <w:r>
        <w:rPr>
          <w:rFonts w:hint="eastAsia"/>
        </w:rPr>
        <w:t xml:space="preserve">则通过</w:t>
      </w:r>
      <w:r>
        <w:t xml:space="preserve"> </w:t>
      </w:r>
      <w:r>
        <w:rPr>
          <w:rStyle w:val="VerbatimChar"/>
        </w:rPr>
        <w:t xml:space="preserve">dept_id</w:t>
      </w:r>
      <w:r>
        <w:t xml:space="preserve"> </w:t>
      </w:r>
      <w:r>
        <w:rPr>
          <w:rFonts w:hint="eastAsia"/>
        </w:rPr>
        <w:t xml:space="preserve">关联部门，描述部门内的岗位信息。</w:t>
      </w:r>
    </w:p>
    <w:p>
      <w:pPr>
        <w:pStyle w:val="BodyText"/>
      </w:pPr>
      <w:r>
        <w:rPr>
          <w:rFonts w:hint="eastAsia"/>
        </w:rPr>
        <w:t xml:space="preserve">这种设计的优点在于组织结构既可以服务于人员归属管理，也可以服务于权限和数据范围控制。例如，仓库人员和质检人员可以归属于不同部门，在系统中通过部门和岗位信息进一步约束其可操作数据范围。</w:t>
      </w:r>
    </w:p>
    <w:bookmarkEnd w:id="120"/>
    <w:bookmarkStart w:id="121" w:name="用户表角色表与用户角色关联表"/>
    <w:p>
      <w:pPr>
        <w:pStyle w:val="Heading3"/>
      </w:pPr>
      <w:r>
        <w:t xml:space="preserve">5.4.2 </w:t>
      </w:r>
      <w:r>
        <w:rPr>
          <w:rFonts w:hint="eastAsia"/>
        </w:rPr>
        <w:t xml:space="preserve">用户表、角色表与用户角色关联表</w:t>
      </w:r>
    </w:p>
    <w:p>
      <w:pPr>
        <w:pStyle w:val="FirstParagraph"/>
      </w:pPr>
      <w:r>
        <w:rPr>
          <w:rFonts w:hint="eastAsia"/>
        </w:rPr>
        <w:t xml:space="preserve">用户表</w:t>
      </w:r>
      <w:r>
        <w:t xml:space="preserve"> </w:t>
      </w:r>
      <w:r>
        <w:rPr>
          <w:rStyle w:val="VerbatimChar"/>
        </w:rPr>
        <w:t xml:space="preserve">public.users</w:t>
      </w:r>
      <w:r>
        <w:t xml:space="preserve"> </w:t>
      </w:r>
      <w:r>
        <w:rPr>
          <w:rFonts w:hint="eastAsia"/>
        </w:rPr>
        <w:t xml:space="preserve">主要保存系统登录用户和其基本信息，关键字段包括</w:t>
      </w:r>
      <w:r>
        <w:t xml:space="preserve"> </w:t>
      </w:r>
      <w:r>
        <w:rPr>
          <w:rStyle w:val="VerbatimChar"/>
        </w:rPr>
        <w:t xml:space="preserve">username</w:t>
      </w:r>
      <w:r>
        <w:t xml:space="preserve">、</w:t>
      </w:r>
      <w:r>
        <w:rPr>
          <w:rStyle w:val="VerbatimChar"/>
        </w:rPr>
        <w:t xml:space="preserve">full_name</w:t>
      </w:r>
      <w:r>
        <w:t xml:space="preserve">、</w:t>
      </w:r>
      <w:r>
        <w:rPr>
          <w:rStyle w:val="VerbatimChar"/>
        </w:rPr>
        <w:t xml:space="preserve">dept_id</w:t>
      </w:r>
      <w:r>
        <w:t xml:space="preserve"> </w:t>
      </w:r>
      <w:r>
        <w:rPr>
          <w:rFonts w:hint="eastAsia"/>
        </w:rPr>
        <w:t xml:space="preserve">和</w:t>
      </w:r>
      <w:r>
        <w:t xml:space="preserve"> </w:t>
      </w:r>
      <w:r>
        <w:rPr>
          <w:rStyle w:val="VerbatimChar"/>
        </w:rPr>
        <w:t xml:space="preserve">position_id</w:t>
      </w:r>
      <w:r>
        <w:rPr>
          <w:rFonts w:hint="eastAsia"/>
        </w:rPr>
        <w:t xml:space="preserve">。角色表</w:t>
      </w:r>
      <w:r>
        <w:t xml:space="preserve"> </w:t>
      </w:r>
      <w:r>
        <w:rPr>
          <w:rStyle w:val="VerbatimChar"/>
        </w:rPr>
        <w:t xml:space="preserve">public.roles</w:t>
      </w:r>
      <w:r>
        <w:t xml:space="preserve"> </w:t>
      </w:r>
      <w:r>
        <w:rPr>
          <w:rFonts w:hint="eastAsia"/>
        </w:rPr>
        <w:t xml:space="preserve">保存角色编码、角色名称以及所属部门等信息。由于一个用户可能拥有多个角色，因此系统通过</w:t>
      </w:r>
      <w:r>
        <w:t xml:space="preserve"> </w:t>
      </w:r>
      <w:r>
        <w:rPr>
          <w:rStyle w:val="VerbatimChar"/>
        </w:rPr>
        <w:t xml:space="preserve">public.user_roles</w:t>
      </w:r>
      <w:r>
        <w:t xml:space="preserve"> </w:t>
      </w:r>
      <w:r>
        <w:rPr>
          <w:rFonts w:hint="eastAsia"/>
        </w:rPr>
        <w:t xml:space="preserve">建立用户和角色之间的多对多关系。</w:t>
      </w:r>
    </w:p>
    <w:p>
      <w:pPr>
        <w:pStyle w:val="BodyText"/>
      </w:pPr>
      <w:r>
        <w:rPr>
          <w:rFonts w:hint="eastAsia"/>
        </w:rPr>
        <w:t xml:space="preserve">这一设计方式使系统既能支持“一个用户只有一个主角色”的简单场景，也能支持“同一用户在不同业务中承担不同角色”的复杂情况。例如，某些管理人员既可能具有审批权限，也可能具有查看经营数据的权限，这些能力可以通过不同角色组合来表达。</w:t>
      </w:r>
    </w:p>
    <w:bookmarkEnd w:id="121"/>
    <w:bookmarkEnd w:id="122"/>
    <w:bookmarkStart w:id="127" w:name="物料与仓储相关表设计"/>
    <w:p>
      <w:pPr>
        <w:pStyle w:val="Heading2"/>
      </w:pPr>
      <w:r>
        <w:t xml:space="preserve">5.5 </w:t>
      </w:r>
      <w:r>
        <w:rPr>
          <w:rFonts w:hint="eastAsia"/>
        </w:rPr>
        <w:t xml:space="preserve">物料与仓储相关表设计</w:t>
      </w:r>
    </w:p>
    <w:bookmarkStart w:id="123" w:name="物料主数据表"/>
    <w:p>
      <w:pPr>
        <w:pStyle w:val="Heading3"/>
      </w:pPr>
      <w:r>
        <w:t xml:space="preserve">5.5.1 </w:t>
      </w:r>
      <w:r>
        <w:rPr>
          <w:rFonts w:hint="eastAsia"/>
        </w:rPr>
        <w:t xml:space="preserve">物料主数据表</w:t>
      </w:r>
    </w:p>
    <w:p>
      <w:pPr>
        <w:pStyle w:val="FirstParagraph"/>
      </w:pPr>
      <w:r>
        <w:rPr>
          <w:rFonts w:hint="eastAsia"/>
        </w:rPr>
        <w:t xml:space="preserve">物料主数据表</w:t>
      </w:r>
      <w:r>
        <w:t xml:space="preserve"> </w:t>
      </w:r>
      <w:r>
        <w:rPr>
          <w:rStyle w:val="VerbatimChar"/>
        </w:rPr>
        <w:t xml:space="preserve">public.raw_materials</w:t>
      </w:r>
      <w:r>
        <w:t xml:space="preserve"> </w:t>
      </w:r>
      <w:r>
        <w:rPr>
          <w:rFonts w:hint="eastAsia"/>
        </w:rPr>
        <w:t xml:space="preserve">是仓储与生产链路的起点。该表主要字段包括</w:t>
      </w:r>
      <w:r>
        <w:t xml:space="preserve"> </w:t>
      </w:r>
      <w:r>
        <w:rPr>
          <w:rStyle w:val="VerbatimChar"/>
        </w:rPr>
        <w:t xml:space="preserve">id</w:t>
      </w:r>
      <w:r>
        <w:t xml:space="preserve">、</w:t>
      </w:r>
      <w:r>
        <w:rPr>
          <w:rStyle w:val="VerbatimChar"/>
        </w:rPr>
        <w:t xml:space="preserve">batch_no</w:t>
      </w:r>
      <w:r>
        <w:t xml:space="preserve">、</w:t>
      </w:r>
      <w:r>
        <w:rPr>
          <w:rStyle w:val="VerbatimChar"/>
        </w:rPr>
        <w:t xml:space="preserve">name</w:t>
      </w:r>
      <w:r>
        <w:t xml:space="preserve">、</w:t>
      </w:r>
      <w:r>
        <w:rPr>
          <w:rStyle w:val="VerbatimChar"/>
        </w:rPr>
        <w:t xml:space="preserve">category</w:t>
      </w:r>
      <w:r>
        <w:t xml:space="preserve">、</w:t>
      </w:r>
      <w:r>
        <w:rPr>
          <w:rStyle w:val="VerbatimChar"/>
        </w:rPr>
        <w:t xml:space="preserve">properties</w:t>
      </w:r>
      <w:r>
        <w:t xml:space="preserve"> </w:t>
      </w:r>
      <w:r>
        <w:rPr>
          <w:rFonts w:hint="eastAsia"/>
        </w:rPr>
        <w:t xml:space="preserve">和</w:t>
      </w:r>
      <w:r>
        <w:t xml:space="preserve"> </w:t>
      </w:r>
      <w:r>
        <w:rPr>
          <w:rStyle w:val="VerbatimChar"/>
        </w:rPr>
        <w:t xml:space="preserve">dept_id</w:t>
      </w:r>
      <w:r>
        <w:t xml:space="preserve"> </w:t>
      </w:r>
      <w:r>
        <w:rPr>
          <w:rFonts w:hint="eastAsia"/>
        </w:rPr>
        <w:t xml:space="preserve">等。虽然当前表名为</w:t>
      </w:r>
      <w:r>
        <w:t xml:space="preserve"> </w:t>
      </w:r>
      <w:r>
        <w:rPr>
          <w:rStyle w:val="VerbatimChar"/>
        </w:rPr>
        <w:t xml:space="preserve">raw_materials</w:t>
      </w:r>
      <w:r>
        <w:rPr>
          <w:rFonts w:hint="eastAsia"/>
        </w:rPr>
        <w:t xml:space="preserve">，但在实际应用中并不只服务于原材料，而是承载了整个系统中的物料基础对象。通过</w:t>
      </w:r>
      <w:r>
        <w:t xml:space="preserve"> </w:t>
      </w:r>
      <w:r>
        <w:rPr>
          <w:rStyle w:val="VerbatimChar"/>
        </w:rPr>
        <w:t xml:space="preserve">properties</w:t>
      </w:r>
      <w:r>
        <w:t xml:space="preserve"> </w:t>
      </w:r>
      <w:r>
        <w:t xml:space="preserve">JSONB </w:t>
      </w:r>
      <w:r>
        <w:rPr>
          <w:rFonts w:hint="eastAsia"/>
        </w:rPr>
        <w:t xml:space="preserve">字段，系统还能够存放部分灵活属性，为非标准化物料管理提供支持。</w:t>
      </w:r>
    </w:p>
    <w:bookmarkEnd w:id="123"/>
    <w:bookmarkStart w:id="124" w:name="仓库表与仓库层级结构"/>
    <w:p>
      <w:pPr>
        <w:pStyle w:val="Heading3"/>
      </w:pPr>
      <w:r>
        <w:t xml:space="preserve">5.5.2 </w:t>
      </w:r>
      <w:r>
        <w:rPr>
          <w:rFonts w:hint="eastAsia"/>
        </w:rPr>
        <w:t xml:space="preserve">仓库表与仓库层级结构</w:t>
      </w:r>
    </w:p>
    <w:p>
      <w:pPr>
        <w:pStyle w:val="FirstParagraph"/>
      </w:pPr>
      <w:r>
        <w:rPr>
          <w:rFonts w:hint="eastAsia"/>
        </w:rPr>
        <w:t xml:space="preserve">仓库表</w:t>
      </w:r>
      <w:r>
        <w:t xml:space="preserve"> </w:t>
      </w:r>
      <w:r>
        <w:rPr>
          <w:rStyle w:val="VerbatimChar"/>
        </w:rPr>
        <w:t xml:space="preserve">scm.warehouses</w:t>
      </w:r>
      <w:r>
        <w:t xml:space="preserve"> </w:t>
      </w:r>
      <w:r>
        <w:rPr>
          <w:rFonts w:hint="eastAsia"/>
        </w:rPr>
        <w:t xml:space="preserve">通过</w:t>
      </w:r>
      <w:r>
        <w:t xml:space="preserve"> </w:t>
      </w:r>
      <w:r>
        <w:rPr>
          <w:rStyle w:val="VerbatimChar"/>
        </w:rPr>
        <w:t xml:space="preserve">parent_id</w:t>
      </w:r>
      <w:r>
        <w:t xml:space="preserve"> </w:t>
      </w:r>
      <w:r>
        <w:rPr>
          <w:rFonts w:hint="eastAsia"/>
        </w:rPr>
        <w:t xml:space="preserve">构成树形结构，可同时表示仓库、库区和库位三个层级。主要字段包括</w:t>
      </w:r>
      <w:r>
        <w:t xml:space="preserve"> </w:t>
      </w:r>
      <w:r>
        <w:rPr>
          <w:rStyle w:val="VerbatimChar"/>
        </w:rPr>
        <w:t xml:space="preserve">code</w:t>
      </w:r>
      <w:r>
        <w:t xml:space="preserve">、</w:t>
      </w:r>
      <w:r>
        <w:rPr>
          <w:rStyle w:val="VerbatimChar"/>
        </w:rPr>
        <w:t xml:space="preserve">name</w:t>
      </w:r>
      <w:r>
        <w:t xml:space="preserve">、</w:t>
      </w:r>
      <w:r>
        <w:rPr>
          <w:rStyle w:val="VerbatimChar"/>
        </w:rPr>
        <w:t xml:space="preserve">parent_id</w:t>
      </w:r>
      <w:r>
        <w:t xml:space="preserve">、</w:t>
      </w:r>
      <w:r>
        <w:rPr>
          <w:rStyle w:val="VerbatimChar"/>
        </w:rPr>
        <w:t xml:space="preserve">level</w:t>
      </w:r>
      <w:r>
        <w:t xml:space="preserve"> </w:t>
      </w:r>
      <w:r>
        <w:rPr>
          <w:rFonts w:hint="eastAsia"/>
        </w:rPr>
        <w:t xml:space="preserve">和</w:t>
      </w:r>
      <w:r>
        <w:t xml:space="preserve"> </w:t>
      </w:r>
      <w:r>
        <w:rPr>
          <w:rStyle w:val="VerbatimChar"/>
        </w:rPr>
        <w:t xml:space="preserve">properties</w:t>
      </w:r>
      <w:r>
        <w:t xml:space="preserve"> </w:t>
      </w:r>
      <w:r>
        <w:rPr>
          <w:rFonts w:hint="eastAsia"/>
        </w:rPr>
        <w:t xml:space="preserve">等。该设计比较适合南派食品当前“一个仓库内部再细分多个区域和位置”的现实场景，也便于后续仓库布局可视化。</w:t>
      </w:r>
    </w:p>
    <w:bookmarkEnd w:id="124"/>
    <w:bookmarkStart w:id="125" w:name="库存批次表"/>
    <w:p>
      <w:pPr>
        <w:pStyle w:val="Heading3"/>
      </w:pPr>
      <w:r>
        <w:t xml:space="preserve">5.5.3 </w:t>
      </w:r>
      <w:r>
        <w:rPr>
          <w:rFonts w:hint="eastAsia"/>
        </w:rPr>
        <w:t xml:space="preserve">库存批次表</w:t>
      </w:r>
    </w:p>
    <w:p>
      <w:pPr>
        <w:pStyle w:val="FirstParagraph"/>
      </w:pPr>
      <w:r>
        <w:rPr>
          <w:rFonts w:hint="eastAsia"/>
        </w:rPr>
        <w:t xml:space="preserve">库存批次表</w:t>
      </w:r>
      <w:r>
        <w:t xml:space="preserve"> </w:t>
      </w:r>
      <w:r>
        <w:rPr>
          <w:rStyle w:val="VerbatimChar"/>
        </w:rPr>
        <w:t xml:space="preserve">scm.inventory_batches</w:t>
      </w:r>
      <w:r>
        <w:t xml:space="preserve"> </w:t>
      </w:r>
      <w:r>
        <w:rPr>
          <w:rFonts w:hint="eastAsia"/>
        </w:rPr>
        <w:t xml:space="preserve">是本系统支撑食品行业批次管理的关键表。该表以</w:t>
      </w:r>
      <w:r>
        <w:t xml:space="preserve"> </w:t>
      </w:r>
      <w:r>
        <w:rPr>
          <w:rStyle w:val="VerbatimChar"/>
        </w:rPr>
        <w:t xml:space="preserve">material_id</w:t>
      </w:r>
      <w:r>
        <w:t xml:space="preserve"> </w:t>
      </w:r>
      <w:r>
        <w:rPr>
          <w:rFonts w:hint="eastAsia"/>
        </w:rPr>
        <w:t xml:space="preserve">和</w:t>
      </w:r>
      <w:r>
        <w:t xml:space="preserve"> </w:t>
      </w:r>
      <w:r>
        <w:rPr>
          <w:rStyle w:val="VerbatimChar"/>
        </w:rPr>
        <w:t xml:space="preserve">warehouse_id</w:t>
      </w:r>
      <w:r>
        <w:t xml:space="preserve"> </w:t>
      </w:r>
      <w:r>
        <w:rPr>
          <w:rFonts w:hint="eastAsia"/>
        </w:rPr>
        <w:t xml:space="preserve">为基础，记录具体批次号、可用数量、锁定数量、生产日期、过期日期以及批次状态等信息。由于食品企业对批次和保质期要求较高，因此该表在系统中承担了库存台账和追溯链条中的关键角色。</w:t>
      </w:r>
    </w:p>
    <w:bookmarkEnd w:id="125"/>
    <w:bookmarkStart w:id="126" w:name="库存流水表"/>
    <w:p>
      <w:pPr>
        <w:pStyle w:val="Heading3"/>
      </w:pPr>
      <w:r>
        <w:t xml:space="preserve">5.5.4 </w:t>
      </w:r>
      <w:r>
        <w:rPr>
          <w:rFonts w:hint="eastAsia"/>
        </w:rPr>
        <w:t xml:space="preserve">库存流水表</w:t>
      </w:r>
    </w:p>
    <w:p>
      <w:pPr>
        <w:pStyle w:val="FirstParagraph"/>
      </w:pPr>
      <w:r>
        <w:rPr>
          <w:rFonts w:hint="eastAsia"/>
        </w:rPr>
        <w:t xml:space="preserve">库存流水表</w:t>
      </w:r>
      <w:r>
        <w:t xml:space="preserve"> </w:t>
      </w:r>
      <w:r>
        <w:rPr>
          <w:rStyle w:val="VerbatimChar"/>
        </w:rPr>
        <w:t xml:space="preserve">scm.inventory_transactions</w:t>
      </w:r>
      <w:r>
        <w:t xml:space="preserve"> </w:t>
      </w:r>
      <w:r>
        <w:rPr>
          <w:rFonts w:hint="eastAsia"/>
        </w:rPr>
        <w:t xml:space="preserve">用于记录所有库存变动行为，主要包括采购入库、生产领料、补料出库、生产入库、销售出库、盘点调整等。该表通过</w:t>
      </w:r>
      <w:r>
        <w:t xml:space="preserve"> </w:t>
      </w:r>
      <w:r>
        <w:rPr>
          <w:rStyle w:val="VerbatimChar"/>
        </w:rPr>
        <w:t xml:space="preserve">material_id</w:t>
      </w:r>
      <w:r>
        <w:t xml:space="preserve">、</w:t>
      </w:r>
      <w:r>
        <w:rPr>
          <w:rStyle w:val="VerbatimChar"/>
        </w:rPr>
        <w:t xml:space="preserve">batch_id</w:t>
      </w:r>
      <w:r>
        <w:t xml:space="preserve"> </w:t>
      </w:r>
      <w:r>
        <w:rPr>
          <w:rFonts w:hint="eastAsia"/>
        </w:rPr>
        <w:t xml:space="preserve">和</w:t>
      </w:r>
      <w:r>
        <w:t xml:space="preserve"> </w:t>
      </w:r>
      <w:r>
        <w:rPr>
          <w:rStyle w:val="VerbatimChar"/>
        </w:rPr>
        <w:t xml:space="preserve">warehouse_id</w:t>
      </w:r>
      <w:r>
        <w:t xml:space="preserve"> </w:t>
      </w:r>
      <w:r>
        <w:rPr>
          <w:rFonts w:hint="eastAsia"/>
        </w:rPr>
        <w:t xml:space="preserve">与物料、批次和仓库建立关联，同时保留交易类型、数量、关联单据和操作时间等信息。</w:t>
      </w:r>
    </w:p>
    <w:p>
      <w:pPr>
        <w:pStyle w:val="BodyText"/>
      </w:pPr>
      <w:r>
        <w:rPr>
          <w:rFonts w:hint="eastAsia"/>
        </w:rPr>
        <w:t xml:space="preserve">在业务实现上，库存流水表具有两个重要作用。第一，它为库存批次数量变化提供可审计的来源记录。第二，它为后续批次追溯和业务问题分析提供详细历史数据。因此，该表实际上是连接静态库存状态和动态业务行为的桥梁。</w:t>
      </w:r>
    </w:p>
    <w:bookmarkEnd w:id="126"/>
    <w:bookmarkEnd w:id="127"/>
    <w:bookmarkStart w:id="131" w:name="应用中心与流程相关表设计"/>
    <w:p>
      <w:pPr>
        <w:pStyle w:val="Heading2"/>
      </w:pPr>
      <w:r>
        <w:t xml:space="preserve">5.6 </w:t>
      </w:r>
      <w:r>
        <w:rPr>
          <w:rFonts w:hint="eastAsia"/>
        </w:rPr>
        <w:t xml:space="preserve">应用中心与流程相关表设计</w:t>
      </w:r>
    </w:p>
    <w:bookmarkStart w:id="128" w:name="应用分类表与应用表"/>
    <w:p>
      <w:pPr>
        <w:pStyle w:val="Heading3"/>
      </w:pPr>
      <w:r>
        <w:t xml:space="preserve">5.6.1 </w:t>
      </w:r>
      <w:r>
        <w:rPr>
          <w:rFonts w:hint="eastAsia"/>
        </w:rPr>
        <w:t xml:space="preserve">应用分类表与应用表</w:t>
      </w:r>
    </w:p>
    <w:p>
      <w:pPr>
        <w:pStyle w:val="FirstParagraph"/>
      </w:pPr>
      <w:r>
        <w:rPr>
          <w:rFonts w:hint="eastAsia"/>
        </w:rPr>
        <w:t xml:space="preserve">应用分类表</w:t>
      </w:r>
      <w:r>
        <w:t xml:space="preserve"> </w:t>
      </w:r>
      <w:r>
        <w:rPr>
          <w:rStyle w:val="VerbatimChar"/>
        </w:rPr>
        <w:t xml:space="preserve">app_center.categories</w:t>
      </w:r>
      <w:r>
        <w:t xml:space="preserve"> </w:t>
      </w:r>
      <w:r>
        <w:rPr>
          <w:rFonts w:hint="eastAsia"/>
        </w:rPr>
        <w:t xml:space="preserve">和应用表</w:t>
      </w:r>
      <w:r>
        <w:t xml:space="preserve"> </w:t>
      </w:r>
      <w:r>
        <w:rPr>
          <w:rStyle w:val="VerbatimChar"/>
        </w:rPr>
        <w:t xml:space="preserve">app_center.apps</w:t>
      </w:r>
      <w:r>
        <w:t xml:space="preserve"> </w:t>
      </w:r>
      <w:r>
        <w:rPr>
          <w:rFonts w:hint="eastAsia"/>
        </w:rPr>
        <w:t xml:space="preserve">共同构成应用中心的基础结构。分类表主要用于区分数据应用、流程应用和其他应用类型。应用表则记录具体应用的基本信息，包括应用名称、分类、类型、状态、配置和</w:t>
      </w:r>
      <w:r>
        <w:t xml:space="preserve"> BPMN XML </w:t>
      </w:r>
      <w:r>
        <w:rPr>
          <w:rFonts w:hint="eastAsia"/>
        </w:rPr>
        <w:t xml:space="preserve">等。</w:t>
      </w:r>
    </w:p>
    <w:p>
      <w:pPr>
        <w:pStyle w:val="BodyText"/>
      </w:pPr>
      <w:r>
        <w:rPr>
          <w:rFonts w:hint="eastAsia"/>
        </w:rPr>
        <w:t xml:space="preserve">由于</w:t>
      </w:r>
      <w:r>
        <w:t xml:space="preserve"> EISCore </w:t>
      </w:r>
      <w:r>
        <w:rPr>
          <w:rFonts w:hint="eastAsia"/>
        </w:rPr>
        <w:t xml:space="preserve">并不只是固定业务页面集合，还需要支持动态应用配置和流程设计，因此</w:t>
      </w:r>
      <w:r>
        <w:t xml:space="preserve"> </w:t>
      </w:r>
      <w:r>
        <w:rPr>
          <w:rStyle w:val="VerbatimChar"/>
        </w:rPr>
        <w:t xml:space="preserve">app_center.apps</w:t>
      </w:r>
      <w:r>
        <w:t xml:space="preserve"> </w:t>
      </w:r>
      <w:r>
        <w:rPr>
          <w:rFonts w:hint="eastAsia"/>
        </w:rPr>
        <w:t xml:space="preserve">在数据库中扮演了“应用注册中心”的角色，是应用中心模块的核心表之一。</w:t>
      </w:r>
    </w:p>
    <w:bookmarkEnd w:id="128"/>
    <w:bookmarkStart w:id="129" w:name="发布路由与状态映射表"/>
    <w:p>
      <w:pPr>
        <w:pStyle w:val="Heading3"/>
      </w:pPr>
      <w:r>
        <w:t xml:space="preserve">5.6.2 </w:t>
      </w:r>
      <w:r>
        <w:rPr>
          <w:rFonts w:hint="eastAsia"/>
        </w:rPr>
        <w:t xml:space="preserve">发布路由与状态映射表</w:t>
      </w:r>
    </w:p>
    <w:p>
      <w:pPr>
        <w:pStyle w:val="FirstParagraph"/>
      </w:pPr>
      <w:r>
        <w:rPr>
          <w:rFonts w:hint="eastAsia"/>
        </w:rPr>
        <w:t xml:space="preserve">发布路由表</w:t>
      </w:r>
      <w:r>
        <w:t xml:space="preserve"> </w:t>
      </w:r>
      <w:r>
        <w:rPr>
          <w:rStyle w:val="VerbatimChar"/>
        </w:rPr>
        <w:t xml:space="preserve">app_center.published_routes</w:t>
      </w:r>
      <w:r>
        <w:t xml:space="preserve"> </w:t>
      </w:r>
      <w:r>
        <w:rPr>
          <w:rFonts w:hint="eastAsia"/>
        </w:rPr>
        <w:t xml:space="preserve">用于记录应用发布后的访问路径，便于前端基座动态挂载和访问。状态映射表</w:t>
      </w:r>
      <w:r>
        <w:t xml:space="preserve"> </w:t>
      </w:r>
      <w:r>
        <w:rPr>
          <w:rStyle w:val="VerbatimChar"/>
        </w:rPr>
        <w:t xml:space="preserve">app_center.workflow_state_mappings</w:t>
      </w:r>
      <w:r>
        <w:t xml:space="preserve"> </w:t>
      </w:r>
      <w:r>
        <w:rPr>
          <w:rFonts w:hint="eastAsia"/>
        </w:rPr>
        <w:t xml:space="preserve">则负责把流程任务节点与具体业务表的状态字段进行关联，使流程推进时能够驱动业务数据状态更新。</w:t>
      </w:r>
    </w:p>
    <w:p>
      <w:pPr>
        <w:pStyle w:val="BodyText"/>
      </w:pPr>
      <w:r>
        <w:rPr>
          <w:rFonts w:hint="eastAsia"/>
        </w:rPr>
        <w:t xml:space="preserve">这两类表的存在使应用中心和业务系统之间不是简单的页面跳转关系，而是形成了更紧密的运行时协同关系。</w:t>
      </w:r>
    </w:p>
    <w:bookmarkEnd w:id="129"/>
    <w:bookmarkStart w:id="130" w:name="流程定义表实例表与任务分派表"/>
    <w:p>
      <w:pPr>
        <w:pStyle w:val="Heading3"/>
      </w:pPr>
      <w:r>
        <w:t xml:space="preserve">5.6.3 </w:t>
      </w:r>
      <w:r>
        <w:rPr>
          <w:rFonts w:hint="eastAsia"/>
        </w:rPr>
        <w:t xml:space="preserve">流程定义表、实例表与任务分派表</w:t>
      </w:r>
    </w:p>
    <w:p>
      <w:pPr>
        <w:pStyle w:val="FirstParagraph"/>
      </w:pPr>
      <w:r>
        <w:rPr>
          <w:rFonts w:hint="eastAsia"/>
        </w:rPr>
        <w:t xml:space="preserve">流程定义表</w:t>
      </w:r>
      <w:r>
        <w:t xml:space="preserve"> </w:t>
      </w:r>
      <w:r>
        <w:rPr>
          <w:rStyle w:val="VerbatimChar"/>
        </w:rPr>
        <w:t xml:space="preserve">workflow.definitions</w:t>
      </w:r>
      <w:r>
        <w:t xml:space="preserve"> </w:t>
      </w:r>
      <w:r>
        <w:rPr>
          <w:rFonts w:hint="eastAsia"/>
        </w:rPr>
        <w:t xml:space="preserve">用于保存</w:t>
      </w:r>
      <w:r>
        <w:t xml:space="preserve"> BPMN </w:t>
      </w:r>
      <w:r>
        <w:rPr>
          <w:rFonts w:hint="eastAsia"/>
        </w:rPr>
        <w:t xml:space="preserve">流程定义，并通过</w:t>
      </w:r>
      <w:r>
        <w:t xml:space="preserve"> </w:t>
      </w:r>
      <w:r>
        <w:rPr>
          <w:rStyle w:val="VerbatimChar"/>
        </w:rPr>
        <w:t xml:space="preserve">app_id</w:t>
      </w:r>
      <w:r>
        <w:t xml:space="preserve"> </w:t>
      </w:r>
      <w:r>
        <w:rPr>
          <w:rFonts w:hint="eastAsia"/>
        </w:rPr>
        <w:t xml:space="preserve">关联应用中心中的流程应用。流程实例表</w:t>
      </w:r>
      <w:r>
        <w:t xml:space="preserve"> </w:t>
      </w:r>
      <w:r>
        <w:rPr>
          <w:rStyle w:val="VerbatimChar"/>
        </w:rPr>
        <w:t xml:space="preserve">workflow.instances</w:t>
      </w:r>
      <w:r>
        <w:t xml:space="preserve"> </w:t>
      </w:r>
      <w:r>
        <w:rPr>
          <w:rFonts w:hint="eastAsia"/>
        </w:rPr>
        <w:t xml:space="preserve">保存流程运行中的实例状态，包括当前任务节点、业务键和状态等。任务分派表</w:t>
      </w:r>
      <w:r>
        <w:t xml:space="preserve"> </w:t>
      </w:r>
      <w:r>
        <w:rPr>
          <w:rStyle w:val="VerbatimChar"/>
        </w:rPr>
        <w:t xml:space="preserve">workflow.task_assignments</w:t>
      </w:r>
      <w:r>
        <w:t xml:space="preserve"> </w:t>
      </w:r>
      <w:r>
        <w:rPr>
          <w:rFonts w:hint="eastAsia"/>
        </w:rPr>
        <w:t xml:space="preserve">则用于定义某个流程节点可由哪些角色或用户处理。</w:t>
      </w:r>
    </w:p>
    <w:p>
      <w:pPr>
        <w:pStyle w:val="BodyText"/>
      </w:pPr>
      <w:r>
        <w:rPr>
          <w:rFonts w:hint="eastAsia"/>
        </w:rPr>
        <w:t xml:space="preserve">通过这三类表，系统能够从“静态流程定义”延伸到“动态流程运行”和“任务权限分派”，从而实现审批流和业务数据的联动。</w:t>
      </w:r>
    </w:p>
    <w:bookmarkEnd w:id="130"/>
    <w:bookmarkEnd w:id="131"/>
    <w:bookmarkStart w:id="132" w:name="数据安全与权限控制设计"/>
    <w:p>
      <w:pPr>
        <w:pStyle w:val="Heading2"/>
      </w:pPr>
      <w:r>
        <w:t xml:space="preserve">5.7 </w:t>
      </w:r>
      <w:r>
        <w:rPr>
          <w:rFonts w:hint="eastAsia"/>
        </w:rPr>
        <w:t xml:space="preserve">数据安全与权限控制设计</w:t>
      </w:r>
    </w:p>
    <w:p>
      <w:pPr>
        <w:pStyle w:val="FirstParagraph"/>
      </w:pPr>
      <w:r>
        <w:t xml:space="preserve">EISCore </w:t>
      </w:r>
      <w:r>
        <w:rPr>
          <w:rFonts w:hint="eastAsia"/>
        </w:rPr>
        <w:t xml:space="preserve">数据库设计中的一个关键特点，是将数据权限控制下沉到数据库层实现。系统在多个关键表上启用了</w:t>
      </w:r>
      <w:r>
        <w:t xml:space="preserve"> Row Level </w:t>
      </w:r>
      <w:r>
        <w:rPr>
          <w:rFonts w:hint="eastAsia"/>
        </w:rPr>
        <w:t xml:space="preserve">Security，并根据</w:t>
      </w:r>
      <w:r>
        <w:t xml:space="preserve"> JWT </w:t>
      </w:r>
      <w:r>
        <w:rPr>
          <w:rFonts w:hint="eastAsia"/>
        </w:rPr>
        <w:t xml:space="preserve">声明中的角色信息判断当前用户是否具备访问某类数据的权限。相较于单纯依赖前端菜单隐藏或应用层</w:t>
      </w:r>
      <w:r>
        <w:t xml:space="preserve"> if </w:t>
      </w:r>
      <w:r>
        <w:rPr>
          <w:rFonts w:hint="eastAsia"/>
        </w:rPr>
        <w:t xml:space="preserve">判断，这种设计在一致性和安全性上更有保障。</w:t>
      </w:r>
    </w:p>
    <w:p>
      <w:pPr>
        <w:pStyle w:val="BodyText"/>
      </w:pPr>
      <w:r>
        <w:rPr>
          <w:rFonts w:hint="eastAsia"/>
        </w:rPr>
        <w:t xml:space="preserve">例如，应用中心中的</w:t>
      </w:r>
      <w:r>
        <w:t xml:space="preserve"> </w:t>
      </w:r>
      <w:r>
        <w:rPr>
          <w:rStyle w:val="VerbatimChar"/>
        </w:rPr>
        <w:t xml:space="preserve">apps</w:t>
      </w:r>
      <w:r>
        <w:t xml:space="preserve">、</w:t>
      </w:r>
      <w:r>
        <w:rPr>
          <w:rStyle w:val="VerbatimChar"/>
        </w:rPr>
        <w:t xml:space="preserve">published_routes</w:t>
      </w:r>
      <w:r>
        <w:t xml:space="preserve">、</w:t>
      </w:r>
      <w:r>
        <w:rPr>
          <w:rStyle w:val="VerbatimChar"/>
        </w:rPr>
        <w:t xml:space="preserve">workflow_state_mappings</w:t>
      </w:r>
      <w:r>
        <w:t xml:space="preserve"> </w:t>
      </w:r>
      <w:r>
        <w:rPr>
          <w:rFonts w:hint="eastAsia"/>
        </w:rPr>
        <w:t xml:space="preserve">和</w:t>
      </w:r>
      <w:r>
        <w:t xml:space="preserve"> </w:t>
      </w:r>
      <w:r>
        <w:rPr>
          <w:rStyle w:val="VerbatimChar"/>
        </w:rPr>
        <w:t xml:space="preserve">execution_logs</w:t>
      </w:r>
      <w:r>
        <w:t xml:space="preserve"> </w:t>
      </w:r>
      <w:r>
        <w:rPr>
          <w:rFonts w:hint="eastAsia"/>
        </w:rPr>
        <w:t xml:space="preserve">等表均配置了针对不同操作类型的</w:t>
      </w:r>
      <w:r>
        <w:t xml:space="preserve"> RLS </w:t>
      </w:r>
      <w:r>
        <w:rPr>
          <w:rFonts w:hint="eastAsia"/>
        </w:rPr>
        <w:t xml:space="preserve">策略；工作流相关表也通过角色声明约束写入和管理权限。这种设计使系统能够在多子应用共同访问同一数据库的情况下，保持统一的数据边界控制。</w:t>
      </w:r>
    </w:p>
    <w:bookmarkEnd w:id="132"/>
    <w:bookmarkStart w:id="133" w:name="语义增强相关设计"/>
    <w:p>
      <w:pPr>
        <w:pStyle w:val="Heading2"/>
      </w:pPr>
      <w:r>
        <w:t xml:space="preserve">5.8 </w:t>
      </w:r>
      <w:r>
        <w:rPr>
          <w:rFonts w:hint="eastAsia"/>
        </w:rPr>
        <w:t xml:space="preserve">语义增强相关设计</w:t>
      </w:r>
    </w:p>
    <w:p>
      <w:pPr>
        <w:pStyle w:val="FirstParagraph"/>
      </w:pPr>
      <w:r>
        <w:rPr>
          <w:rFonts w:hint="eastAsia"/>
        </w:rPr>
        <w:t xml:space="preserve">除了传统数据表之外，系统还在数据库层引入了轻量语义增强结构，用于支持表级语义、列级语义和关系语义描述。这部分结构并不在核心</w:t>
      </w:r>
      <w:r>
        <w:t xml:space="preserve"> ER </w:t>
      </w:r>
      <w:r>
        <w:rPr>
          <w:rFonts w:hint="eastAsia"/>
        </w:rPr>
        <w:t xml:space="preserve">图中完全展开，但在总体设计中占有重要位置，因为它直接关系到后续的动态应用配置、字段解释和语义治理。</w:t>
      </w:r>
    </w:p>
    <w:p>
      <w:pPr>
        <w:pStyle w:val="BodyText"/>
      </w:pPr>
      <w:r>
        <w:rPr>
          <w:rFonts w:hint="eastAsia"/>
        </w:rPr>
        <w:t xml:space="preserve">从数据库实现角度看，语义增强的意义主要体现在两个方面。第一，它使数据库中的表和字段不再只是技术标识，而能够附带更明确的业务含义。第二，它为后续把流程状态、权限语义和数据结构联系起来提供了更统一的表达基础。这也是本设计区别于一般</w:t>
      </w:r>
      <w:r>
        <w:t xml:space="preserve"> CRUD </w:t>
      </w:r>
      <w:r>
        <w:rPr>
          <w:rFonts w:hint="eastAsia"/>
        </w:rPr>
        <w:t xml:space="preserve">型毕业设计的重要地方之一。</w:t>
      </w:r>
    </w:p>
    <w:bookmarkEnd w:id="133"/>
    <w:bookmarkStart w:id="144" w:name="关键物理表结构设计"/>
    <w:p>
      <w:pPr>
        <w:pStyle w:val="Heading2"/>
      </w:pPr>
      <w:r>
        <w:t xml:space="preserve">5.9 </w:t>
      </w:r>
      <w:r>
        <w:rPr>
          <w:rFonts w:hint="eastAsia"/>
        </w:rPr>
        <w:t xml:space="preserve">关键物理表结构设计</w:t>
      </w:r>
    </w:p>
    <w:p>
      <w:pPr>
        <w:pStyle w:val="FirstParagraph"/>
      </w:pPr>
      <w:r>
        <w:rPr>
          <w:rFonts w:hint="eastAsia"/>
        </w:rPr>
        <w:t xml:space="preserve">按照毕业设计说明书对数据库设计章节的要求，除了给出实体关系图之外，还需要进一步列出关键物理表的字段结构。结合当前项目实现情况，本设计优先选取用户、角色、物料、库存、应用中心和流程运行等对本设计主线影响最大的表进行展示。</w:t>
      </w:r>
    </w:p>
    <w:bookmarkStart w:id="134" w:name="用户表"/>
    <w:p>
      <w:pPr>
        <w:pStyle w:val="Heading3"/>
      </w:pPr>
      <w:r>
        <w:t xml:space="preserve">5.9.1 </w:t>
      </w:r>
      <w:r>
        <w:rPr>
          <w:rFonts w:hint="eastAsia"/>
        </w:rPr>
        <w:t xml:space="preserve">用户表</w:t>
      </w:r>
    </w:p>
    <w:p>
      <w:pPr>
        <w:pStyle w:val="FirstParagraph"/>
      </w:pPr>
      <w:r>
        <w:rPr>
          <w:rFonts w:hint="eastAsia"/>
        </w:rPr>
        <w:t xml:space="preserve">表5-1展示了</w:t>
      </w:r>
      <w:r>
        <w:t xml:space="preserve"> </w:t>
      </w:r>
      <w:r>
        <w:rPr>
          <w:rStyle w:val="VerbatimChar"/>
        </w:rPr>
        <w:t xml:space="preserve">public.users</w:t>
      </w:r>
      <w:r>
        <w:t xml:space="preserve"> </w:t>
      </w:r>
      <w:r>
        <w:rPr>
          <w:rFonts w:hint="eastAsia"/>
        </w:rPr>
        <w:t xml:space="preserve">的主要字段结构。该表承担账号信息、基础身份属性和组织归属信息的存储功能，是系统登录与权限识别的重要入口。</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integer</w:t>
            </w:r>
          </w:p>
        </w:tc>
        <w:tc>
          <w:tcPr/>
          <w:p>
            <w:pPr>
              <w:pStyle w:val="Compact"/>
            </w:pPr>
            <w:r>
              <w:t xml:space="preserve">-</w:t>
            </w:r>
          </w:p>
        </w:tc>
        <w:tc>
          <w:tcPr/>
          <w:p>
            <w:pPr>
              <w:pStyle w:val="Compact"/>
            </w:pPr>
            <w:r>
              <w:rPr>
                <w:rFonts w:hint="eastAsia"/>
              </w:rPr>
              <w:t xml:space="preserve">用户主键编号</w:t>
            </w:r>
          </w:p>
        </w:tc>
      </w:tr>
      <w:tr>
        <w:tc>
          <w:tcPr/>
          <w:p>
            <w:pPr>
              <w:pStyle w:val="Compact"/>
            </w:pPr>
            <w:r>
              <w:t xml:space="preserve">username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登录用户名</w:t>
            </w:r>
          </w:p>
        </w:tc>
      </w:tr>
      <w:tr>
        <w:tc>
          <w:tcPr/>
          <w:p>
            <w:pPr>
              <w:pStyle w:val="Compact"/>
            </w:pPr>
            <w:r>
              <w:t xml:space="preserve">password</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登录密码</w:t>
            </w:r>
          </w:p>
        </w:tc>
      </w:tr>
      <w:tr>
        <w:tc>
          <w:tcPr/>
          <w:p>
            <w:pPr>
              <w:pStyle w:val="Compact"/>
            </w:pPr>
            <w:r>
              <w:t xml:space="preserve">role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默认系统角色标识</w:t>
            </w:r>
          </w:p>
        </w:tc>
      </w:tr>
      <w:tr>
        <w:tc>
          <w:tcPr/>
          <w:p>
            <w:pPr>
              <w:pStyle w:val="Compact"/>
            </w:pPr>
            <w:r>
              <w:t xml:space="preserve">avatar</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用户头像地址</w:t>
            </w:r>
          </w:p>
        </w:tc>
      </w:tr>
      <w:tr>
        <w:tc>
          <w:tcPr/>
          <w:p>
            <w:pPr>
              <w:pStyle w:val="Compact"/>
            </w:pPr>
            <w:r>
              <w:t xml:space="preserve">permissions</w:t>
            </w:r>
          </w:p>
        </w:tc>
        <w:tc>
          <w:tcPr/>
          <w:p>
            <w:pPr>
              <w:pStyle w:val="Compact"/>
            </w:pPr>
            <w:r>
              <w:t xml:space="preserve">text[]</w:t>
            </w:r>
          </w:p>
        </w:tc>
        <w:tc>
          <w:tcPr/>
          <w:p>
            <w:pPr>
              <w:pStyle w:val="Compact"/>
            </w:pPr>
            <w:r>
              <w:rPr>
                <w:rFonts w:hint="eastAsia"/>
              </w:rPr>
              <w:t xml:space="preserve">数组</w:t>
            </w:r>
          </w:p>
        </w:tc>
        <w:tc>
          <w:tcPr/>
          <w:p>
            <w:pPr>
              <w:pStyle w:val="Compact"/>
            </w:pPr>
            <w:r>
              <w:rPr>
                <w:rFonts w:hint="eastAsia"/>
              </w:rPr>
              <w:t xml:space="preserve">用户附加权限集合</w:t>
            </w:r>
          </w:p>
        </w:tc>
      </w:tr>
      <w:tr>
        <w:tc>
          <w:tcPr/>
          <w:p>
            <w:pPr>
              <w:pStyle w:val="Compact"/>
            </w:pPr>
            <w:r>
              <w:t xml:space="preserve">full_name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用户姓名</w:t>
            </w:r>
          </w:p>
        </w:tc>
      </w:tr>
      <w:tr>
        <w:tc>
          <w:tcPr/>
          <w:p>
            <w:pPr>
              <w:pStyle w:val="Compact"/>
            </w:pPr>
            <w:r>
              <w:t xml:space="preserve">phone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联系电话</w:t>
            </w:r>
          </w:p>
        </w:tc>
      </w:tr>
      <w:tr>
        <w:tc>
          <w:tcPr/>
          <w:p>
            <w:pPr>
              <w:pStyle w:val="Compact"/>
            </w:pPr>
            <w:r>
              <w:t xml:space="preserve">email</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邮箱地址</w:t>
            </w:r>
          </w:p>
        </w:tc>
      </w:tr>
      <w:tr>
        <w:tc>
          <w:tcPr/>
          <w:p>
            <w:pPr>
              <w:pStyle w:val="Compact"/>
            </w:pPr>
            <w:r>
              <w:t xml:space="preserve">dept_id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所属部门编号</w:t>
            </w:r>
          </w:p>
        </w:tc>
      </w:tr>
      <w:tr>
        <w:tc>
          <w:tcPr/>
          <w:p>
            <w:pPr>
              <w:pStyle w:val="Compact"/>
            </w:pPr>
            <w:r>
              <w:t xml:space="preserve">status</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用户状态</w:t>
            </w:r>
          </w:p>
        </w:tc>
      </w:tr>
      <w:tr>
        <w:tc>
          <w:tcPr/>
          <w:p>
            <w:pPr>
              <w:pStyle w:val="Compact"/>
            </w:pPr>
            <w:r>
              <w:t xml:space="preserve">created_at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创建时间</w:t>
            </w:r>
          </w:p>
        </w:tc>
      </w:tr>
      <w:tr>
        <w:tc>
          <w:tcPr/>
          <w:p>
            <w:pPr>
              <w:pStyle w:val="Compact"/>
            </w:pPr>
            <w:r>
              <w:t xml:space="preserve">updated_at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更新时间</w:t>
            </w:r>
          </w:p>
        </w:tc>
      </w:tr>
      <w:tr>
        <w:tc>
          <w:tcPr/>
          <w:p>
            <w:pPr>
              <w:pStyle w:val="Compact"/>
            </w:pPr>
            <w:r>
              <w:t xml:space="preserve">position_id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所属岗位编号</w:t>
            </w:r>
          </w:p>
        </w:tc>
      </w:tr>
    </w:tbl>
    <w:bookmarkEnd w:id="134"/>
    <w:bookmarkStart w:id="135" w:name="角色表"/>
    <w:p>
      <w:pPr>
        <w:pStyle w:val="Heading3"/>
      </w:pPr>
      <w:r>
        <w:t xml:space="preserve">5.9.2 </w:t>
      </w:r>
      <w:r>
        <w:rPr>
          <w:rFonts w:hint="eastAsia"/>
        </w:rPr>
        <w:t xml:space="preserve">角色表</w:t>
      </w:r>
    </w:p>
    <w:p>
      <w:pPr>
        <w:pStyle w:val="FirstParagraph"/>
      </w:pPr>
      <w:r>
        <w:rPr>
          <w:rFonts w:hint="eastAsia"/>
        </w:rPr>
        <w:t xml:space="preserve">表5-2展示了</w:t>
      </w:r>
      <w:r>
        <w:t xml:space="preserve"> </w:t>
      </w:r>
      <w:r>
        <w:rPr>
          <w:rStyle w:val="VerbatimChar"/>
        </w:rPr>
        <w:t xml:space="preserve">public.roles</w:t>
      </w:r>
      <w:r>
        <w:t xml:space="preserve"> </w:t>
      </w:r>
      <w:r>
        <w:rPr>
          <w:rFonts w:hint="eastAsia"/>
        </w:rPr>
        <w:t xml:space="preserve">的主要结构。该表用于定义系统角色编码、角色名称以及角色说明信息，并可与部门形成关联，为后续权限分配和流程节点候选角色配置提供基础。</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角色主键编号</w:t>
            </w:r>
          </w:p>
        </w:tc>
      </w:tr>
      <w:tr>
        <w:tc>
          <w:tcPr/>
          <w:p>
            <w:pPr>
              <w:pStyle w:val="Compact"/>
            </w:pPr>
            <w:r>
              <w:t xml:space="preserve">code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角色编码</w:t>
            </w:r>
          </w:p>
        </w:tc>
      </w:tr>
      <w:tr>
        <w:tc>
          <w:tcPr/>
          <w:p>
            <w:pPr>
              <w:pStyle w:val="Compact"/>
            </w:pPr>
            <w:r>
              <w:t xml:space="preserve">name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角色名称</w:t>
            </w:r>
          </w:p>
        </w:tc>
      </w:tr>
      <w:tr>
        <w:tc>
          <w:tcPr/>
          <w:p>
            <w:pPr>
              <w:pStyle w:val="Compact"/>
            </w:pPr>
            <w:r>
              <w:t xml:space="preserve">description</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角色描述</w:t>
            </w:r>
          </w:p>
        </w:tc>
      </w:tr>
      <w:tr>
        <w:tc>
          <w:tcPr/>
          <w:p>
            <w:pPr>
              <w:pStyle w:val="Compact"/>
            </w:pPr>
            <w:r>
              <w:t xml:space="preserve">created_at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创建时间</w:t>
            </w:r>
          </w:p>
        </w:tc>
      </w:tr>
      <w:tr>
        <w:tc>
          <w:tcPr/>
          <w:p>
            <w:pPr>
              <w:pStyle w:val="Compact"/>
            </w:pPr>
            <w:r>
              <w:t xml:space="preserve">updated_at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更新时间</w:t>
            </w:r>
          </w:p>
        </w:tc>
      </w:tr>
      <w:tr>
        <w:tc>
          <w:tcPr/>
          <w:p>
            <w:pPr>
              <w:pStyle w:val="Compact"/>
            </w:pPr>
            <w:r>
              <w:t xml:space="preserve">sort</w:t>
            </w:r>
          </w:p>
        </w:tc>
        <w:tc>
          <w:tcPr/>
          <w:p>
            <w:pPr>
              <w:pStyle w:val="Compact"/>
            </w:pPr>
            <w:r>
              <w:t xml:space="preserve">integer</w:t>
            </w:r>
          </w:p>
        </w:tc>
        <w:tc>
          <w:tcPr/>
          <w:p>
            <w:pPr>
              <w:pStyle w:val="Compact"/>
            </w:pPr>
            <w:r>
              <w:t xml:space="preserve">-</w:t>
            </w:r>
          </w:p>
        </w:tc>
        <w:tc>
          <w:tcPr/>
          <w:p>
            <w:pPr>
              <w:pStyle w:val="Compact"/>
            </w:pPr>
            <w:r>
              <w:rPr>
                <w:rFonts w:hint="eastAsia"/>
              </w:rPr>
              <w:t xml:space="preserve">排序值</w:t>
            </w:r>
          </w:p>
        </w:tc>
      </w:tr>
      <w:tr>
        <w:tc>
          <w:tcPr/>
          <w:p>
            <w:pPr>
              <w:pStyle w:val="Compact"/>
            </w:pPr>
            <w:r>
              <w:t xml:space="preserve">dept_id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角色所属部门</w:t>
            </w:r>
          </w:p>
        </w:tc>
      </w:tr>
    </w:tbl>
    <w:bookmarkEnd w:id="135"/>
    <w:bookmarkStart w:id="136" w:name="用户角色关联表"/>
    <w:p>
      <w:pPr>
        <w:pStyle w:val="Heading3"/>
      </w:pPr>
      <w:r>
        <w:t xml:space="preserve">5.9.3 </w:t>
      </w:r>
      <w:r>
        <w:rPr>
          <w:rFonts w:hint="eastAsia"/>
        </w:rPr>
        <w:t xml:space="preserve">用户角色关联表</w:t>
      </w:r>
    </w:p>
    <w:p>
      <w:pPr>
        <w:pStyle w:val="FirstParagraph"/>
      </w:pPr>
      <w:r>
        <w:rPr>
          <w:rFonts w:hint="eastAsia"/>
        </w:rPr>
        <w:t xml:space="preserve">表5-3用于展示</w:t>
      </w:r>
      <w:r>
        <w:t xml:space="preserve"> </w:t>
      </w:r>
      <w:r>
        <w:rPr>
          <w:rStyle w:val="VerbatimChar"/>
        </w:rPr>
        <w:t xml:space="preserve">public.user_roles</w:t>
      </w:r>
      <w:r>
        <w:t xml:space="preserve"> </w:t>
      </w:r>
      <w:r>
        <w:rPr>
          <w:rFonts w:hint="eastAsia"/>
        </w:rPr>
        <w:t xml:space="preserve">的字段结构。该表用于建立用户与角色之间的多对多关系，使系统能够支持一个用户对应多个角色，满足审批、仓储、管理查看等复合授权场景。</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user_id</w:t>
            </w:r>
          </w:p>
        </w:tc>
        <w:tc>
          <w:tcPr/>
          <w:p>
            <w:pPr>
              <w:pStyle w:val="Compact"/>
            </w:pPr>
            <w:r>
              <w:t xml:space="preserve">integer</w:t>
            </w:r>
          </w:p>
        </w:tc>
        <w:tc>
          <w:tcPr/>
          <w:p>
            <w:pPr>
              <w:pStyle w:val="Compact"/>
            </w:pPr>
            <w:r>
              <w:t xml:space="preserve">-</w:t>
            </w:r>
          </w:p>
        </w:tc>
        <w:tc>
          <w:tcPr/>
          <w:p>
            <w:pPr>
              <w:pStyle w:val="Compact"/>
            </w:pPr>
            <w:r>
              <w:rPr>
                <w:rFonts w:hint="eastAsia"/>
              </w:rPr>
              <w:t xml:space="preserve">用户编号</w:t>
            </w:r>
          </w:p>
        </w:tc>
      </w:tr>
      <w:tr>
        <w:tc>
          <w:tcPr/>
          <w:p>
            <w:pPr>
              <w:pStyle w:val="Compact"/>
            </w:pPr>
            <w:r>
              <w:t xml:space="preserve">role_id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角色编号</w:t>
            </w:r>
          </w:p>
        </w:tc>
      </w:tr>
      <w:tr>
        <w:tc>
          <w:tcPr/>
          <w:p>
            <w:pPr>
              <w:pStyle w:val="Compact"/>
            </w:pPr>
            <w:r>
              <w:t xml:space="preserve">created_at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关联建立时间</w:t>
            </w:r>
          </w:p>
        </w:tc>
      </w:tr>
    </w:tbl>
    <w:bookmarkEnd w:id="136"/>
    <w:bookmarkStart w:id="137" w:name="物料主数据表-1"/>
    <w:p>
      <w:pPr>
        <w:pStyle w:val="Heading3"/>
      </w:pPr>
      <w:r>
        <w:t xml:space="preserve">5.9.4 </w:t>
      </w:r>
      <w:r>
        <w:rPr>
          <w:rFonts w:hint="eastAsia"/>
        </w:rPr>
        <w:t xml:space="preserve">物料主数据表</w:t>
      </w:r>
    </w:p>
    <w:p>
      <w:pPr>
        <w:pStyle w:val="FirstParagraph"/>
      </w:pPr>
      <w:r>
        <w:rPr>
          <w:rFonts w:hint="eastAsia"/>
        </w:rPr>
        <w:t xml:space="preserve">表5-4展示了</w:t>
      </w:r>
      <w:r>
        <w:t xml:space="preserve"> </w:t>
      </w:r>
      <w:r>
        <w:rPr>
          <w:rStyle w:val="VerbatimChar"/>
        </w:rPr>
        <w:t xml:space="preserve">public.raw_materials</w:t>
      </w:r>
      <w:r>
        <w:t xml:space="preserve"> </w:t>
      </w:r>
      <w:r>
        <w:rPr>
          <w:rFonts w:hint="eastAsia"/>
        </w:rPr>
        <w:t xml:space="preserve">的主要字段。该表虽然命名为原料表，但在当前系统实现中承担了较广义的物料基础信息存储职责，并通过</w:t>
      </w:r>
      <w:r>
        <w:t xml:space="preserve"> </w:t>
      </w:r>
      <w:r>
        <w:rPr>
          <w:rStyle w:val="VerbatimChar"/>
        </w:rPr>
        <w:t xml:space="preserve">properties</w:t>
      </w:r>
      <w:r>
        <w:t xml:space="preserve"> </w:t>
      </w:r>
      <w:r>
        <w:rPr>
          <w:rFonts w:hint="eastAsia"/>
        </w:rPr>
        <w:t xml:space="preserve">字段兼容扩展属性。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integer</w:t>
            </w:r>
          </w:p>
        </w:tc>
        <w:tc>
          <w:tcPr/>
          <w:p>
            <w:pPr>
              <w:pStyle w:val="Compact"/>
            </w:pPr>
            <w:r>
              <w:t xml:space="preserve">-</w:t>
            </w:r>
          </w:p>
        </w:tc>
        <w:tc>
          <w:tcPr/>
          <w:p>
            <w:pPr>
              <w:pStyle w:val="Compact"/>
            </w:pPr>
            <w:r>
              <w:rPr>
                <w:rFonts w:hint="eastAsia"/>
              </w:rPr>
              <w:t xml:space="preserve">物料主键编号</w:t>
            </w:r>
          </w:p>
        </w:tc>
      </w:tr>
      <w:tr>
        <w:tc>
          <w:tcPr/>
          <w:p>
            <w:pPr>
              <w:pStyle w:val="Compact"/>
            </w:pPr>
            <w:r>
              <w:t xml:space="preserve">batch_no</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默认批次号或标识号</w:t>
            </w:r>
          </w:p>
        </w:tc>
      </w:tr>
      <w:tr>
        <w:tc>
          <w:tcPr/>
          <w:p>
            <w:pPr>
              <w:pStyle w:val="Compact"/>
            </w:pPr>
            <w:r>
              <w:t xml:space="preserve">name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物料名称</w:t>
            </w:r>
          </w:p>
        </w:tc>
      </w:tr>
      <w:tr>
        <w:tc>
          <w:tcPr/>
          <w:p>
            <w:pPr>
              <w:pStyle w:val="Compact"/>
            </w:pPr>
            <w:r>
              <w:t xml:space="preserve">category</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物料分类</w:t>
            </w:r>
          </w:p>
        </w:tc>
      </w:tr>
      <w:tr>
        <w:tc>
          <w:tcPr/>
          <w:p>
            <w:pPr>
              <w:pStyle w:val="Compact"/>
            </w:pPr>
            <w:r>
              <w:t xml:space="preserve">weight_kg</w:t>
            </w:r>
          </w:p>
        </w:tc>
        <w:tc>
          <w:tcPr/>
          <w:p>
            <w:pPr>
              <w:pStyle w:val="Compact"/>
            </w:pPr>
            <w:r>
              <w:t xml:space="preserve">numeric</w:t>
            </w:r>
          </w:p>
        </w:tc>
        <w:tc>
          <w:tcPr/>
          <w:p>
            <w:pPr>
              <w:pStyle w:val="Compact"/>
            </w:pPr>
            <w:r>
              <w:t xml:space="preserve">10,2</w:t>
            </w:r>
          </w:p>
        </w:tc>
        <w:tc>
          <w:tcPr/>
          <w:p>
            <w:pPr>
              <w:pStyle w:val="Compact"/>
            </w:pPr>
            <w:r>
              <w:rPr>
                <w:rFonts w:hint="eastAsia"/>
              </w:rPr>
              <w:t xml:space="preserve">物料重量</w:t>
            </w:r>
          </w:p>
        </w:tc>
      </w:tr>
      <w:tr>
        <w:tc>
          <w:tcPr/>
          <w:p>
            <w:pPr>
              <w:pStyle w:val="Compact"/>
            </w:pPr>
            <w:r>
              <w:t xml:space="preserve">entry_date</w:t>
            </w:r>
          </w:p>
        </w:tc>
        <w:tc>
          <w:tcPr/>
          <w:p>
            <w:pPr>
              <w:pStyle w:val="Compact"/>
            </w:pPr>
            <w:r>
              <w:t xml:space="preserve">date</w:t>
            </w:r>
          </w:p>
        </w:tc>
        <w:tc>
          <w:tcPr/>
          <w:p>
            <w:pPr>
              <w:pStyle w:val="Compact"/>
            </w:pPr>
            <w:r>
              <w:t xml:space="preserve">-</w:t>
            </w:r>
          </w:p>
        </w:tc>
        <w:tc>
          <w:tcPr/>
          <w:p>
            <w:pPr>
              <w:pStyle w:val="Compact"/>
            </w:pPr>
            <w:r>
              <w:rPr>
                <w:rFonts w:hint="eastAsia"/>
              </w:rPr>
              <w:t xml:space="preserve">入档日期</w:t>
            </w:r>
          </w:p>
        </w:tc>
      </w:tr>
      <w:tr>
        <w:tc>
          <w:tcPr/>
          <w:p>
            <w:pPr>
              <w:pStyle w:val="Compact"/>
            </w:pPr>
            <w:r>
              <w:t xml:space="preserve">created_by</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创建人</w:t>
            </w:r>
          </w:p>
        </w:tc>
      </w:tr>
      <w:tr>
        <w:tc>
          <w:tcPr/>
          <w:p>
            <w:pPr>
              <w:pStyle w:val="Compact"/>
            </w:pPr>
            <w:r>
              <w:t xml:space="preserve">properties</w:t>
            </w:r>
          </w:p>
        </w:tc>
        <w:tc>
          <w:tcPr/>
          <w:p>
            <w:pPr>
              <w:pStyle w:val="Compact"/>
            </w:pPr>
            <w:r>
              <w:t xml:space="preserve">jsonb</w:t>
            </w:r>
          </w:p>
        </w:tc>
        <w:tc>
          <w:tcPr/>
          <w:p>
            <w:pPr>
              <w:pStyle w:val="Compact"/>
            </w:pPr>
            <w:r>
              <w:t xml:space="preserve">-</w:t>
            </w:r>
          </w:p>
        </w:tc>
        <w:tc>
          <w:tcPr/>
          <w:p>
            <w:pPr>
              <w:pStyle w:val="Compact"/>
            </w:pPr>
            <w:r>
              <w:rPr>
                <w:rFonts w:hint="eastAsia"/>
              </w:rPr>
              <w:t xml:space="preserve">扩展属性</w:t>
            </w:r>
          </w:p>
        </w:tc>
      </w:tr>
      <w:tr>
        <w:tc>
          <w:tcPr/>
          <w:p>
            <w:pPr>
              <w:pStyle w:val="Compact"/>
            </w:pPr>
            <w:r>
              <w:t xml:space="preserve">version</w:t>
            </w:r>
          </w:p>
        </w:tc>
        <w:tc>
          <w:tcPr/>
          <w:p>
            <w:pPr>
              <w:pStyle w:val="Compact"/>
            </w:pPr>
            <w:r>
              <w:t xml:space="preserve">integer</w:t>
            </w:r>
          </w:p>
        </w:tc>
        <w:tc>
          <w:tcPr/>
          <w:p>
            <w:pPr>
              <w:pStyle w:val="Compact"/>
            </w:pPr>
            <w:r>
              <w:t xml:space="preserve">-</w:t>
            </w:r>
          </w:p>
        </w:tc>
        <w:tc>
          <w:tcPr/>
          <w:p>
            <w:pPr>
              <w:pStyle w:val="Compact"/>
            </w:pPr>
            <w:r>
              <w:rPr>
                <w:rFonts w:hint="eastAsia"/>
              </w:rPr>
              <w:t xml:space="preserve">版本号</w:t>
            </w:r>
          </w:p>
        </w:tc>
      </w:tr>
      <w:tr>
        <w:tc>
          <w:tcPr/>
          <w:p>
            <w:pPr>
              <w:pStyle w:val="Compact"/>
            </w:pPr>
            <w:r>
              <w:t xml:space="preserve">updated_at</w:t>
            </w:r>
          </w:p>
        </w:tc>
        <w:tc>
          <w:tcPr/>
          <w:p>
            <w:pPr>
              <w:pStyle w:val="Compact"/>
            </w:pPr>
            <w:r>
              <w:t xml:space="preserve">timestamp</w:t>
            </w:r>
          </w:p>
        </w:tc>
        <w:tc>
          <w:tcPr/>
          <w:p>
            <w:pPr>
              <w:pStyle w:val="Compact"/>
            </w:pPr>
            <w:r>
              <w:t xml:space="preserve">-</w:t>
            </w:r>
          </w:p>
        </w:tc>
        <w:tc>
          <w:tcPr/>
          <w:p>
            <w:pPr>
              <w:pStyle w:val="Compact"/>
            </w:pPr>
            <w:r>
              <w:rPr>
                <w:rFonts w:hint="eastAsia"/>
              </w:rPr>
              <w:t xml:space="preserve">更新时间</w:t>
            </w:r>
          </w:p>
        </w:tc>
      </w:tr>
      <w:tr>
        <w:tc>
          <w:tcPr/>
          <w:p>
            <w:pPr>
              <w:pStyle w:val="Compact"/>
            </w:pPr>
            <w:r>
              <w:t xml:space="preserve">dept_id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所属部门编号</w:t>
            </w:r>
          </w:p>
        </w:tc>
      </w:tr>
    </w:tbl>
    <w:bookmarkEnd w:id="137"/>
    <w:bookmarkStart w:id="138" w:name="仓库表"/>
    <w:p>
      <w:pPr>
        <w:pStyle w:val="Heading3"/>
      </w:pPr>
      <w:r>
        <w:t xml:space="preserve">5.9.5 </w:t>
      </w:r>
      <w:r>
        <w:rPr>
          <w:rFonts w:hint="eastAsia"/>
        </w:rPr>
        <w:t xml:space="preserve">仓库表</w:t>
      </w:r>
    </w:p>
    <w:p>
      <w:pPr>
        <w:pStyle w:val="FirstParagraph"/>
      </w:pPr>
      <w:r>
        <w:rPr>
          <w:rFonts w:hint="eastAsia"/>
        </w:rPr>
        <w:t xml:space="preserve">表5-5展示了</w:t>
      </w:r>
      <w:r>
        <w:t xml:space="preserve"> </w:t>
      </w:r>
      <w:r>
        <w:rPr>
          <w:rStyle w:val="VerbatimChar"/>
        </w:rPr>
        <w:t xml:space="preserve">scm.warehouses</w:t>
      </w:r>
      <w:r>
        <w:t xml:space="preserve"> </w:t>
      </w:r>
      <w:r>
        <w:rPr>
          <w:rFonts w:hint="eastAsia"/>
        </w:rPr>
        <w:t xml:space="preserve">的主要结构。该表采用树形结构设计，可同时表示仓库、库区和库位三个层级，适合食品企业中分区管理和现场布局扩展的实际需要。</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仓库节点主键</w:t>
            </w:r>
          </w:p>
        </w:tc>
      </w:tr>
      <w:tr>
        <w:tc>
          <w:tcPr/>
          <w:p>
            <w:pPr>
              <w:pStyle w:val="Compact"/>
            </w:pPr>
            <w:r>
              <w:t xml:space="preserve">code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仓库或库位编码</w:t>
            </w:r>
          </w:p>
        </w:tc>
      </w:tr>
      <w:tr>
        <w:tc>
          <w:tcPr/>
          <w:p>
            <w:pPr>
              <w:pStyle w:val="Compact"/>
            </w:pPr>
            <w:r>
              <w:t xml:space="preserve">name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仓库或库位名称</w:t>
            </w:r>
          </w:p>
        </w:tc>
      </w:tr>
      <w:tr>
        <w:tc>
          <w:tcPr/>
          <w:p>
            <w:pPr>
              <w:pStyle w:val="Compact"/>
            </w:pPr>
            <w:r>
              <w:t xml:space="preserve">parent_id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父节点编号</w:t>
            </w:r>
          </w:p>
        </w:tc>
      </w:tr>
      <w:tr>
        <w:tc>
          <w:tcPr/>
          <w:p>
            <w:pPr>
              <w:pStyle w:val="Compact"/>
            </w:pPr>
            <w:r>
              <w:t xml:space="preserve">level</w:t>
            </w:r>
          </w:p>
        </w:tc>
        <w:tc>
          <w:tcPr/>
          <w:p>
            <w:pPr>
              <w:pStyle w:val="Compact"/>
            </w:pPr>
            <w:r>
              <w:t xml:space="preserve">integer</w:t>
            </w:r>
          </w:p>
        </w:tc>
        <w:tc>
          <w:tcPr/>
          <w:p>
            <w:pPr>
              <w:pStyle w:val="Compact"/>
            </w:pPr>
            <w:r>
              <w:t xml:space="preserve">-</w:t>
            </w:r>
          </w:p>
        </w:tc>
        <w:tc>
          <w:tcPr/>
          <w:p>
            <w:pPr>
              <w:pStyle w:val="Compact"/>
            </w:pPr>
            <w:r>
              <w:rPr>
                <w:rFonts w:hint="eastAsia"/>
              </w:rPr>
              <w:t xml:space="preserve">层级，1为仓库、2为库区、3为库位</w:t>
            </w:r>
          </w:p>
        </w:tc>
      </w:tr>
      <w:tr>
        <w:tc>
          <w:tcPr/>
          <w:p>
            <w:pPr>
              <w:pStyle w:val="Compact"/>
            </w:pPr>
            <w:r>
              <w:t xml:space="preserve">sort</w:t>
            </w:r>
          </w:p>
        </w:tc>
        <w:tc>
          <w:tcPr/>
          <w:p>
            <w:pPr>
              <w:pStyle w:val="Compact"/>
            </w:pPr>
            <w:r>
              <w:t xml:space="preserve">integer</w:t>
            </w:r>
          </w:p>
        </w:tc>
        <w:tc>
          <w:tcPr/>
          <w:p>
            <w:pPr>
              <w:pStyle w:val="Compact"/>
            </w:pPr>
            <w:r>
              <w:t xml:space="preserve">-</w:t>
            </w:r>
          </w:p>
        </w:tc>
        <w:tc>
          <w:tcPr/>
          <w:p>
            <w:pPr>
              <w:pStyle w:val="Compact"/>
            </w:pPr>
            <w:r>
              <w:rPr>
                <w:rFonts w:hint="eastAsia"/>
              </w:rPr>
              <w:t xml:space="preserve">排序值</w:t>
            </w:r>
          </w:p>
        </w:tc>
      </w:tr>
      <w:tr>
        <w:tc>
          <w:tcPr/>
          <w:p>
            <w:pPr>
              <w:pStyle w:val="Compact"/>
            </w:pPr>
            <w:r>
              <w:t xml:space="preserve">status</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启用状态</w:t>
            </w:r>
          </w:p>
        </w:tc>
      </w:tr>
      <w:tr>
        <w:tc>
          <w:tcPr/>
          <w:p>
            <w:pPr>
              <w:pStyle w:val="Compact"/>
            </w:pPr>
            <w:r>
              <w:t xml:space="preserve">manager_id</w:t>
            </w:r>
          </w:p>
        </w:tc>
        <w:tc>
          <w:tcPr/>
          <w:p>
            <w:pPr>
              <w:pStyle w:val="Compact"/>
            </w:pPr>
            <w:r>
              <w:t xml:space="preserve">integer</w:t>
            </w:r>
          </w:p>
        </w:tc>
        <w:tc>
          <w:tcPr/>
          <w:p>
            <w:pPr>
              <w:pStyle w:val="Compact"/>
            </w:pPr>
            <w:r>
              <w:t xml:space="preserve">-</w:t>
            </w:r>
          </w:p>
        </w:tc>
        <w:tc>
          <w:tcPr/>
          <w:p>
            <w:pPr>
              <w:pStyle w:val="Compact"/>
            </w:pPr>
            <w:r>
              <w:rPr>
                <w:rFonts w:hint="eastAsia"/>
              </w:rPr>
              <w:t xml:space="preserve">负责人编号</w:t>
            </w:r>
          </w:p>
        </w:tc>
      </w:tr>
      <w:tr>
        <w:tc>
          <w:tcPr/>
          <w:p>
            <w:pPr>
              <w:pStyle w:val="Compact"/>
            </w:pPr>
            <w:r>
              <w:t xml:space="preserve">capacity</w:t>
            </w:r>
          </w:p>
        </w:tc>
        <w:tc>
          <w:tcPr/>
          <w:p>
            <w:pPr>
              <w:pStyle w:val="Compact"/>
            </w:pPr>
            <w:r>
              <w:t xml:space="preserve">numeric</w:t>
            </w:r>
          </w:p>
        </w:tc>
        <w:tc>
          <w:tcPr/>
          <w:p>
            <w:pPr>
              <w:pStyle w:val="Compact"/>
            </w:pPr>
            <w:r>
              <w:t xml:space="preserve">15,2</w:t>
            </w:r>
          </w:p>
        </w:tc>
        <w:tc>
          <w:tcPr/>
          <w:p>
            <w:pPr>
              <w:pStyle w:val="Compact"/>
            </w:pPr>
            <w:r>
              <w:rPr>
                <w:rFonts w:hint="eastAsia"/>
              </w:rPr>
              <w:t xml:space="preserve">容量</w:t>
            </w:r>
          </w:p>
        </w:tc>
      </w:tr>
      <w:tr>
        <w:tc>
          <w:tcPr/>
          <w:p>
            <w:pPr>
              <w:pStyle w:val="Compact"/>
            </w:pPr>
            <w:r>
              <w:t xml:space="preserve">unit</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容量单位</w:t>
            </w:r>
          </w:p>
        </w:tc>
      </w:tr>
      <w:tr>
        <w:tc>
          <w:tcPr/>
          <w:p>
            <w:pPr>
              <w:pStyle w:val="Compact"/>
            </w:pPr>
            <w:r>
              <w:t xml:space="preserve">properties</w:t>
            </w:r>
          </w:p>
        </w:tc>
        <w:tc>
          <w:tcPr/>
          <w:p>
            <w:pPr>
              <w:pStyle w:val="Compact"/>
            </w:pPr>
            <w:r>
              <w:t xml:space="preserve">jsonb</w:t>
            </w:r>
          </w:p>
        </w:tc>
        <w:tc>
          <w:tcPr/>
          <w:p>
            <w:pPr>
              <w:pStyle w:val="Compact"/>
            </w:pPr>
            <w:r>
              <w:t xml:space="preserve">-</w:t>
            </w:r>
          </w:p>
        </w:tc>
        <w:tc>
          <w:tcPr/>
          <w:p>
            <w:pPr>
              <w:pStyle w:val="Compact"/>
            </w:pPr>
            <w:r>
              <w:rPr>
                <w:rFonts w:hint="eastAsia"/>
              </w:rPr>
              <w:t xml:space="preserve">扩展属性，如布局、温湿度要求</w:t>
            </w:r>
          </w:p>
        </w:tc>
      </w:tr>
      <w:tr>
        <w:tc>
          <w:tcPr/>
          <w:p>
            <w:pPr>
              <w:pStyle w:val="Compact"/>
            </w:pPr>
            <w:r>
              <w:t xml:space="preserve">created_by</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创建人</w:t>
            </w:r>
          </w:p>
        </w:tc>
      </w:tr>
      <w:tr>
        <w:tc>
          <w:tcPr/>
          <w:p>
            <w:pPr>
              <w:pStyle w:val="Compact"/>
            </w:pPr>
            <w:r>
              <w:t xml:space="preserve">created_at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创建时间</w:t>
            </w:r>
          </w:p>
        </w:tc>
      </w:tr>
      <w:tr>
        <w:tc>
          <w:tcPr/>
          <w:p>
            <w:pPr>
              <w:pStyle w:val="Compact"/>
            </w:pPr>
            <w:r>
              <w:t xml:space="preserve">updated_at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更新时间</w:t>
            </w:r>
          </w:p>
        </w:tc>
      </w:tr>
      <w:tr>
        <w:tc>
          <w:tcPr/>
          <w:p>
            <w:pPr>
              <w:pStyle w:val="Compact"/>
            </w:pPr>
            <w:r>
              <w:t xml:space="preserve">dept_id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所属部门编号</w:t>
            </w:r>
          </w:p>
        </w:tc>
      </w:tr>
    </w:tbl>
    <w:bookmarkEnd w:id="138"/>
    <w:bookmarkStart w:id="139" w:name="库存批次表-1"/>
    <w:p>
      <w:pPr>
        <w:pStyle w:val="Heading3"/>
      </w:pPr>
      <w:r>
        <w:t xml:space="preserve">5.9.6 </w:t>
      </w:r>
      <w:r>
        <w:rPr>
          <w:rFonts w:hint="eastAsia"/>
        </w:rPr>
        <w:t xml:space="preserve">库存批次表</w:t>
      </w:r>
    </w:p>
    <w:p>
      <w:pPr>
        <w:pStyle w:val="FirstParagraph"/>
      </w:pPr>
      <w:r>
        <w:rPr>
          <w:rFonts w:hint="eastAsia"/>
        </w:rPr>
        <w:t xml:space="preserve">表5-6展示了</w:t>
      </w:r>
      <w:r>
        <w:t xml:space="preserve"> </w:t>
      </w:r>
      <w:r>
        <w:rPr>
          <w:rStyle w:val="VerbatimChar"/>
        </w:rPr>
        <w:t xml:space="preserve">scm.inventory_batches</w:t>
      </w:r>
      <w:r>
        <w:t xml:space="preserve"> </w:t>
      </w:r>
      <w:r>
        <w:rPr>
          <w:rFonts w:hint="eastAsia"/>
        </w:rPr>
        <w:t xml:space="preserve">的字段结构。该表是本系统中最重要的仓储业务表之一，主要用于保存某种物料在某个仓位上的批次库存状态，为批次追溯、保质期管理和台账统计提供支撑。</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批次记录主键</w:t>
            </w:r>
          </w:p>
        </w:tc>
      </w:tr>
      <w:tr>
        <w:tc>
          <w:tcPr/>
          <w:p>
            <w:pPr>
              <w:pStyle w:val="Compact"/>
            </w:pPr>
            <w:r>
              <w:t xml:space="preserve">material_id</w:t>
            </w:r>
          </w:p>
        </w:tc>
        <w:tc>
          <w:tcPr/>
          <w:p>
            <w:pPr>
              <w:pStyle w:val="Compact"/>
            </w:pPr>
            <w:r>
              <w:t xml:space="preserve">integer</w:t>
            </w:r>
          </w:p>
        </w:tc>
        <w:tc>
          <w:tcPr/>
          <w:p>
            <w:pPr>
              <w:pStyle w:val="Compact"/>
            </w:pPr>
            <w:r>
              <w:t xml:space="preserve">-</w:t>
            </w:r>
          </w:p>
        </w:tc>
        <w:tc>
          <w:tcPr/>
          <w:p>
            <w:pPr>
              <w:pStyle w:val="Compact"/>
            </w:pPr>
            <w:r>
              <w:rPr>
                <w:rFonts w:hint="eastAsia"/>
              </w:rPr>
              <w:t xml:space="preserve">物料编号</w:t>
            </w:r>
          </w:p>
        </w:tc>
      </w:tr>
      <w:tr>
        <w:tc>
          <w:tcPr/>
          <w:p>
            <w:pPr>
              <w:pStyle w:val="Compact"/>
            </w:pPr>
            <w:r>
              <w:t xml:space="preserve">batch_no</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批次号</w:t>
            </w:r>
          </w:p>
        </w:tc>
      </w:tr>
      <w:tr>
        <w:tc>
          <w:tcPr/>
          <w:p>
            <w:pPr>
              <w:pStyle w:val="Compact"/>
            </w:pPr>
            <w:r>
              <w:t xml:space="preserve">warehouse_id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所在仓库节点编号</w:t>
            </w:r>
          </w:p>
        </w:tc>
      </w:tr>
      <w:tr>
        <w:tc>
          <w:tcPr/>
          <w:p>
            <w:pPr>
              <w:pStyle w:val="Compact"/>
            </w:pPr>
            <w:r>
              <w:t xml:space="preserve">available_qty</w:t>
            </w:r>
          </w:p>
        </w:tc>
        <w:tc>
          <w:tcPr/>
          <w:p>
            <w:pPr>
              <w:pStyle w:val="Compact"/>
            </w:pPr>
            <w:r>
              <w:t xml:space="preserve">numeric</w:t>
            </w:r>
          </w:p>
        </w:tc>
        <w:tc>
          <w:tcPr/>
          <w:p>
            <w:pPr>
              <w:pStyle w:val="Compact"/>
            </w:pPr>
            <w:r>
              <w:t xml:space="preserve">18,4</w:t>
            </w:r>
          </w:p>
        </w:tc>
        <w:tc>
          <w:tcPr/>
          <w:p>
            <w:pPr>
              <w:pStyle w:val="Compact"/>
            </w:pPr>
            <w:r>
              <w:rPr>
                <w:rFonts w:hint="eastAsia"/>
              </w:rPr>
              <w:t xml:space="preserve">可用数量</w:t>
            </w:r>
          </w:p>
        </w:tc>
      </w:tr>
      <w:tr>
        <w:tc>
          <w:tcPr/>
          <w:p>
            <w:pPr>
              <w:pStyle w:val="Compact"/>
            </w:pPr>
            <w:r>
              <w:t xml:space="preserve">locked_qty</w:t>
            </w:r>
          </w:p>
        </w:tc>
        <w:tc>
          <w:tcPr/>
          <w:p>
            <w:pPr>
              <w:pStyle w:val="Compact"/>
            </w:pPr>
            <w:r>
              <w:t xml:space="preserve">numeric</w:t>
            </w:r>
          </w:p>
        </w:tc>
        <w:tc>
          <w:tcPr/>
          <w:p>
            <w:pPr>
              <w:pStyle w:val="Compact"/>
            </w:pPr>
            <w:r>
              <w:t xml:space="preserve">18,4</w:t>
            </w:r>
          </w:p>
        </w:tc>
        <w:tc>
          <w:tcPr/>
          <w:p>
            <w:pPr>
              <w:pStyle w:val="Compact"/>
            </w:pPr>
            <w:r>
              <w:rPr>
                <w:rFonts w:hint="eastAsia"/>
              </w:rPr>
              <w:t xml:space="preserve">锁定数量</w:t>
            </w:r>
          </w:p>
        </w:tc>
      </w:tr>
      <w:tr>
        <w:tc>
          <w:tcPr/>
          <w:p>
            <w:pPr>
              <w:pStyle w:val="Compact"/>
            </w:pPr>
            <w:r>
              <w:t xml:space="preserve">unit</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计量单位</w:t>
            </w:r>
          </w:p>
        </w:tc>
      </w:tr>
      <w:tr>
        <w:tc>
          <w:tcPr/>
          <w:p>
            <w:pPr>
              <w:pStyle w:val="Compact"/>
            </w:pPr>
            <w:r>
              <w:t xml:space="preserve">production_date</w:t>
            </w:r>
          </w:p>
        </w:tc>
        <w:tc>
          <w:tcPr/>
          <w:p>
            <w:pPr>
              <w:pStyle w:val="Compact"/>
            </w:pPr>
            <w:r>
              <w:t xml:space="preserve">date</w:t>
            </w:r>
          </w:p>
        </w:tc>
        <w:tc>
          <w:tcPr/>
          <w:p>
            <w:pPr>
              <w:pStyle w:val="Compact"/>
            </w:pPr>
            <w:r>
              <w:t xml:space="preserve">-</w:t>
            </w:r>
          </w:p>
        </w:tc>
        <w:tc>
          <w:tcPr/>
          <w:p>
            <w:pPr>
              <w:pStyle w:val="Compact"/>
            </w:pPr>
            <w:r>
              <w:rPr>
                <w:rFonts w:hint="eastAsia"/>
              </w:rPr>
              <w:t xml:space="preserve">生产日期</w:t>
            </w:r>
          </w:p>
        </w:tc>
      </w:tr>
      <w:tr>
        <w:tc>
          <w:tcPr/>
          <w:p>
            <w:pPr>
              <w:pStyle w:val="Compact"/>
            </w:pPr>
            <w:r>
              <w:t xml:space="preserve">expiry_date</w:t>
            </w:r>
          </w:p>
        </w:tc>
        <w:tc>
          <w:tcPr/>
          <w:p>
            <w:pPr>
              <w:pStyle w:val="Compact"/>
            </w:pPr>
            <w:r>
              <w:t xml:space="preserve">date</w:t>
            </w:r>
          </w:p>
        </w:tc>
        <w:tc>
          <w:tcPr/>
          <w:p>
            <w:pPr>
              <w:pStyle w:val="Compact"/>
            </w:pPr>
            <w:r>
              <w:t xml:space="preserve">-</w:t>
            </w:r>
          </w:p>
        </w:tc>
        <w:tc>
          <w:tcPr/>
          <w:p>
            <w:pPr>
              <w:pStyle w:val="Compact"/>
            </w:pPr>
            <w:r>
              <w:rPr>
                <w:rFonts w:hint="eastAsia"/>
              </w:rPr>
              <w:t xml:space="preserve">过期日期</w:t>
            </w:r>
          </w:p>
        </w:tc>
      </w:tr>
      <w:tr>
        <w:tc>
          <w:tcPr/>
          <w:p>
            <w:pPr>
              <w:pStyle w:val="Compact"/>
            </w:pPr>
            <w:r>
              <w:t xml:space="preserve">supplier</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供应商</w:t>
            </w:r>
          </w:p>
        </w:tc>
      </w:tr>
      <w:tr>
        <w:tc>
          <w:tcPr/>
          <w:p>
            <w:pPr>
              <w:pStyle w:val="Compact"/>
            </w:pPr>
            <w:r>
              <w:t xml:space="preserve">purchase_price</w:t>
            </w:r>
          </w:p>
        </w:tc>
        <w:tc>
          <w:tcPr/>
          <w:p>
            <w:pPr>
              <w:pStyle w:val="Compact"/>
            </w:pPr>
            <w:r>
              <w:t xml:space="preserve">numeric</w:t>
            </w:r>
          </w:p>
        </w:tc>
        <w:tc>
          <w:tcPr/>
          <w:p>
            <w:pPr>
              <w:pStyle w:val="Compact"/>
            </w:pPr>
            <w:r>
              <w:t xml:space="preserve">15,4</w:t>
            </w:r>
          </w:p>
        </w:tc>
        <w:tc>
          <w:tcPr/>
          <w:p>
            <w:pPr>
              <w:pStyle w:val="Compact"/>
            </w:pPr>
            <w:r>
              <w:rPr>
                <w:rFonts w:hint="eastAsia"/>
              </w:rPr>
              <w:t xml:space="preserve">采购单价</w:t>
            </w:r>
          </w:p>
        </w:tc>
      </w:tr>
      <w:tr>
        <w:tc>
          <w:tcPr/>
          <w:p>
            <w:pPr>
              <w:pStyle w:val="Compact"/>
            </w:pPr>
            <w:r>
              <w:t xml:space="preserve">status</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批次状态</w:t>
            </w:r>
          </w:p>
        </w:tc>
      </w:tr>
      <w:tr>
        <w:tc>
          <w:tcPr/>
          <w:p>
            <w:pPr>
              <w:pStyle w:val="Compact"/>
            </w:pPr>
            <w:r>
              <w:t xml:space="preserve">properties</w:t>
            </w:r>
          </w:p>
        </w:tc>
        <w:tc>
          <w:tcPr/>
          <w:p>
            <w:pPr>
              <w:pStyle w:val="Compact"/>
            </w:pPr>
            <w:r>
              <w:t xml:space="preserve">jsonb</w:t>
            </w:r>
          </w:p>
        </w:tc>
        <w:tc>
          <w:tcPr/>
          <w:p>
            <w:pPr>
              <w:pStyle w:val="Compact"/>
            </w:pPr>
            <w:r>
              <w:t xml:space="preserve">-</w:t>
            </w:r>
          </w:p>
        </w:tc>
        <w:tc>
          <w:tcPr/>
          <w:p>
            <w:pPr>
              <w:pStyle w:val="Compact"/>
            </w:pPr>
            <w:r>
              <w:rPr>
                <w:rFonts w:hint="eastAsia"/>
              </w:rPr>
              <w:t xml:space="preserve">扩展属性，如质检数据</w:t>
            </w:r>
          </w:p>
        </w:tc>
      </w:tr>
      <w:tr>
        <w:tc>
          <w:tcPr/>
          <w:p>
            <w:pPr>
              <w:pStyle w:val="Compact"/>
            </w:pPr>
            <w:r>
              <w:t xml:space="preserve">created_by</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创建人</w:t>
            </w:r>
          </w:p>
        </w:tc>
      </w:tr>
      <w:tr>
        <w:tc>
          <w:tcPr/>
          <w:p>
            <w:pPr>
              <w:pStyle w:val="Compact"/>
            </w:pPr>
            <w:r>
              <w:t xml:space="preserve">created_at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创建时间</w:t>
            </w:r>
          </w:p>
        </w:tc>
      </w:tr>
      <w:tr>
        <w:tc>
          <w:tcPr/>
          <w:p>
            <w:pPr>
              <w:pStyle w:val="Compact"/>
            </w:pPr>
            <w:r>
              <w:t xml:space="preserve">updated_at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更新时间</w:t>
            </w:r>
          </w:p>
        </w:tc>
      </w:tr>
      <w:tr>
        <w:tc>
          <w:tcPr/>
          <w:p>
            <w:pPr>
              <w:pStyle w:val="Compact"/>
            </w:pPr>
            <w:r>
              <w:t xml:space="preserve">dept_id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所属部门编号</w:t>
            </w:r>
          </w:p>
        </w:tc>
      </w:tr>
    </w:tbl>
    <w:bookmarkEnd w:id="139"/>
    <w:bookmarkStart w:id="140" w:name="库存流水表-1"/>
    <w:p>
      <w:pPr>
        <w:pStyle w:val="Heading3"/>
      </w:pPr>
      <w:r>
        <w:t xml:space="preserve">5.9.7 </w:t>
      </w:r>
      <w:r>
        <w:rPr>
          <w:rFonts w:hint="eastAsia"/>
        </w:rPr>
        <w:t xml:space="preserve">库存流水表</w:t>
      </w:r>
    </w:p>
    <w:p>
      <w:pPr>
        <w:pStyle w:val="FirstParagraph"/>
      </w:pPr>
      <w:r>
        <w:rPr>
          <w:rFonts w:hint="eastAsia"/>
        </w:rPr>
        <w:t xml:space="preserve">表5-7展示了</w:t>
      </w:r>
      <w:r>
        <w:t xml:space="preserve"> </w:t>
      </w:r>
      <w:r>
        <w:rPr>
          <w:rStyle w:val="VerbatimChar"/>
        </w:rPr>
        <w:t xml:space="preserve">scm.inventory_transactions</w:t>
      </w:r>
      <w:r>
        <w:t xml:space="preserve"> </w:t>
      </w:r>
      <w:r>
        <w:rPr>
          <w:rFonts w:hint="eastAsia"/>
        </w:rPr>
        <w:t xml:space="preserve">的字段结构。该表记录所有出入库和库存变化行为，是连接库存状态与业务动作的核心表。系统通过该表保存单据号、业务类型、数量变化和关联单据信息，为库存审计和问题追溯提供依据。</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流水主键</w:t>
            </w:r>
          </w:p>
        </w:tc>
      </w:tr>
      <w:tr>
        <w:tc>
          <w:tcPr/>
          <w:p>
            <w:pPr>
              <w:pStyle w:val="Compact"/>
            </w:pPr>
            <w:r>
              <w:t xml:space="preserve">transaction_no</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单据编号</w:t>
            </w:r>
          </w:p>
        </w:tc>
      </w:tr>
      <w:tr>
        <w:tc>
          <w:tcPr/>
          <w:p>
            <w:pPr>
              <w:pStyle w:val="Compact"/>
            </w:pPr>
            <w:r>
              <w:t xml:space="preserve">transaction_type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事务类型，如入库、出库、调整</w:t>
            </w:r>
          </w:p>
        </w:tc>
      </w:tr>
      <w:tr>
        <w:tc>
          <w:tcPr/>
          <w:p>
            <w:pPr>
              <w:pStyle w:val="Compact"/>
            </w:pPr>
            <w:r>
              <w:t xml:space="preserve">material_id</w:t>
            </w:r>
          </w:p>
        </w:tc>
        <w:tc>
          <w:tcPr/>
          <w:p>
            <w:pPr>
              <w:pStyle w:val="Compact"/>
            </w:pPr>
            <w:r>
              <w:t xml:space="preserve">integer</w:t>
            </w:r>
          </w:p>
        </w:tc>
        <w:tc>
          <w:tcPr/>
          <w:p>
            <w:pPr>
              <w:pStyle w:val="Compact"/>
            </w:pPr>
            <w:r>
              <w:t xml:space="preserve">-</w:t>
            </w:r>
          </w:p>
        </w:tc>
        <w:tc>
          <w:tcPr/>
          <w:p>
            <w:pPr>
              <w:pStyle w:val="Compact"/>
            </w:pPr>
            <w:r>
              <w:rPr>
                <w:rFonts w:hint="eastAsia"/>
              </w:rPr>
              <w:t xml:space="preserve">物料编号</w:t>
            </w:r>
          </w:p>
        </w:tc>
      </w:tr>
      <w:tr>
        <w:tc>
          <w:tcPr/>
          <w:p>
            <w:pPr>
              <w:pStyle w:val="Compact"/>
            </w:pPr>
            <w:r>
              <w:t xml:space="preserve">batch_no</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批次号冗余字段</w:t>
            </w:r>
          </w:p>
        </w:tc>
      </w:tr>
      <w:tr>
        <w:tc>
          <w:tcPr/>
          <w:p>
            <w:pPr>
              <w:pStyle w:val="Compact"/>
            </w:pPr>
            <w:r>
              <w:t xml:space="preserve">batch_id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批次记录编号</w:t>
            </w:r>
          </w:p>
        </w:tc>
      </w:tr>
      <w:tr>
        <w:tc>
          <w:tcPr/>
          <w:p>
            <w:pPr>
              <w:pStyle w:val="Compact"/>
            </w:pPr>
            <w:r>
              <w:t xml:space="preserve">warehouse_id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仓库节点编号</w:t>
            </w:r>
          </w:p>
        </w:tc>
      </w:tr>
      <w:tr>
        <w:tc>
          <w:tcPr/>
          <w:p>
            <w:pPr>
              <w:pStyle w:val="Compact"/>
            </w:pPr>
            <w:r>
              <w:t xml:space="preserve">quantity</w:t>
            </w:r>
          </w:p>
        </w:tc>
        <w:tc>
          <w:tcPr/>
          <w:p>
            <w:pPr>
              <w:pStyle w:val="Compact"/>
            </w:pPr>
            <w:r>
              <w:t xml:space="preserve">numeric</w:t>
            </w:r>
          </w:p>
        </w:tc>
        <w:tc>
          <w:tcPr/>
          <w:p>
            <w:pPr>
              <w:pStyle w:val="Compact"/>
            </w:pPr>
            <w:r>
              <w:t xml:space="preserve">18,4</w:t>
            </w:r>
          </w:p>
        </w:tc>
        <w:tc>
          <w:tcPr/>
          <w:p>
            <w:pPr>
              <w:pStyle w:val="Compact"/>
            </w:pPr>
            <w:r>
              <w:rPr>
                <w:rFonts w:hint="eastAsia"/>
              </w:rPr>
              <w:t xml:space="preserve">变动数量</w:t>
            </w:r>
          </w:p>
        </w:tc>
      </w:tr>
      <w:tr>
        <w:tc>
          <w:tcPr/>
          <w:p>
            <w:pPr>
              <w:pStyle w:val="Compact"/>
            </w:pPr>
            <w:r>
              <w:t xml:space="preserve">unit</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计量单位</w:t>
            </w:r>
          </w:p>
        </w:tc>
      </w:tr>
      <w:tr>
        <w:tc>
          <w:tcPr/>
          <w:p>
            <w:pPr>
              <w:pStyle w:val="Compact"/>
            </w:pPr>
            <w:r>
              <w:t xml:space="preserve">before_qty</w:t>
            </w:r>
          </w:p>
        </w:tc>
        <w:tc>
          <w:tcPr/>
          <w:p>
            <w:pPr>
              <w:pStyle w:val="Compact"/>
            </w:pPr>
            <w:r>
              <w:t xml:space="preserve">numeric</w:t>
            </w:r>
          </w:p>
        </w:tc>
        <w:tc>
          <w:tcPr/>
          <w:p>
            <w:pPr>
              <w:pStyle w:val="Compact"/>
            </w:pPr>
            <w:r>
              <w:t xml:space="preserve">18,4</w:t>
            </w:r>
          </w:p>
        </w:tc>
        <w:tc>
          <w:tcPr/>
          <w:p>
            <w:pPr>
              <w:pStyle w:val="Compact"/>
            </w:pPr>
            <w:r>
              <w:rPr>
                <w:rFonts w:hint="eastAsia"/>
              </w:rPr>
              <w:t xml:space="preserve">变动前数量</w:t>
            </w:r>
          </w:p>
        </w:tc>
      </w:tr>
      <w:tr>
        <w:tc>
          <w:tcPr/>
          <w:p>
            <w:pPr>
              <w:pStyle w:val="Compact"/>
            </w:pPr>
            <w:r>
              <w:t xml:space="preserve">after_qty</w:t>
            </w:r>
          </w:p>
        </w:tc>
        <w:tc>
          <w:tcPr/>
          <w:p>
            <w:pPr>
              <w:pStyle w:val="Compact"/>
            </w:pPr>
            <w:r>
              <w:t xml:space="preserve">numeric</w:t>
            </w:r>
          </w:p>
        </w:tc>
        <w:tc>
          <w:tcPr/>
          <w:p>
            <w:pPr>
              <w:pStyle w:val="Compact"/>
            </w:pPr>
            <w:r>
              <w:t xml:space="preserve">18,4</w:t>
            </w:r>
          </w:p>
        </w:tc>
        <w:tc>
          <w:tcPr/>
          <w:p>
            <w:pPr>
              <w:pStyle w:val="Compact"/>
            </w:pPr>
            <w:r>
              <w:rPr>
                <w:rFonts w:hint="eastAsia"/>
              </w:rPr>
              <w:t xml:space="preserve">变动后数量</w:t>
            </w:r>
          </w:p>
        </w:tc>
      </w:tr>
      <w:tr>
        <w:tc>
          <w:tcPr/>
          <w:p>
            <w:pPr>
              <w:pStyle w:val="Compact"/>
            </w:pPr>
            <w:r>
              <w:t xml:space="preserve">related_doc_type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关联单据类型</w:t>
            </w:r>
          </w:p>
        </w:tc>
      </w:tr>
      <w:tr>
        <w:tc>
          <w:tcPr/>
          <w:p>
            <w:pPr>
              <w:pStyle w:val="Compact"/>
            </w:pPr>
            <w:r>
              <w:t xml:space="preserve">related_doc_no</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关联单据编号</w:t>
            </w:r>
          </w:p>
        </w:tc>
      </w:tr>
      <w:tr>
        <w:tc>
          <w:tcPr/>
          <w:p>
            <w:pPr>
              <w:pStyle w:val="Compact"/>
            </w:pPr>
            <w:r>
              <w:t xml:space="preserve">transaction_date</w:t>
            </w:r>
          </w:p>
        </w:tc>
        <w:tc>
          <w:tcPr/>
          <w:p>
            <w:pPr>
              <w:pStyle w:val="Compact"/>
            </w:pPr>
            <w:r>
              <w:t xml:space="preserve">timestamptz</w:t>
            </w:r>
          </w:p>
        </w:tc>
        <w:tc>
          <w:tcPr/>
          <w:p>
            <w:pPr>
              <w:pStyle w:val="Compact"/>
            </w:pPr>
            <w:r>
              <w:t xml:space="preserve">-</w:t>
            </w:r>
          </w:p>
        </w:tc>
        <w:tc>
          <w:tcPr/>
          <w:p>
            <w:pPr>
              <w:pStyle w:val="Compact"/>
            </w:pPr>
            <w:r>
              <w:rPr>
                <w:rFonts w:hint="eastAsia"/>
              </w:rPr>
              <w:t xml:space="preserve">业务发生时间</w:t>
            </w:r>
          </w:p>
        </w:tc>
      </w:tr>
      <w:tr>
        <w:tc>
          <w:tcPr/>
          <w:p>
            <w:pPr>
              <w:pStyle w:val="Compact"/>
            </w:pPr>
            <w:r>
              <w:t xml:space="preserve">operator</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操作人</w:t>
            </w:r>
          </w:p>
        </w:tc>
      </w:tr>
      <w:tr>
        <w:tc>
          <w:tcPr/>
          <w:p>
            <w:pPr>
              <w:pStyle w:val="Compact"/>
            </w:pPr>
            <w:r>
              <w:t xml:space="preserve">remark</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备注</w:t>
            </w:r>
          </w:p>
        </w:tc>
      </w:tr>
      <w:tr>
        <w:tc>
          <w:tcPr/>
          <w:p>
            <w:pPr>
              <w:pStyle w:val="Compact"/>
            </w:pPr>
            <w:r>
              <w:t xml:space="preserve">approval_status</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审批状态</w:t>
            </w:r>
          </w:p>
        </w:tc>
      </w:tr>
      <w:tr>
        <w:tc>
          <w:tcPr/>
          <w:p>
            <w:pPr>
              <w:pStyle w:val="Compact"/>
            </w:pPr>
            <w:r>
              <w:t xml:space="preserve">workflow_instance_id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关联流程实例编号</w:t>
            </w:r>
          </w:p>
        </w:tc>
      </w:tr>
      <w:tr>
        <w:tc>
          <w:tcPr/>
          <w:p>
            <w:pPr>
              <w:pStyle w:val="Compact"/>
            </w:pPr>
            <w:r>
              <w:t xml:space="preserve">properties</w:t>
            </w:r>
          </w:p>
        </w:tc>
        <w:tc>
          <w:tcPr/>
          <w:p>
            <w:pPr>
              <w:pStyle w:val="Compact"/>
            </w:pPr>
            <w:r>
              <w:t xml:space="preserve">jsonb</w:t>
            </w:r>
          </w:p>
        </w:tc>
        <w:tc>
          <w:tcPr/>
          <w:p>
            <w:pPr>
              <w:pStyle w:val="Compact"/>
            </w:pPr>
            <w:r>
              <w:t xml:space="preserve">-</w:t>
            </w:r>
          </w:p>
        </w:tc>
        <w:tc>
          <w:tcPr/>
          <w:p>
            <w:pPr>
              <w:pStyle w:val="Compact"/>
            </w:pPr>
            <w:r>
              <w:rPr>
                <w:rFonts w:hint="eastAsia"/>
              </w:rPr>
              <w:t xml:space="preserve">扩展属性</w:t>
            </w:r>
          </w:p>
        </w:tc>
      </w:tr>
      <w:tr>
        <w:tc>
          <w:tcPr/>
          <w:p>
            <w:pPr>
              <w:pStyle w:val="Compact"/>
            </w:pPr>
            <w:r>
              <w:t xml:space="preserve">created_by</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创建人</w:t>
            </w:r>
          </w:p>
        </w:tc>
      </w:tr>
      <w:tr>
        <w:tc>
          <w:tcPr/>
          <w:p>
            <w:pPr>
              <w:pStyle w:val="Compact"/>
            </w:pPr>
            <w:r>
              <w:t xml:space="preserve">created_at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创建时间</w:t>
            </w:r>
          </w:p>
        </w:tc>
      </w:tr>
      <w:tr>
        <w:tc>
          <w:tcPr/>
          <w:p>
            <w:pPr>
              <w:pStyle w:val="Compact"/>
            </w:pPr>
            <w:r>
              <w:t xml:space="preserve">dept_id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所属部门编号</w:t>
            </w:r>
          </w:p>
        </w:tc>
      </w:tr>
    </w:tbl>
    <w:bookmarkEnd w:id="140"/>
    <w:bookmarkStart w:id="141" w:name="应用注册表"/>
    <w:p>
      <w:pPr>
        <w:pStyle w:val="Heading3"/>
      </w:pPr>
      <w:r>
        <w:t xml:space="preserve">5.9.8 </w:t>
      </w:r>
      <w:r>
        <w:rPr>
          <w:rFonts w:hint="eastAsia"/>
        </w:rPr>
        <w:t xml:space="preserve">应用注册表</w:t>
      </w:r>
    </w:p>
    <w:p>
      <w:pPr>
        <w:pStyle w:val="FirstParagraph"/>
      </w:pPr>
      <w:r>
        <w:rPr>
          <w:rFonts w:hint="eastAsia"/>
        </w:rPr>
        <w:t xml:space="preserve">表5-8展示了</w:t>
      </w:r>
      <w:r>
        <w:t xml:space="preserve"> </w:t>
      </w:r>
      <w:r>
        <w:rPr>
          <w:rStyle w:val="VerbatimChar"/>
        </w:rPr>
        <w:t xml:space="preserve">app_center.apps</w:t>
      </w:r>
      <w:r>
        <w:t xml:space="preserve"> </w:t>
      </w:r>
      <w:r>
        <w:rPr>
          <w:rFonts w:hint="eastAsia"/>
        </w:rPr>
        <w:t xml:space="preserve">的字段结构。该表用于保存应用中心中的应用定义信息，同时支持数据应用、流程应用、Flash</w:t>
      </w:r>
      <w:r>
        <w:t xml:space="preserve"> </w:t>
      </w:r>
      <w:r>
        <w:rPr>
          <w:rFonts w:hint="eastAsia"/>
        </w:rPr>
        <w:t xml:space="preserve">草稿应用和自定义应用，是动态应用管理能力的核心载体。</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应用主键编号</w:t>
            </w:r>
          </w:p>
        </w:tc>
      </w:tr>
      <w:tr>
        <w:tc>
          <w:tcPr/>
          <w:p>
            <w:pPr>
              <w:pStyle w:val="Compact"/>
            </w:pPr>
            <w:r>
              <w:t xml:space="preserve">name</w:t>
            </w:r>
          </w:p>
        </w:tc>
        <w:tc>
          <w:tcPr/>
          <w:p>
            <w:pPr>
              <w:pStyle w:val="Compact"/>
            </w:pPr>
            <w:r>
              <w:t xml:space="preserve">varchar</w:t>
            </w:r>
          </w:p>
        </w:tc>
        <w:tc>
          <w:tcPr/>
          <w:p>
            <w:pPr>
              <w:pStyle w:val="Compact"/>
            </w:pPr>
            <w:r>
              <w:t xml:space="preserve">200</w:t>
            </w:r>
          </w:p>
        </w:tc>
        <w:tc>
          <w:tcPr/>
          <w:p>
            <w:pPr>
              <w:pStyle w:val="Compact"/>
            </w:pPr>
            <w:r>
              <w:rPr>
                <w:rFonts w:hint="eastAsia"/>
              </w:rPr>
              <w:t xml:space="preserve">应用名称</w:t>
            </w:r>
          </w:p>
        </w:tc>
      </w:tr>
      <w:tr>
        <w:tc>
          <w:tcPr/>
          <w:p>
            <w:pPr>
              <w:pStyle w:val="Compact"/>
            </w:pPr>
            <w:r>
              <w:t xml:space="preserve">description</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应用描述</w:t>
            </w:r>
          </w:p>
        </w:tc>
      </w:tr>
      <w:tr>
        <w:tc>
          <w:tcPr/>
          <w:p>
            <w:pPr>
              <w:pStyle w:val="Compact"/>
            </w:pPr>
            <w:r>
              <w:t xml:space="preserve">category_id</w:t>
            </w:r>
          </w:p>
        </w:tc>
        <w:tc>
          <w:tcPr/>
          <w:p>
            <w:pPr>
              <w:pStyle w:val="Compact"/>
            </w:pPr>
            <w:r>
              <w:t xml:space="preserve">integer</w:t>
            </w:r>
          </w:p>
        </w:tc>
        <w:tc>
          <w:tcPr/>
          <w:p>
            <w:pPr>
              <w:pStyle w:val="Compact"/>
            </w:pPr>
            <w:r>
              <w:t xml:space="preserve">-</w:t>
            </w:r>
          </w:p>
        </w:tc>
        <w:tc>
          <w:tcPr/>
          <w:p>
            <w:pPr>
              <w:pStyle w:val="Compact"/>
            </w:pPr>
            <w:r>
              <w:rPr>
                <w:rFonts w:hint="eastAsia"/>
              </w:rPr>
              <w:t xml:space="preserve">所属分类编号</w:t>
            </w:r>
          </w:p>
        </w:tc>
      </w:tr>
      <w:tr>
        <w:tc>
          <w:tcPr/>
          <w:p>
            <w:pPr>
              <w:pStyle w:val="Compact"/>
            </w:pPr>
            <w:r>
              <w:t xml:space="preserve">app_type</w:t>
            </w:r>
          </w:p>
        </w:tc>
        <w:tc>
          <w:tcPr/>
          <w:p>
            <w:pPr>
              <w:pStyle w:val="Compact"/>
            </w:pPr>
            <w:r>
              <w:t xml:space="preserve">varchar</w:t>
            </w:r>
          </w:p>
        </w:tc>
        <w:tc>
          <w:tcPr/>
          <w:p>
            <w:pPr>
              <w:pStyle w:val="Compact"/>
            </w:pPr>
            <w:r>
              <w:t xml:space="preserve">20</w:t>
            </w:r>
          </w:p>
        </w:tc>
        <w:tc>
          <w:tcPr/>
          <w:p>
            <w:pPr>
              <w:pStyle w:val="Compact"/>
            </w:pPr>
            <w:r>
              <w:rPr>
                <w:rFonts w:hint="eastAsia"/>
              </w:rPr>
              <w:t xml:space="preserve">应用类型</w:t>
            </w:r>
          </w:p>
        </w:tc>
      </w:tr>
      <w:tr>
        <w:tc>
          <w:tcPr/>
          <w:p>
            <w:pPr>
              <w:pStyle w:val="Compact"/>
            </w:pPr>
            <w:r>
              <w:t xml:space="preserve">source_code</w:t>
            </w:r>
          </w:p>
        </w:tc>
        <w:tc>
          <w:tcPr/>
          <w:p>
            <w:pPr>
              <w:pStyle w:val="Compact"/>
            </w:pPr>
            <w:r>
              <w:t xml:space="preserve">jsonb</w:t>
            </w:r>
          </w:p>
        </w:tc>
        <w:tc>
          <w:tcPr/>
          <w:p>
            <w:pPr>
              <w:pStyle w:val="Compact"/>
            </w:pPr>
            <w:r>
              <w:t xml:space="preserve">-</w:t>
            </w:r>
          </w:p>
        </w:tc>
        <w:tc>
          <w:tcPr/>
          <w:p>
            <w:pPr>
              <w:pStyle w:val="Compact"/>
            </w:pPr>
            <w:r>
              <w:t xml:space="preserve">Flash </w:t>
            </w:r>
            <w:r>
              <w:rPr>
                <w:rFonts w:hint="eastAsia"/>
              </w:rPr>
              <w:t xml:space="preserve">应用源码</w:t>
            </w:r>
          </w:p>
        </w:tc>
      </w:tr>
      <w:tr>
        <w:tc>
          <w:tcPr/>
          <w:p>
            <w:pPr>
              <w:pStyle w:val="Compact"/>
            </w:pPr>
            <w:r>
              <w:t xml:space="preserve">config</w:t>
            </w:r>
          </w:p>
        </w:tc>
        <w:tc>
          <w:tcPr/>
          <w:p>
            <w:pPr>
              <w:pStyle w:val="Compact"/>
            </w:pPr>
            <w:r>
              <w:t xml:space="preserve">jsonb</w:t>
            </w:r>
          </w:p>
        </w:tc>
        <w:tc>
          <w:tcPr/>
          <w:p>
            <w:pPr>
              <w:pStyle w:val="Compact"/>
            </w:pPr>
            <w:r>
              <w:t xml:space="preserve">-</w:t>
            </w:r>
          </w:p>
        </w:tc>
        <w:tc>
          <w:tcPr/>
          <w:p>
            <w:pPr>
              <w:pStyle w:val="Compact"/>
            </w:pPr>
            <w:r>
              <w:rPr>
                <w:rFonts w:hint="eastAsia"/>
              </w:rPr>
              <w:t xml:space="preserve">数据应用配置</w:t>
            </w:r>
          </w:p>
        </w:tc>
      </w:tr>
      <w:tr>
        <w:tc>
          <w:tcPr/>
          <w:p>
            <w:pPr>
              <w:pStyle w:val="Compact"/>
            </w:pPr>
            <w:r>
              <w:t xml:space="preserve">bpmn_xml</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流程定义</w:t>
            </w:r>
            <w:r>
              <w:t xml:space="preserve"> XML</w:t>
            </w:r>
          </w:p>
        </w:tc>
      </w:tr>
      <w:tr>
        <w:tc>
          <w:tcPr/>
          <w:p>
            <w:pPr>
              <w:pStyle w:val="Compact"/>
            </w:pPr>
            <w:r>
              <w:t xml:space="preserve">icon</w:t>
            </w:r>
          </w:p>
        </w:tc>
        <w:tc>
          <w:tcPr/>
          <w:p>
            <w:pPr>
              <w:pStyle w:val="Compact"/>
            </w:pPr>
            <w:r>
              <w:t xml:space="preserve">varchar</w:t>
            </w:r>
          </w:p>
        </w:tc>
        <w:tc>
          <w:tcPr/>
          <w:p>
            <w:pPr>
              <w:pStyle w:val="Compact"/>
            </w:pPr>
            <w:r>
              <w:t xml:space="preserve">50</w:t>
            </w:r>
          </w:p>
        </w:tc>
        <w:tc>
          <w:tcPr/>
          <w:p>
            <w:pPr>
              <w:pStyle w:val="Compact"/>
            </w:pPr>
            <w:r>
              <w:rPr>
                <w:rFonts w:hint="eastAsia"/>
              </w:rPr>
              <w:t xml:space="preserve">图标标识</w:t>
            </w:r>
          </w:p>
        </w:tc>
      </w:tr>
      <w:tr>
        <w:tc>
          <w:tcPr/>
          <w:p>
            <w:pPr>
              <w:pStyle w:val="Compact"/>
            </w:pPr>
            <w:r>
              <w:t xml:space="preserve">status</w:t>
            </w:r>
          </w:p>
        </w:tc>
        <w:tc>
          <w:tcPr/>
          <w:p>
            <w:pPr>
              <w:pStyle w:val="Compact"/>
            </w:pPr>
            <w:r>
              <w:t xml:space="preserve">varchar</w:t>
            </w:r>
          </w:p>
        </w:tc>
        <w:tc>
          <w:tcPr/>
          <w:p>
            <w:pPr>
              <w:pStyle w:val="Compact"/>
            </w:pPr>
            <w:r>
              <w:t xml:space="preserve">20</w:t>
            </w:r>
          </w:p>
        </w:tc>
        <w:tc>
          <w:tcPr/>
          <w:p>
            <w:pPr>
              <w:pStyle w:val="Compact"/>
            </w:pPr>
            <w:r>
              <w:rPr>
                <w:rFonts w:hint="eastAsia"/>
              </w:rPr>
              <w:t xml:space="preserve">应用状态</w:t>
            </w:r>
          </w:p>
        </w:tc>
      </w:tr>
      <w:tr>
        <w:tc>
          <w:tcPr/>
          <w:p>
            <w:pPr>
              <w:pStyle w:val="Compact"/>
            </w:pPr>
            <w:r>
              <w:t xml:space="preserve">version</w:t>
            </w:r>
          </w:p>
        </w:tc>
        <w:tc>
          <w:tcPr/>
          <w:p>
            <w:pPr>
              <w:pStyle w:val="Compact"/>
            </w:pPr>
            <w:r>
              <w:t xml:space="preserve">varchar</w:t>
            </w:r>
          </w:p>
        </w:tc>
        <w:tc>
          <w:tcPr/>
          <w:p>
            <w:pPr>
              <w:pStyle w:val="Compact"/>
            </w:pPr>
            <w:r>
              <w:t xml:space="preserve">20</w:t>
            </w:r>
          </w:p>
        </w:tc>
        <w:tc>
          <w:tcPr/>
          <w:p>
            <w:pPr>
              <w:pStyle w:val="Compact"/>
            </w:pPr>
            <w:r>
              <w:rPr>
                <w:rFonts w:hint="eastAsia"/>
              </w:rPr>
              <w:t xml:space="preserve">应用版本</w:t>
            </w:r>
          </w:p>
        </w:tc>
      </w:tr>
      <w:tr>
        <w:tc>
          <w:tcPr/>
          <w:p>
            <w:pPr>
              <w:pStyle w:val="Compact"/>
            </w:pPr>
            <w:r>
              <w:t xml:space="preserve">created_by</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创建人</w:t>
            </w:r>
          </w:p>
        </w:tc>
      </w:tr>
      <w:tr>
        <w:tc>
          <w:tcPr/>
          <w:p>
            <w:pPr>
              <w:pStyle w:val="Compact"/>
            </w:pPr>
            <w:r>
              <w:t xml:space="preserve">updated_by</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更新人</w:t>
            </w:r>
          </w:p>
        </w:tc>
      </w:tr>
      <w:tr>
        <w:tc>
          <w:tcPr/>
          <w:p>
            <w:pPr>
              <w:pStyle w:val="Compact"/>
            </w:pPr>
            <w:r>
              <w:t xml:space="preserve">created_at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创建时间</w:t>
            </w:r>
          </w:p>
        </w:tc>
      </w:tr>
      <w:tr>
        <w:tc>
          <w:tcPr/>
          <w:p>
            <w:pPr>
              <w:pStyle w:val="Compact"/>
            </w:pPr>
            <w:r>
              <w:t xml:space="preserve">updated_at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更新时间</w:t>
            </w:r>
          </w:p>
        </w:tc>
      </w:tr>
    </w:tbl>
    <w:bookmarkEnd w:id="141"/>
    <w:bookmarkStart w:id="142" w:name="流程实例表"/>
    <w:p>
      <w:pPr>
        <w:pStyle w:val="Heading3"/>
      </w:pPr>
      <w:r>
        <w:t xml:space="preserve">5.9.9 </w:t>
      </w:r>
      <w:r>
        <w:rPr>
          <w:rFonts w:hint="eastAsia"/>
        </w:rPr>
        <w:t xml:space="preserve">流程实例表</w:t>
      </w:r>
    </w:p>
    <w:p>
      <w:pPr>
        <w:pStyle w:val="FirstParagraph"/>
      </w:pPr>
      <w:r>
        <w:rPr>
          <w:rFonts w:hint="eastAsia"/>
        </w:rPr>
        <w:t xml:space="preserve">表5-9展示了</w:t>
      </w:r>
      <w:r>
        <w:t xml:space="preserve"> </w:t>
      </w:r>
      <w:r>
        <w:rPr>
          <w:rStyle w:val="VerbatimChar"/>
        </w:rPr>
        <w:t xml:space="preserve">workflow.instances</w:t>
      </w:r>
      <w:r>
        <w:t xml:space="preserve"> </w:t>
      </w:r>
      <w:r>
        <w:rPr>
          <w:rFonts w:hint="eastAsia"/>
        </w:rPr>
        <w:t xml:space="preserve">的字段结构。该表用于保存流程运行态数据，是系统流程引擎与业务状态联动的核心表之一。与只保存设计稿的流程定义表不同，该表更关注具体业务对象当前运行到哪个任务节点以及实例状态如何变化。</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serial</w:t>
            </w:r>
          </w:p>
        </w:tc>
        <w:tc>
          <w:tcPr/>
          <w:p>
            <w:pPr>
              <w:pStyle w:val="Compact"/>
            </w:pPr>
            <w:r>
              <w:t xml:space="preserve">-</w:t>
            </w:r>
          </w:p>
        </w:tc>
        <w:tc>
          <w:tcPr/>
          <w:p>
            <w:pPr>
              <w:pStyle w:val="Compact"/>
            </w:pPr>
            <w:r>
              <w:rPr>
                <w:rFonts w:hint="eastAsia"/>
              </w:rPr>
              <w:t xml:space="preserve">流程实例主键</w:t>
            </w:r>
          </w:p>
        </w:tc>
      </w:tr>
      <w:tr>
        <w:tc>
          <w:tcPr/>
          <w:p>
            <w:pPr>
              <w:pStyle w:val="Compact"/>
            </w:pPr>
            <w:r>
              <w:t xml:space="preserve">definition_id</w:t>
            </w:r>
          </w:p>
        </w:tc>
        <w:tc>
          <w:tcPr/>
          <w:p>
            <w:pPr>
              <w:pStyle w:val="Compact"/>
            </w:pPr>
            <w:r>
              <w:t xml:space="preserve">int</w:t>
            </w:r>
          </w:p>
        </w:tc>
        <w:tc>
          <w:tcPr/>
          <w:p>
            <w:pPr>
              <w:pStyle w:val="Compact"/>
            </w:pPr>
            <w:r>
              <w:t xml:space="preserve">-</w:t>
            </w:r>
          </w:p>
        </w:tc>
        <w:tc>
          <w:tcPr/>
          <w:p>
            <w:pPr>
              <w:pStyle w:val="Compact"/>
            </w:pPr>
            <w:r>
              <w:rPr>
                <w:rFonts w:hint="eastAsia"/>
              </w:rPr>
              <w:t xml:space="preserve">流程定义编号</w:t>
            </w:r>
          </w:p>
        </w:tc>
      </w:tr>
      <w:tr>
        <w:tc>
          <w:tcPr/>
          <w:p>
            <w:pPr>
              <w:pStyle w:val="Compact"/>
            </w:pPr>
            <w:r>
              <w:t xml:space="preserve">business_key</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业务主键标识</w:t>
            </w:r>
          </w:p>
        </w:tc>
      </w:tr>
      <w:tr>
        <w:tc>
          <w:tcPr/>
          <w:p>
            <w:pPr>
              <w:pStyle w:val="Compact"/>
            </w:pPr>
            <w:r>
              <w:t xml:space="preserve">current_task_id</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当前任务节点编号</w:t>
            </w:r>
          </w:p>
        </w:tc>
      </w:tr>
      <w:tr>
        <w:tc>
          <w:tcPr/>
          <w:p>
            <w:pPr>
              <w:pStyle w:val="Compact"/>
            </w:pPr>
            <w:r>
              <w:t xml:space="preserve">status</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流程实例状态</w:t>
            </w:r>
          </w:p>
        </w:tc>
      </w:tr>
      <w:tr>
        <w:tc>
          <w:tcPr/>
          <w:p>
            <w:pPr>
              <w:pStyle w:val="Compact"/>
            </w:pPr>
            <w:r>
              <w:t xml:space="preserve">variables</w:t>
            </w:r>
          </w:p>
        </w:tc>
        <w:tc>
          <w:tcPr/>
          <w:p>
            <w:pPr>
              <w:pStyle w:val="Compact"/>
            </w:pPr>
            <w:r>
              <w:t xml:space="preserve">jsonb</w:t>
            </w:r>
          </w:p>
        </w:tc>
        <w:tc>
          <w:tcPr/>
          <w:p>
            <w:pPr>
              <w:pStyle w:val="Compact"/>
            </w:pPr>
            <w:r>
              <w:t xml:space="preserve">-</w:t>
            </w:r>
          </w:p>
        </w:tc>
        <w:tc>
          <w:tcPr/>
          <w:p>
            <w:pPr>
              <w:pStyle w:val="Compact"/>
            </w:pPr>
            <w:r>
              <w:rPr>
                <w:rFonts w:hint="eastAsia"/>
              </w:rPr>
              <w:t xml:space="preserve">运行时变量集合</w:t>
            </w:r>
          </w:p>
        </w:tc>
      </w:tr>
    </w:tbl>
    <w:bookmarkEnd w:id="142"/>
    <w:bookmarkStart w:id="143" w:name="小结说明"/>
    <w:p>
      <w:pPr>
        <w:pStyle w:val="Heading3"/>
      </w:pPr>
      <w:r>
        <w:t xml:space="preserve">5.9.10 </w:t>
      </w:r>
      <w:r>
        <w:rPr>
          <w:rFonts w:hint="eastAsia"/>
        </w:rPr>
        <w:t xml:space="preserve">小结说明</w:t>
      </w:r>
    </w:p>
    <w:p>
      <w:pPr>
        <w:pStyle w:val="FirstParagraph"/>
      </w:pPr>
      <w:r>
        <w:rPr>
          <w:rFonts w:hint="eastAsia"/>
        </w:rPr>
        <w:t xml:space="preserve">以上表格展示了当前设计阶段最核心的物理表结构。由于</w:t>
      </w:r>
      <w:r>
        <w:t xml:space="preserve"> EISCore </w:t>
      </w:r>
      <w:r>
        <w:rPr>
          <w:rFonts w:hint="eastAsia"/>
        </w:rPr>
        <w:t xml:space="preserve">仍在持续完善，正式定稿时还可以进一步补充</w:t>
      </w:r>
      <w:r>
        <w:t xml:space="preserve"> </w:t>
      </w:r>
      <w:r>
        <w:rPr>
          <w:rStyle w:val="VerbatimChar"/>
        </w:rPr>
        <w:t xml:space="preserve">app_center.workflow_state_mappings</w:t>
      </w:r>
      <w:r>
        <w:t xml:space="preserve">、</w:t>
      </w:r>
      <w:r>
        <w:rPr>
          <w:rStyle w:val="VerbatimChar"/>
        </w:rPr>
        <w:t xml:space="preserve">workflow.definitions</w:t>
      </w:r>
      <w:r>
        <w:t xml:space="preserve">、</w:t>
      </w:r>
      <w:r>
        <w:rPr>
          <w:rStyle w:val="VerbatimChar"/>
        </w:rPr>
        <w:t xml:space="preserve">workflow.task_assignments</w:t>
      </w:r>
      <w:r>
        <w:t xml:space="preserve">、</w:t>
      </w:r>
      <w:r>
        <w:rPr>
          <w:rStyle w:val="VerbatimChar"/>
        </w:rPr>
        <w:t xml:space="preserve">scm.inventory_checks</w:t>
      </w:r>
      <w:r>
        <w:t xml:space="preserve"> </w:t>
      </w:r>
      <w:r>
        <w:rPr>
          <w:rFonts w:hint="eastAsia"/>
        </w:rPr>
        <w:t xml:space="preserve">等表，以形成更完整的数据库附表体系。</w:t>
      </w:r>
    </w:p>
    <w:bookmarkEnd w:id="143"/>
    <w:bookmarkEnd w:id="144"/>
    <w:bookmarkStart w:id="145" w:name="本章小结-3"/>
    <w:p>
      <w:pPr>
        <w:pStyle w:val="Heading2"/>
      </w:pPr>
      <w:r>
        <w:t xml:space="preserve">5.10 </w:t>
      </w:r>
      <w:r>
        <w:rPr>
          <w:rFonts w:hint="eastAsia"/>
        </w:rPr>
        <w:t xml:space="preserve">本章小结</w:t>
      </w:r>
    </w:p>
    <w:p>
      <w:pPr>
        <w:pStyle w:val="FirstParagraph"/>
      </w:pPr>
      <w:r>
        <w:rPr>
          <w:rFonts w:hint="eastAsia"/>
        </w:rPr>
        <w:t xml:space="preserve">本章围绕</w:t>
      </w:r>
      <w:r>
        <w:t xml:space="preserve"> EISCore </w:t>
      </w:r>
      <w:r>
        <w:rPr>
          <w:rFonts w:hint="eastAsia"/>
        </w:rPr>
        <w:t xml:space="preserve">的数据库设计展开，重点说明了多</w:t>
      </w:r>
      <w:r>
        <w:t xml:space="preserve"> Schema </w:t>
      </w:r>
      <w:r>
        <w:rPr>
          <w:rFonts w:hint="eastAsia"/>
        </w:rPr>
        <w:t xml:space="preserve">结构、核心实体关系、组织权限主线、物料仓储主线以及应用流程主线的设计思路。整体来看，本系统的数据库不仅承担了数据存储职能，还承担了权限控制、流程协同和语义增强等更底层的治理能力。这种数据库中心的设计方式，与课题“轻量、可扩展、低运维成本”的整体目标保持一致，也为后续详细设计和系统实现提供了稳定的数据基础。</w:t>
      </w:r>
    </w:p>
    <w:bookmarkEnd w:id="145"/>
    <w:bookmarkEnd w:id="146"/>
    <w:bookmarkStart w:id="193" w:name="第六章-详细设计"/>
    <w:p>
      <w:pPr>
        <w:pStyle w:val="Heading1"/>
      </w:pPr>
      <w:r>
        <w:rPr>
          <w:rFonts w:hint="eastAsia"/>
        </w:rPr>
        <w:t xml:space="preserve">第六章</w:t>
      </w:r>
      <w:r>
        <w:t xml:space="preserve"> </w:t>
      </w:r>
      <w:r>
        <w:rPr>
          <w:rFonts w:hint="eastAsia"/>
        </w:rPr>
        <w:t xml:space="preserve">详细设计</w:t>
      </w:r>
    </w:p>
    <w:bookmarkStart w:id="149" w:name="详细设计概述"/>
    <w:p>
      <w:pPr>
        <w:pStyle w:val="Heading2"/>
      </w:pPr>
      <w:r>
        <w:t xml:space="preserve">6.1 </w:t>
      </w:r>
      <w:r>
        <w:rPr>
          <w:rFonts w:hint="eastAsia"/>
        </w:rPr>
        <w:t xml:space="preserve">详细设计概述</w:t>
      </w:r>
    </w:p>
    <w:p>
      <w:pPr>
        <w:pStyle w:val="FirstParagraph"/>
      </w:pPr>
      <w:r>
        <w:rPr>
          <w:rFonts w:hint="eastAsia"/>
        </w:rPr>
        <w:t xml:space="preserve">详细设计阶段的任务，是把总体架构和关键设计思路进一步落实为可执行的页面、数据流和数据库处理逻辑。与传统软件工程中“详细设计完全围绕类方法展开”的写法不同，EISCore</w:t>
      </w:r>
      <w:r>
        <w:t xml:space="preserve"> </w:t>
      </w:r>
      <w:r>
        <w:rPr>
          <w:rFonts w:hint="eastAsia"/>
        </w:rPr>
        <w:t xml:space="preserve">采用数据库中心架构，因此详细设计不再以</w:t>
      </w:r>
      <w:r>
        <w:t xml:space="preserve"> </w:t>
      </w:r>
      <w:r>
        <w:rPr>
          <w:rStyle w:val="VerbatimChar"/>
        </w:rPr>
        <w:t xml:space="preserve">Controller-Service-DAO</w:t>
      </w:r>
      <w:r>
        <w:t xml:space="preserve"> </w:t>
      </w:r>
      <w:r>
        <w:rPr>
          <w:rFonts w:hint="eastAsia"/>
        </w:rPr>
        <w:t xml:space="preserve">这一套传统后端类分层为主要表达对象，而是同时围绕前端页面、PostgREST</w:t>
      </w:r>
      <w:r>
        <w:t xml:space="preserve"> </w:t>
      </w:r>
      <w:r>
        <w:rPr>
          <w:rFonts w:hint="eastAsia"/>
        </w:rPr>
        <w:t xml:space="preserve">接口、数据库函数、核心业务表和流程运行对象展开。</w:t>
      </w:r>
    </w:p>
    <w:p>
      <w:pPr>
        <w:pStyle w:val="BodyText"/>
      </w:pPr>
      <w:r>
        <w:rPr>
          <w:rFonts w:hint="eastAsia"/>
        </w:rPr>
        <w:t xml:space="preserve">结合当前设计项目的实现情况，本章重点说明以下四类内容：第一，用户与权限控制的详细设计；第二，物料管理中库存入库与出库功能的详细设计；第三，应用中心中流程审批与状态映射的详细设计；第四，轻量化语义模块的详细设计。之所以选择这四部分，是因为它们既对应开题阶段提出的核心目标，也是在当前项目中证据最充分、最能体现系统特色的内容。</w:t>
      </w:r>
    </w:p>
    <w:bookmarkStart w:id="147" w:name="数据库中心架构下的详细设计对象"/>
    <w:p>
      <w:pPr>
        <w:pStyle w:val="Heading3"/>
      </w:pPr>
      <w:r>
        <w:t xml:space="preserve">6.1.1 </w:t>
      </w:r>
      <w:r>
        <w:rPr>
          <w:rFonts w:hint="eastAsia"/>
        </w:rPr>
        <w:t xml:space="preserve">数据库中心架构下的详细设计对象</w:t>
      </w:r>
    </w:p>
    <w:p>
      <w:pPr>
        <w:pStyle w:val="FirstParagraph"/>
      </w:pPr>
      <w:r>
        <w:rPr>
          <w:rFonts w:hint="eastAsia"/>
        </w:rPr>
        <w:t xml:space="preserve">在本设计中，详细设计的基本单元并不是“类及其成员方法”，而是“页面组件</w:t>
      </w:r>
      <w:r>
        <w:t xml:space="preserve"> + </w:t>
      </w:r>
      <w:r>
        <w:rPr>
          <w:rFonts w:hint="eastAsia"/>
        </w:rPr>
        <w:t xml:space="preserve">接口入口</w:t>
      </w:r>
      <w:r>
        <w:t xml:space="preserve"> + </w:t>
      </w:r>
      <w:r>
        <w:rPr>
          <w:rFonts w:hint="eastAsia"/>
        </w:rPr>
        <w:t xml:space="preserve">数据库函数</w:t>
      </w:r>
      <w:r>
        <w:t xml:space="preserve"> + </w:t>
      </w:r>
      <w:r>
        <w:rPr>
          <w:rFonts w:hint="eastAsia"/>
        </w:rPr>
        <w:t xml:space="preserve">核心表</w:t>
      </w:r>
      <w:r>
        <w:t xml:space="preserve"> + </w:t>
      </w:r>
      <w:r>
        <w:rPr>
          <w:rFonts w:hint="eastAsia"/>
        </w:rPr>
        <w:t xml:space="preserve">流程运行对象”的组合。换句话说，传统系统中由后端类承担的许多职责，在</w:t>
      </w:r>
      <w:r>
        <w:t xml:space="preserve"> EISCore </w:t>
      </w:r>
      <w:r>
        <w:rPr>
          <w:rFonts w:hint="eastAsia"/>
        </w:rPr>
        <w:t xml:space="preserve">中被下沉到了</w:t>
      </w:r>
      <w:r>
        <w:t xml:space="preserve"> PostgreSQL </w:t>
      </w:r>
      <w:r>
        <w:rPr>
          <w:rFonts w:hint="eastAsia"/>
        </w:rPr>
        <w:t xml:space="preserve">函数和数据表约束中。因此，若仍然完全按类图方式展开，反而不能准确反映本系统的真实实现结构。</w:t>
      </w:r>
    </w:p>
    <w:p>
      <w:pPr>
        <w:pStyle w:val="BodyText"/>
      </w:pPr>
      <w:r>
        <w:rPr>
          <w:rFonts w:hint="eastAsia"/>
        </w:rPr>
        <w:t xml:space="preserve">为了说明数据库中心架构下详细设计对象的组织方式，本设计将页面入口、接口暴露层、数据库函数、核心业务表和流程运行对象之间的对应关系归纳为表6-1。该表的作用是给后续各小节建立统一参照，说明本设计为何以函数、表和时序链路替代传统类设计展开详细设计。</w:t>
      </w:r>
    </w:p>
    <w:p>
      <w:pPr>
        <w:pStyle w:val="BodyText"/>
      </w:pPr>
      <w:r>
        <w:rPr>
          <w:rFonts w:hint="eastAsia"/>
        </w:rPr>
        <w:t xml:space="preserve">表6-1</w:t>
      </w:r>
      <w:r>
        <w:t xml:space="preserve"> </w:t>
      </w:r>
      <w:r>
        <w:rPr>
          <w:rFonts w:hint="eastAsia"/>
        </w:rPr>
        <w:t xml:space="preserve">数据库中心架构下的详细设计对象</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设计对象</w:t>
            </w:r>
          </w:p>
        </w:tc>
        <w:tc>
          <w:tcPr/>
          <w:p>
            <w:pPr>
              <w:pStyle w:val="Compact"/>
            </w:pPr>
            <w:r>
              <w:rPr>
                <w:rFonts w:hint="eastAsia"/>
              </w:rPr>
              <w:t xml:space="preserve">主要载体</w:t>
            </w:r>
          </w:p>
        </w:tc>
        <w:tc>
          <w:tcPr/>
          <w:p>
            <w:pPr>
              <w:pStyle w:val="Compact"/>
            </w:pPr>
            <w:r>
              <w:rPr>
                <w:rFonts w:hint="eastAsia"/>
              </w:rPr>
              <w:t xml:space="preserve">在本设计中的表现</w:t>
            </w:r>
          </w:p>
        </w:tc>
      </w:tr>
      <w:tr>
        <w:tc>
          <w:tcPr/>
          <w:p>
            <w:pPr>
              <w:pStyle w:val="Compact"/>
            </w:pPr>
            <w:r>
              <w:rPr>
                <w:rFonts w:hint="eastAsia"/>
              </w:rPr>
              <w:t xml:space="preserve">页面交互对象</w:t>
            </w:r>
          </w:p>
        </w:tc>
        <w:tc>
          <w:tcPr/>
          <w:p>
            <w:pPr>
              <w:pStyle w:val="Compact"/>
            </w:pPr>
            <w:r>
              <w:t xml:space="preserve">Vue </w:t>
            </w:r>
            <w:r>
              <w:rPr>
                <w:rFonts w:hint="eastAsia"/>
              </w:rPr>
              <w:t xml:space="preserve">页面、表格、抽屉表单、审批中心界面</w:t>
            </w:r>
          </w:p>
        </w:tc>
        <w:tc>
          <w:tcPr/>
          <w:p>
            <w:pPr>
              <w:pStyle w:val="Compact"/>
            </w:pPr>
            <w:r>
              <w:rPr>
                <w:rFonts w:hint="eastAsia"/>
              </w:rPr>
              <w:t xml:space="preserve">负责参数采集、结果展示和流程上下文承载</w:t>
            </w:r>
          </w:p>
        </w:tc>
      </w:tr>
      <w:tr>
        <w:tc>
          <w:tcPr/>
          <w:p>
            <w:pPr>
              <w:pStyle w:val="Compact"/>
            </w:pPr>
            <w:r>
              <w:rPr>
                <w:rFonts w:hint="eastAsia"/>
              </w:rPr>
              <w:t xml:space="preserve">接口入口对象</w:t>
            </w:r>
          </w:p>
        </w:tc>
        <w:tc>
          <w:tcPr/>
          <w:p>
            <w:pPr>
              <w:pStyle w:val="Compact"/>
            </w:pPr>
            <w:r>
              <w:t xml:space="preserve">PostgREST </w:t>
            </w:r>
            <w:r>
              <w:rPr>
                <w:rFonts w:hint="eastAsia"/>
              </w:rPr>
              <w:t xml:space="preserve">自动映射接口、</w:t>
            </w:r>
            <w:r>
              <w:rPr>
                <w:rStyle w:val="VerbatimChar"/>
              </w:rPr>
              <w:t xml:space="preserve">/rpc/*</w:t>
            </w:r>
            <w:r>
              <w:t xml:space="preserve"> </w:t>
            </w:r>
            <w:r>
              <w:rPr>
                <w:rFonts w:hint="eastAsia"/>
              </w:rPr>
              <w:t xml:space="preserve">调用入口</w:t>
            </w:r>
          </w:p>
        </w:tc>
        <w:tc>
          <w:tcPr/>
          <w:p>
            <w:pPr>
              <w:pStyle w:val="Compact"/>
            </w:pPr>
            <w:r>
              <w:rPr>
                <w:rFonts w:hint="eastAsia"/>
              </w:rPr>
              <w:t xml:space="preserve">负责把前端请求转入底层函数</w:t>
            </w:r>
          </w:p>
        </w:tc>
      </w:tr>
      <w:tr>
        <w:tc>
          <w:tcPr/>
          <w:p>
            <w:pPr>
              <w:pStyle w:val="Compact"/>
            </w:pPr>
            <w:r>
              <w:rPr>
                <w:rFonts w:hint="eastAsia"/>
              </w:rPr>
              <w:t xml:space="preserve">业务处理对象</w:t>
            </w:r>
          </w:p>
        </w:tc>
        <w:tc>
          <w:tcPr/>
          <w:p>
            <w:pPr>
              <w:pStyle w:val="Compact"/>
            </w:pPr>
            <w:r>
              <w:rPr>
                <w:rStyle w:val="VerbatimChar"/>
              </w:rPr>
              <w:t xml:space="preserve">scm.stock_in</w:t>
            </w:r>
            <w:r>
              <w:t xml:space="preserve">、</w:t>
            </w:r>
            <w:r>
              <w:rPr>
                <w:rStyle w:val="VerbatimChar"/>
              </w:rPr>
              <w:t xml:space="preserve">scm.stock_out</w:t>
            </w:r>
            <w:r>
              <w:t xml:space="preserve">、</w:t>
            </w:r>
            <w:r>
              <w:rPr>
                <w:rStyle w:val="VerbatimChar"/>
              </w:rPr>
              <w:t xml:space="preserve">workflow.start_workflow_instance</w:t>
            </w:r>
            <w:r>
              <w:t xml:space="preserve"> </w:t>
            </w:r>
            <w:r>
              <w:rPr>
                <w:rFonts w:hint="eastAsia"/>
              </w:rPr>
              <w:t xml:space="preserve">等函数</w:t>
            </w:r>
          </w:p>
        </w:tc>
        <w:tc>
          <w:tcPr/>
          <w:p>
            <w:pPr>
              <w:pStyle w:val="Compact"/>
            </w:pPr>
            <w:r>
              <w:rPr>
                <w:rFonts w:hint="eastAsia"/>
              </w:rPr>
              <w:t xml:space="preserve">负责事务、校验、状态更新和结果返回</w:t>
            </w:r>
          </w:p>
        </w:tc>
      </w:tr>
      <w:tr>
        <w:tc>
          <w:tcPr/>
          <w:p>
            <w:pPr>
              <w:pStyle w:val="Compact"/>
            </w:pPr>
            <w:r>
              <w:rPr>
                <w:rFonts w:hint="eastAsia"/>
              </w:rPr>
              <w:t xml:space="preserve">数据持久化对象</w:t>
            </w:r>
          </w:p>
        </w:tc>
        <w:tc>
          <w:tcPr/>
          <w:p>
            <w:pPr>
              <w:pStyle w:val="Compact"/>
            </w:pPr>
            <w:r>
              <w:rPr>
                <w:rStyle w:val="VerbatimChar"/>
              </w:rPr>
              <w:t xml:space="preserve">inventory_batches</w:t>
            </w:r>
            <w:r>
              <w:t xml:space="preserve">、</w:t>
            </w:r>
            <w:r>
              <w:rPr>
                <w:rStyle w:val="VerbatimChar"/>
              </w:rPr>
              <w:t xml:space="preserve">inventory_transactions</w:t>
            </w:r>
            <w:r>
              <w:t xml:space="preserve">、</w:t>
            </w:r>
            <w:r>
              <w:rPr>
                <w:rStyle w:val="VerbatimChar"/>
              </w:rPr>
              <w:t xml:space="preserve">workflow.instances</w:t>
            </w:r>
            <w:r>
              <w:t xml:space="preserve">、</w:t>
            </w:r>
            <w:r>
              <w:rPr>
                <w:rStyle w:val="VerbatimChar"/>
              </w:rPr>
              <w:t xml:space="preserve">workflow_state_mappings</w:t>
            </w:r>
            <w:r>
              <w:t xml:space="preserve"> </w:t>
            </w:r>
            <w:r>
              <w:rPr>
                <w:rFonts w:hint="eastAsia"/>
              </w:rPr>
              <w:t xml:space="preserve">等表</w:t>
            </w:r>
          </w:p>
        </w:tc>
        <w:tc>
          <w:tcPr/>
          <w:p>
            <w:pPr>
              <w:pStyle w:val="Compact"/>
            </w:pPr>
            <w:r>
              <w:rPr>
                <w:rFonts w:hint="eastAsia"/>
              </w:rPr>
              <w:t xml:space="preserve">负责保存业务状态、流程状态和映射关系</w:t>
            </w:r>
          </w:p>
        </w:tc>
      </w:tr>
      <w:tr>
        <w:tc>
          <w:tcPr/>
          <w:p>
            <w:pPr>
              <w:pStyle w:val="Compact"/>
            </w:pPr>
            <w:r>
              <w:rPr>
                <w:rFonts w:hint="eastAsia"/>
              </w:rPr>
              <w:t xml:space="preserve">权限与运行对象</w:t>
            </w:r>
          </w:p>
        </w:tc>
        <w:tc>
          <w:tcPr/>
          <w:p>
            <w:pPr>
              <w:pStyle w:val="Compact"/>
            </w:pPr>
            <w:r>
              <w:t xml:space="preserve">JWT </w:t>
            </w:r>
            <w:r>
              <w:rPr>
                <w:rFonts w:hint="eastAsia"/>
              </w:rPr>
              <w:t xml:space="preserve">声明、RLS</w:t>
            </w:r>
            <w:r>
              <w:t xml:space="preserve"> </w:t>
            </w:r>
            <w:r>
              <w:rPr>
                <w:rFonts w:hint="eastAsia"/>
              </w:rPr>
              <w:t xml:space="preserve">策略、任务分派规则、草稿上下文</w:t>
            </w:r>
          </w:p>
        </w:tc>
        <w:tc>
          <w:tcPr/>
          <w:p>
            <w:pPr>
              <w:pStyle w:val="Compact"/>
            </w:pPr>
            <w:r>
              <w:rPr>
                <w:rFonts w:hint="eastAsia"/>
              </w:rPr>
              <w:t xml:space="preserve">负责控制谁可以访问、谁可以审批以及业务如何继续流转</w:t>
            </w:r>
          </w:p>
        </w:tc>
      </w:tr>
    </w:tbl>
    <w:bookmarkEnd w:id="147"/>
    <w:bookmarkStart w:id="148" w:name="本章的表达方式"/>
    <w:p>
      <w:pPr>
        <w:pStyle w:val="Heading3"/>
      </w:pPr>
      <w:r>
        <w:t xml:space="preserve">6.1.2 </w:t>
      </w:r>
      <w:r>
        <w:rPr>
          <w:rFonts w:hint="eastAsia"/>
        </w:rPr>
        <w:t xml:space="preserve">本章的表达方式</w:t>
      </w:r>
    </w:p>
    <w:p>
      <w:pPr>
        <w:pStyle w:val="FirstParagraph"/>
      </w:pPr>
      <w:r>
        <w:rPr>
          <w:rFonts w:hint="eastAsia"/>
        </w:rPr>
        <w:t xml:space="preserve">基于上述架构特点，本设计的详细设计采用以下三种方式展开：第一，用关键函数的输入、输出与处理步骤说明底层业务逻辑；第二，用关键数据表和状态映射说明数据如何落地；第三，用时序图展示页面、接口、数据库函数和业务表之间的运行先后关系。这样处理后，即使系统没有传统意义上的后端类，仍然能够清楚表达各处理环节之间的协作方式。</w:t>
      </w:r>
    </w:p>
    <w:bookmarkEnd w:id="148"/>
    <w:bookmarkEnd w:id="149"/>
    <w:bookmarkStart w:id="159" w:name="用户与权限控制详细设计"/>
    <w:p>
      <w:pPr>
        <w:pStyle w:val="Heading2"/>
      </w:pPr>
      <w:r>
        <w:t xml:space="preserve">6.2 </w:t>
      </w:r>
      <w:r>
        <w:rPr>
          <w:rFonts w:hint="eastAsia"/>
        </w:rPr>
        <w:t xml:space="preserve">用户与权限控制详细设计</w:t>
      </w:r>
    </w:p>
    <w:bookmarkStart w:id="150" w:name="设计目标"/>
    <w:p>
      <w:pPr>
        <w:pStyle w:val="Heading3"/>
      </w:pPr>
      <w:r>
        <w:t xml:space="preserve">6.2.1 </w:t>
      </w:r>
      <w:r>
        <w:rPr>
          <w:rFonts w:hint="eastAsia"/>
        </w:rPr>
        <w:t xml:space="preserve">设计目标</w:t>
      </w:r>
    </w:p>
    <w:p>
      <w:pPr>
        <w:pStyle w:val="FirstParagraph"/>
      </w:pPr>
      <w:r>
        <w:rPr>
          <w:rFonts w:hint="eastAsia"/>
        </w:rPr>
        <w:t xml:space="preserve">本节不再重复用户表、角色表和岗位表的字段结构，而是重点说明权限控制在本系统中怎样实际运行。对</w:t>
      </w:r>
      <w:r>
        <w:t xml:space="preserve"> EISCore </w:t>
      </w:r>
      <w:r>
        <w:rPr>
          <w:rFonts w:hint="eastAsia"/>
        </w:rPr>
        <w:t xml:space="preserve">而言，权限问题并不止是“有没有角色”这么简单，而是要回答三个连续问题：用户进入页面时凭什么能访问；请求送到接口层时如何携带身份；请求真正落到数据库时又由谁决定能否读取、写入或推进流程。只有把这三层串起来，数据库中心架构下的权限控制才算说清楚。</w:t>
      </w:r>
    </w:p>
    <w:bookmarkEnd w:id="150"/>
    <w:bookmarkStart w:id="151" w:name="实现链路"/>
    <w:p>
      <w:pPr>
        <w:pStyle w:val="Heading3"/>
      </w:pPr>
      <w:r>
        <w:t xml:space="preserve">6.2.2 </w:t>
      </w:r>
      <w:r>
        <w:rPr>
          <w:rFonts w:hint="eastAsia"/>
        </w:rPr>
        <w:t xml:space="preserve">实现链路</w:t>
      </w:r>
    </w:p>
    <w:p>
      <w:pPr>
        <w:pStyle w:val="FirstParagraph"/>
      </w:pPr>
      <w:r>
        <w:rPr>
          <w:rFonts w:hint="eastAsia"/>
        </w:rPr>
        <w:t xml:space="preserve">本系统的权限控制链路由前端状态识别、接口层身份传递和数据库层访问裁决三部分组成。用户在基座或子应用中登录后，登录结果会先写入前端用户状态，其中包含用户编号、角色集合、部门岗位信息和菜单权限；页面渲染时，基座中的路由前置守卫先判断用户能否进入目标页面，页面内部再用按钮级权限判断限制具体操作；随后，请求经由</w:t>
      </w:r>
      <w:r>
        <w:t xml:space="preserve"> PostgREST </w:t>
      </w:r>
      <w:r>
        <w:rPr>
          <w:rFonts w:hint="eastAsia"/>
        </w:rPr>
        <w:t xml:space="preserve">携带</w:t>
      </w:r>
      <w:r>
        <w:t xml:space="preserve"> JWT </w:t>
      </w:r>
      <w:r>
        <w:rPr>
          <w:rFonts w:hint="eastAsia"/>
        </w:rPr>
        <w:t xml:space="preserve">声明进入数据库；数据库函数、视图和启用</w:t>
      </w:r>
      <w:r>
        <w:t xml:space="preserve"> RLS </w:t>
      </w:r>
      <w:r>
        <w:rPr>
          <w:rFonts w:hint="eastAsia"/>
        </w:rPr>
        <w:t xml:space="preserve">的表再根据</w:t>
      </w:r>
      <w:r>
        <w:t xml:space="preserve"> </w:t>
      </w:r>
      <w:r>
        <w:rPr>
          <w:rStyle w:val="VerbatimChar"/>
        </w:rPr>
        <w:t xml:space="preserve">request.jwt.claims</w:t>
      </w:r>
      <w:r>
        <w:t xml:space="preserve"> </w:t>
      </w:r>
      <w:r>
        <w:rPr>
          <w:rFonts w:hint="eastAsia"/>
        </w:rPr>
        <w:t xml:space="preserve">判断当前用户是否具备访问资格。也就是说，本系统不是依靠某个单独的</w:t>
      </w:r>
      <w:r>
        <w:t xml:space="preserve"> </w:t>
      </w:r>
      <w:r>
        <w:rPr>
          <w:rStyle w:val="VerbatimChar"/>
        </w:rPr>
        <w:t xml:space="preserve">controller</w:t>
      </w:r>
      <w:r>
        <w:t xml:space="preserve"> </w:t>
      </w:r>
      <w:r>
        <w:rPr>
          <w:rFonts w:hint="eastAsia"/>
        </w:rPr>
        <w:t xml:space="preserve">或</w:t>
      </w:r>
      <w:r>
        <w:t xml:space="preserve"> </w:t>
      </w:r>
      <w:r>
        <w:rPr>
          <w:rStyle w:val="VerbatimChar"/>
        </w:rPr>
        <w:t xml:space="preserve">service</w:t>
      </w:r>
      <w:r>
        <w:t xml:space="preserve"> </w:t>
      </w:r>
      <w:r>
        <w:rPr>
          <w:rFonts w:hint="eastAsia"/>
        </w:rPr>
        <w:t xml:space="preserve">类来集中做权限判断，而是把“页面是否可进”“接口是否可调”“数据是否可见”拆到不同层分别拦截。真正需要说明的，是页面输入如何进入接口、接口如何把身份传到数据库，以及数据库最后如何完成拦截。</w:t>
      </w:r>
    </w:p>
    <w:p>
      <w:pPr>
        <w:pStyle w:val="BodyText"/>
      </w:pPr>
      <w:r>
        <w:rPr>
          <w:rFonts w:hint="eastAsia"/>
        </w:rPr>
        <w:t xml:space="preserve">把这条链路进一步落到当前实现，可以更具体地描述为：用户首先在基座登录页完成人员身份识别，登录结果写入</w:t>
      </w:r>
      <w:r>
        <w:t xml:space="preserve"> </w:t>
      </w:r>
      <w:r>
        <w:rPr>
          <w:rStyle w:val="VerbatimChar"/>
        </w:rPr>
        <w:t xml:space="preserve">userStore</w:t>
      </w:r>
      <w:r>
        <w:t xml:space="preserve"> </w:t>
      </w:r>
      <w:r>
        <w:rPr>
          <w:rFonts w:hint="eastAsia"/>
        </w:rPr>
        <w:t xml:space="preserve">一类前端状态对象；随后，基座路由守卫和页面权限工具根据当前角色决定员工管理页、物料页面、流程配置页和本体关系工作台是否允许进入，以及新增、发布、审批等按钮是否允许点击；当用户点击查询、新增或审批提交时，请求再通过</w:t>
      </w:r>
      <w:r>
        <w:t xml:space="preserve"> PostgREST </w:t>
      </w:r>
      <w:r>
        <w:rPr>
          <w:rFonts w:hint="eastAsia"/>
        </w:rPr>
        <w:t xml:space="preserve">进入数据库；数据库侧结合</w:t>
      </w:r>
      <w:r>
        <w:t xml:space="preserve"> </w:t>
      </w:r>
      <w:r>
        <w:rPr>
          <w:rStyle w:val="VerbatimChar"/>
        </w:rPr>
        <w:t xml:space="preserve">public.users</w:t>
      </w:r>
      <w:r>
        <w:t xml:space="preserve">、</w:t>
      </w:r>
      <w:r>
        <w:rPr>
          <w:rStyle w:val="VerbatimChar"/>
        </w:rPr>
        <w:t xml:space="preserve">public.user_roles</w:t>
      </w:r>
      <w:r>
        <w:t xml:space="preserve">、JWT </w:t>
      </w:r>
      <w:r>
        <w:rPr>
          <w:rFonts w:hint="eastAsia"/>
        </w:rPr>
        <w:t xml:space="preserve">声明以及启用</w:t>
      </w:r>
      <w:r>
        <w:t xml:space="preserve"> RLS </w:t>
      </w:r>
      <w:r>
        <w:rPr>
          <w:rFonts w:hint="eastAsia"/>
        </w:rPr>
        <w:t xml:space="preserve">的业务表决定当前请求能否读取、写入或推进流程。这样处理后，权限控制就不再停留在“页面上看见了什么”，而是继续落到“数据库最终允不允许执行”这一层。</w:t>
      </w:r>
    </w:p>
    <w:bookmarkEnd w:id="151"/>
    <w:bookmarkStart w:id="152" w:name="页面与接口协同过程"/>
    <w:p>
      <w:pPr>
        <w:pStyle w:val="Heading3"/>
      </w:pPr>
      <w:r>
        <w:t xml:space="preserve">6.2.3 </w:t>
      </w:r>
      <w:r>
        <w:rPr>
          <w:rFonts w:hint="eastAsia"/>
        </w:rPr>
        <w:t xml:space="preserve">页面与接口协同过程</w:t>
      </w:r>
    </w:p>
    <w:p>
      <w:pPr>
        <w:pStyle w:val="FirstParagraph"/>
      </w:pPr>
      <w:r>
        <w:rPr>
          <w:rFonts w:hint="eastAsia"/>
        </w:rPr>
        <w:t xml:space="preserve">以员工管理页、流程配置页和本体关系工作台这三类页面为例，当前实现链路可以概括为以下步骤。第一，用户登录后，基座应用读取登录结果并刷新前端状态。第二，路由前置守卫根据当前角色判断该用户是否允许进入员工管理、流程配置或语义工作台等页面。第三，页面进入后，用户点击查询、新增、修改、发布等按钮时，前端仍会再做一次本地权限判断，避免把明显不合法的操作直接发到接口层。第四，请求通过</w:t>
      </w:r>
      <w:r>
        <w:t xml:space="preserve"> PostgREST </w:t>
      </w:r>
      <w:r>
        <w:rPr>
          <w:rFonts w:hint="eastAsia"/>
        </w:rPr>
        <w:t xml:space="preserve">进入数据库时，JWT</w:t>
      </w:r>
      <w:r>
        <w:t xml:space="preserve"> </w:t>
      </w:r>
      <w:r>
        <w:rPr>
          <w:rFonts w:hint="eastAsia"/>
        </w:rPr>
        <w:t xml:space="preserve">声明会被转入当前会话环境。第五，数据库侧的</w:t>
      </w:r>
      <w:r>
        <w:t xml:space="preserve"> RLS </w:t>
      </w:r>
      <w:r>
        <w:rPr>
          <w:rFonts w:hint="eastAsia"/>
        </w:rPr>
        <w:t xml:space="preserve">策略和函数内部校验根据角色、所属部门以及当前业务对象类型决定是否允许继续执行。第六，若校验失败，接口返回拒绝结果；若校验通过，请求才会继续进入对应表或业务函数。</w:t>
      </w:r>
    </w:p>
    <w:p>
      <w:pPr>
        <w:pStyle w:val="BodyText"/>
      </w:pPr>
      <w:r>
        <w:rPr>
          <w:rFonts w:hint="eastAsia"/>
        </w:rPr>
        <w:t xml:space="preserve">这种组织方式有两个实际作用。其一，前端用户能在页面层面较早收到“无权限访问”或“无权限操作”的反馈，不必等数据库异常后再倒推原因。其二，即使前端按钮显隐或路由保护出现漏洞，数据库层仍然可以用</w:t>
      </w:r>
      <w:r>
        <w:t xml:space="preserve"> RLS </w:t>
      </w:r>
      <w:r>
        <w:rPr>
          <w:rFonts w:hint="eastAsia"/>
        </w:rPr>
        <w:t xml:space="preserve">和函数校验兜底，避免越权访问真正落表。</w:t>
      </w:r>
    </w:p>
    <w:bookmarkEnd w:id="152"/>
    <w:bookmarkStart w:id="153" w:name="数据库侧权限落点"/>
    <w:p>
      <w:pPr>
        <w:pStyle w:val="Heading3"/>
      </w:pPr>
      <w:r>
        <w:t xml:space="preserve">6.2.4 </w:t>
      </w:r>
      <w:r>
        <w:rPr>
          <w:rFonts w:hint="eastAsia"/>
        </w:rPr>
        <w:t xml:space="preserve">数据库侧权限落点</w:t>
      </w:r>
    </w:p>
    <w:p>
      <w:pPr>
        <w:pStyle w:val="FirstParagraph"/>
      </w:pPr>
      <w:r>
        <w:rPr>
          <w:rFonts w:hint="eastAsia"/>
        </w:rPr>
        <w:t xml:space="preserve">数据库侧权限控制的关键不在“表有哪些字段”，而在“请求最终会落到哪些对象上”。当前项目中，权限判断主要落在三类对象上。第一类是启用</w:t>
      </w:r>
      <w:r>
        <w:t xml:space="preserve"> RLS </w:t>
      </w:r>
      <w:r>
        <w:rPr>
          <w:rFonts w:hint="eastAsia"/>
        </w:rPr>
        <w:t xml:space="preserve">的业务表和配置表，例如</w:t>
      </w:r>
      <w:r>
        <w:t xml:space="preserve"> </w:t>
      </w:r>
      <w:r>
        <w:rPr>
          <w:rStyle w:val="VerbatimChar"/>
        </w:rPr>
        <w:t xml:space="preserve">app_center.apps</w:t>
      </w:r>
      <w:r>
        <w:t xml:space="preserve">、</w:t>
      </w:r>
      <w:r>
        <w:rPr>
          <w:rStyle w:val="VerbatimChar"/>
        </w:rPr>
        <w:t xml:space="preserve">app_center.published_routes</w:t>
      </w:r>
      <w:r>
        <w:t xml:space="preserve">、</w:t>
      </w:r>
      <w:r>
        <w:rPr>
          <w:rStyle w:val="VerbatimChar"/>
        </w:rPr>
        <w:t xml:space="preserve">app_center.workflow_state_mappings</w:t>
      </w:r>
      <w:r>
        <w:t xml:space="preserve"> </w:t>
      </w:r>
      <w:r>
        <w:rPr>
          <w:rFonts w:hint="eastAsia"/>
        </w:rPr>
        <w:t xml:space="preserve">等，这些表会根据</w:t>
      </w:r>
      <w:r>
        <w:t xml:space="preserve"> JWT </w:t>
      </w:r>
      <w:r>
        <w:rPr>
          <w:rFonts w:hint="eastAsia"/>
        </w:rPr>
        <w:t xml:space="preserve">中的角色声明决定谁能查、谁能改。第二类是工作流运行相关表，如</w:t>
      </w:r>
      <w:r>
        <w:t xml:space="preserve"> </w:t>
      </w:r>
      <w:r>
        <w:rPr>
          <w:rStyle w:val="VerbatimChar"/>
        </w:rPr>
        <w:t xml:space="preserve">workflow.instances</w:t>
      </w:r>
      <w:r>
        <w:t xml:space="preserve"> </w:t>
      </w:r>
      <w:r>
        <w:rPr>
          <w:rFonts w:hint="eastAsia"/>
        </w:rPr>
        <w:t xml:space="preserve">和任务分派表，它们在写入和推进节点时不仅要看角色，还要看当前任务是否真的指派给该用户。第三类是数据库业务函数，本系统把一部分业务处理下沉到了</w:t>
      </w:r>
      <w:r>
        <w:t xml:space="preserve"> PostgreSQL </w:t>
      </w:r>
      <w:r>
        <w:rPr>
          <w:rFonts w:hint="eastAsia"/>
        </w:rPr>
        <w:t xml:space="preserve">函数中，因此函数内部也会结合当前会话身份判断当前用户是否允许执行相应动作。</w:t>
      </w:r>
    </w:p>
    <w:p>
      <w:pPr>
        <w:pStyle w:val="BodyText"/>
      </w:pPr>
      <w:r>
        <w:rPr>
          <w:rFonts w:hint="eastAsia"/>
        </w:rPr>
        <w:t xml:space="preserve">从实现角度看，这三类对象分别对应三类典型请求。查询类请求通常直接落在启用</w:t>
      </w:r>
      <w:r>
        <w:t xml:space="preserve"> RLS </w:t>
      </w:r>
      <w:r>
        <w:rPr>
          <w:rFonts w:hint="eastAsia"/>
        </w:rPr>
        <w:t xml:space="preserve">的表和视图上，新增/修改类请求更多落在</w:t>
      </w:r>
      <w:r>
        <w:t xml:space="preserve"> </w:t>
      </w:r>
      <w:r>
        <w:rPr>
          <w:rStyle w:val="VerbatimChar"/>
        </w:rPr>
        <w:t xml:space="preserve">rpc</w:t>
      </w:r>
      <w:r>
        <w:t xml:space="preserve"> </w:t>
      </w:r>
      <w:r>
        <w:rPr>
          <w:rFonts w:hint="eastAsia"/>
        </w:rPr>
        <w:t xml:space="preserve">形式暴露的数据库函数上，流程推进类请求则同时涉及流程函数和流程运行表。这样一来，“页面上的权限提示”“接口是否接受请求”“数据库最终是否落表”三件事就形成了闭环，而不是停留在单纯的菜单显隐控制上。</w:t>
      </w:r>
    </w:p>
    <w:p>
      <w:pPr>
        <w:pStyle w:val="BodyText"/>
      </w:pPr>
      <w:r>
        <w:rPr>
          <w:rFonts w:hint="eastAsia"/>
        </w:rPr>
        <w:t xml:space="preserve">换句话说，本设计在权限控制上采用的是“双层可见、底层裁决”的方式。页面层提供可感知的访问边界，数据库层提供不可绕过的数据边界。这样既适合微前端多子应用共享同一数据库的结构，也更符合南派食品这类企业对关键业务数据安全边界的要求。</w:t>
      </w:r>
    </w:p>
    <w:bookmarkEnd w:id="153"/>
    <w:bookmarkStart w:id="157" w:name="权限控制时序设计"/>
    <w:p>
      <w:pPr>
        <w:pStyle w:val="Heading3"/>
      </w:pPr>
      <w:r>
        <w:t xml:space="preserve">6.2.5 </w:t>
      </w:r>
      <w:r>
        <w:rPr>
          <w:rFonts w:hint="eastAsia"/>
        </w:rPr>
        <w:t xml:space="preserve">权限控制时序设计</w:t>
      </w:r>
    </w:p>
    <w:p>
      <w:pPr>
        <w:pStyle w:val="FirstParagraph"/>
      </w:pPr>
      <w:r>
        <w:rPr>
          <w:rFonts w:hint="eastAsia"/>
        </w:rPr>
        <w:t xml:space="preserve">为了更直观地说明权限链路，图6-4给出了从页面输入到数据库裁决的时序过程。图中重点展示了用户登录、前端路由判断、PostgREST</w:t>
      </w:r>
      <w:r>
        <w:t xml:space="preserve"> </w:t>
      </w:r>
      <w:r>
        <w:rPr>
          <w:rFonts w:hint="eastAsia"/>
        </w:rPr>
        <w:t xml:space="preserve">传递</w:t>
      </w:r>
      <w:r>
        <w:t xml:space="preserve"> </w:t>
      </w:r>
      <w:r>
        <w:rPr>
          <w:rFonts w:hint="eastAsia"/>
        </w:rPr>
        <w:t xml:space="preserve">JWT、数据库函数读取身份声明以及</w:t>
      </w:r>
      <w:r>
        <w:t xml:space="preserve"> </w:t>
      </w:r>
      <w:r>
        <w:rPr>
          <w:rFonts w:hint="eastAsia"/>
        </w:rPr>
        <w:t xml:space="preserve">RLS/函数校验最终决定是否返回结果的先后关系。通过这张图，可以把“没有传统后端类时，权限控制究竟在哪一层完成”这一问题表达得更清楚。</w:t>
      </w:r>
      <w:r>
        <w:br/>
      </w:r>
      <w:r>
        <w:rPr>
          <w:rFonts w:hint="eastAsia"/>
        </w:rPr>
        <w:t xml:space="preserve">见图6-4。</w:t>
      </w:r>
    </w:p>
    <w:p>
      <w:pPr>
        <w:pStyle w:val="CaptionedFigure"/>
      </w:pPr>
      <w:r>
        <w:drawing>
          <wp:inline>
            <wp:extent cx="5334000" cy="2178050"/>
            <wp:effectExtent b="0" l="0" r="0" t="0"/>
            <wp:docPr descr="图6-4 权限控制时序图.svg" title="" id="155" name="Picture"/>
            <a:graphic>
              <a:graphicData uri="http://schemas.openxmlformats.org/drawingml/2006/picture">
                <pic:pic>
                  <pic:nvPicPr>
                    <pic:cNvPr descr="C:/Users/Twist/Desktop/论文/图_PNG_正式/图6-4_权限控制时序图.png" id="156" name="Picture"/>
                    <pic:cNvPicPr>
                      <a:picLocks noChangeArrowheads="1" noChangeAspect="1"/>
                    </pic:cNvPicPr>
                  </pic:nvPicPr>
                  <pic:blipFill>
                    <a:blip r:embed="rId154"/>
                    <a:stretch>
                      <a:fillRect/>
                    </a:stretch>
                  </pic:blipFill>
                  <pic:spPr bwMode="auto">
                    <a:xfrm>
                      <a:off x="0" y="0"/>
                      <a:ext cx="5334000" cy="2178050"/>
                    </a:xfrm>
                    <a:prstGeom prst="rect">
                      <a:avLst/>
                    </a:prstGeom>
                    <a:noFill/>
                    <a:ln w="9525">
                      <a:noFill/>
                      <a:headEnd/>
                      <a:tailEnd/>
                    </a:ln>
                  </pic:spPr>
                </pic:pic>
              </a:graphicData>
            </a:graphic>
          </wp:inline>
        </w:drawing>
      </w:r>
    </w:p>
    <w:p>
      <w:pPr>
        <w:pStyle w:val="ImageCaption"/>
      </w:pPr>
      <w:r>
        <w:rPr>
          <w:rFonts w:hint="eastAsia"/>
        </w:rPr>
        <w:t xml:space="preserve">图6-4</w:t>
      </w:r>
      <w:r>
        <w:t xml:space="preserve"> </w:t>
      </w:r>
      <w:r>
        <w:rPr>
          <w:rFonts w:hint="eastAsia"/>
        </w:rPr>
        <w:t xml:space="preserve">权限控制时序图.svg</w:t>
      </w:r>
    </w:p>
    <w:bookmarkEnd w:id="157"/>
    <w:bookmarkStart w:id="158" w:name="本节小结"/>
    <w:p>
      <w:pPr>
        <w:pStyle w:val="Heading3"/>
      </w:pPr>
      <w:r>
        <w:t xml:space="preserve">6.2.6 </w:t>
      </w:r>
      <w:r>
        <w:rPr>
          <w:rFonts w:hint="eastAsia"/>
        </w:rPr>
        <w:t xml:space="preserve">本节小结</w:t>
      </w:r>
    </w:p>
    <w:p>
      <w:pPr>
        <w:pStyle w:val="FirstParagraph"/>
      </w:pPr>
      <w:r>
        <w:rPr>
          <w:rFonts w:hint="eastAsia"/>
        </w:rPr>
        <w:t xml:space="preserve">本节说明的不是“权限表怎么建”，而是“权限如何真正跑起来”。从前端状态、路由守卫、按钮控制，到</w:t>
      </w:r>
      <w:r>
        <w:t xml:space="preserve"> PostgREST </w:t>
      </w:r>
      <w:r>
        <w:rPr>
          <w:rFonts w:hint="eastAsia"/>
        </w:rPr>
        <w:t xml:space="preserve">传递身份，再到数据库函数和</w:t>
      </w:r>
      <w:r>
        <w:t xml:space="preserve"> RLS </w:t>
      </w:r>
      <w:r>
        <w:rPr>
          <w:rFonts w:hint="eastAsia"/>
        </w:rPr>
        <w:t xml:space="preserve">做最终裁决，本系统已经形成了较完整的权限控制链路。这也是本设计在没有传统后端</w:t>
      </w:r>
      <w:r>
        <w:t xml:space="preserve"> </w:t>
      </w:r>
      <w:r>
        <w:rPr>
          <w:rStyle w:val="VerbatimChar"/>
        </w:rPr>
        <w:t xml:space="preserve">controller/service</w:t>
      </w:r>
      <w:r>
        <w:t xml:space="preserve"> </w:t>
      </w:r>
      <w:r>
        <w:rPr>
          <w:rFonts w:hint="eastAsia"/>
        </w:rPr>
        <w:t xml:space="preserve">分层条件下，仍然能够保证访问边界清晰和数据边界稳定的关键原因。</w:t>
      </w:r>
    </w:p>
    <w:bookmarkEnd w:id="158"/>
    <w:bookmarkEnd w:id="159"/>
    <w:bookmarkStart w:id="173" w:name="库存处理链路详细设计"/>
    <w:p>
      <w:pPr>
        <w:pStyle w:val="Heading2"/>
      </w:pPr>
      <w:r>
        <w:t xml:space="preserve">6.3 </w:t>
      </w:r>
      <w:r>
        <w:rPr>
          <w:rFonts w:hint="eastAsia"/>
        </w:rPr>
        <w:t xml:space="preserve">库存处理链路详细设计</w:t>
      </w:r>
    </w:p>
    <w:bookmarkStart w:id="160" w:name="设计目标-1"/>
    <w:p>
      <w:pPr>
        <w:pStyle w:val="Heading3"/>
      </w:pPr>
      <w:r>
        <w:t xml:space="preserve">6.3.1 </w:t>
      </w:r>
      <w:r>
        <w:rPr>
          <w:rFonts w:hint="eastAsia"/>
        </w:rPr>
        <w:t xml:space="preserve">设计目标</w:t>
      </w:r>
    </w:p>
    <w:p>
      <w:pPr>
        <w:pStyle w:val="FirstParagraph"/>
      </w:pPr>
      <w:r>
        <w:rPr>
          <w:rFonts w:hint="eastAsia"/>
        </w:rPr>
        <w:t xml:space="preserve">本节不再重复“仓储为什么重要”这一类需求分析内容，而是直接说明库存处理链路在本系统中怎样被实现出来。对</w:t>
      </w:r>
      <w:r>
        <w:t xml:space="preserve"> EISCore </w:t>
      </w:r>
      <w:r>
        <w:rPr>
          <w:rFonts w:hint="eastAsia"/>
        </w:rPr>
        <w:t xml:space="preserve">而言，这一部分要回答的不是业务为什么存在，而是当前页面录入的数据怎样进入统一事务、批次号怎样校验、库存批次和库存流水怎样在同一次处理里保持一致，以及库存单据怎样与后续流程状态形成可追踪关系。老师在批注中指出，这里不能只停留在“库存表如何设计”或“函数名称是什么”，而应把前端录入、接口进入、数据库裁决和落表结果连成一条完整实现链路，因此本节按这一顺序展开。</w:t>
      </w:r>
    </w:p>
    <w:bookmarkEnd w:id="160"/>
    <w:bookmarkStart w:id="161" w:name="页面输入与接口入口"/>
    <w:p>
      <w:pPr>
        <w:pStyle w:val="Heading3"/>
      </w:pPr>
      <w:r>
        <w:t xml:space="preserve">6.3.2 </w:t>
      </w:r>
      <w:r>
        <w:rPr>
          <w:rFonts w:hint="eastAsia"/>
        </w:rPr>
        <w:t xml:space="preserve">页面输入与接口入口</w:t>
      </w:r>
    </w:p>
    <w:p>
      <w:pPr>
        <w:pStyle w:val="FirstParagraph"/>
      </w:pPr>
      <w:r>
        <w:rPr>
          <w:rFonts w:hint="eastAsia"/>
        </w:rPr>
        <w:t xml:space="preserve">入库页面和出库页面都采用“列表</w:t>
      </w:r>
      <w:r>
        <w:t xml:space="preserve"> + </w:t>
      </w:r>
      <w:r>
        <w:rPr>
          <w:rFonts w:hint="eastAsia"/>
        </w:rPr>
        <w:t xml:space="preserve">抽屉表单”的结构。列表负责展示当前草稿、库存分布或历史记录，抽屉表单负责收集真正提交给数据库函数的参数。以入库页面为例，用户会输入物料、仓库节点、批次规则、批次号、数量、单位和生产日期等信息；若启用规则生成，前端会先请求批次号生成能力，再把整理后的参数提交给入库接口。以出库页面为例，前端会先根据物料和仓位读取当前可选批次，再把用户选择的批次号、数量和关联单据信息提交给出库接口。也就是说，这里需要说明的不是页面有多少字段，而是这些字段在点击“提交”之后会怎样经过</w:t>
      </w:r>
      <w:r>
        <w:t xml:space="preserve"> PostgREST </w:t>
      </w:r>
      <w:r>
        <w:rPr>
          <w:rFonts w:hint="eastAsia"/>
        </w:rPr>
        <w:t xml:space="preserve">进入底层处理。</w:t>
      </w:r>
    </w:p>
    <w:p>
      <w:pPr>
        <w:pStyle w:val="BodyText"/>
      </w:pPr>
      <w:r>
        <w:rPr>
          <w:rFonts w:hint="eastAsia"/>
        </w:rPr>
        <w:t xml:space="preserve">当前项目中，入库相关页面的核心入口最终会汇总到</w:t>
      </w:r>
      <w:r>
        <w:t xml:space="preserve"> </w:t>
      </w:r>
      <w:r>
        <w:rPr>
          <w:rStyle w:val="VerbatimChar"/>
        </w:rPr>
        <w:t xml:space="preserve">scm.generate_batch_no</w:t>
      </w:r>
      <w:r>
        <w:t xml:space="preserve"> </w:t>
      </w:r>
      <w:r>
        <w:rPr>
          <w:rFonts w:hint="eastAsia"/>
        </w:rPr>
        <w:t xml:space="preserve">与</w:t>
      </w:r>
      <w:r>
        <w:t xml:space="preserve"> </w:t>
      </w:r>
      <w:r>
        <w:rPr>
          <w:rStyle w:val="VerbatimChar"/>
        </w:rPr>
        <w:t xml:space="preserve">scm.stock_in</w:t>
      </w:r>
      <w:r>
        <w:t xml:space="preserve"> </w:t>
      </w:r>
      <w:r>
        <w:rPr>
          <w:rFonts w:hint="eastAsia"/>
        </w:rPr>
        <w:t xml:space="preserve">两个数据库函数，出库相关页面的核心入口则汇总到</w:t>
      </w:r>
      <w:r>
        <w:t xml:space="preserve"> </w:t>
      </w:r>
      <w:r>
        <w:rPr>
          <w:rStyle w:val="VerbatimChar"/>
        </w:rPr>
        <w:t xml:space="preserve">scm.stock_out</w:t>
      </w:r>
      <w:r>
        <w:rPr>
          <w:rFonts w:hint="eastAsia"/>
        </w:rPr>
        <w:t xml:space="preserve">。因此，这里所谓“详细设计”不是单独分析一个函数的语法结构，而是要说明页面收集到的参数如何经由</w:t>
      </w:r>
      <w:r>
        <w:t xml:space="preserve"> PostgREST </w:t>
      </w:r>
      <w:r>
        <w:rPr>
          <w:rFonts w:hint="eastAsia"/>
        </w:rPr>
        <w:t xml:space="preserve">进入这几个数据库入口，再由函数统一完成批次校验、数量变更和流水写入。这正是本系统在库存详细设计上最重要的实现特点，也是数据库中心架构能够真正落地的关键一环。</w:t>
      </w:r>
    </w:p>
    <w:bookmarkEnd w:id="161"/>
    <w:bookmarkStart w:id="162" w:name="入库处理链路"/>
    <w:p>
      <w:pPr>
        <w:pStyle w:val="Heading3"/>
      </w:pPr>
      <w:r>
        <w:t xml:space="preserve">6.3.3 </w:t>
      </w:r>
      <w:r>
        <w:rPr>
          <w:rFonts w:hint="eastAsia"/>
        </w:rPr>
        <w:t xml:space="preserve">入库处理链路</w:t>
      </w:r>
    </w:p>
    <w:p>
      <w:pPr>
        <w:pStyle w:val="FirstParagraph"/>
      </w:pPr>
      <w:r>
        <w:rPr>
          <w:rFonts w:hint="eastAsia"/>
        </w:rPr>
        <w:t xml:space="preserve">入库链路的核心入口是数据库函数</w:t>
      </w:r>
      <w:r>
        <w:t xml:space="preserve"> </w:t>
      </w:r>
      <w:r>
        <w:rPr>
          <w:rStyle w:val="VerbatimChar"/>
        </w:rPr>
        <w:t xml:space="preserve">scm.stock_in</w:t>
      </w:r>
      <w:r>
        <w:rPr>
          <w:rFonts w:hint="eastAsia"/>
        </w:rPr>
        <w:t xml:space="preserve">。当前实现过程可以概括为：前端先整理物料、仓库、批次、数量、单位和备注等参数；若选择按规则生成批次，则先调用</w:t>
      </w:r>
      <w:r>
        <w:t xml:space="preserve"> </w:t>
      </w:r>
      <w:r>
        <w:rPr>
          <w:rStyle w:val="VerbatimChar"/>
        </w:rPr>
        <w:t xml:space="preserve">scm.generate_batch_no</w:t>
      </w:r>
      <w:r>
        <w:t xml:space="preserve"> </w:t>
      </w:r>
      <w:r>
        <w:rPr>
          <w:rFonts w:hint="eastAsia"/>
        </w:rPr>
        <w:t xml:space="preserve">得到可用批次号；随后把完整参数送入</w:t>
      </w:r>
      <w:r>
        <w:t xml:space="preserve"> </w:t>
      </w:r>
      <w:r>
        <w:rPr>
          <w:rStyle w:val="VerbatimChar"/>
        </w:rPr>
        <w:t xml:space="preserve">scm.stock_in</w:t>
      </w:r>
      <w:r>
        <w:rPr>
          <w:rFonts w:hint="eastAsia"/>
        </w:rPr>
        <w:t xml:space="preserve">；函数在事务内先检查该批次是否已存在于目标仓位，若不存在则创建新的</w:t>
      </w:r>
      <w:r>
        <w:t xml:space="preserve"> </w:t>
      </w:r>
      <w:r>
        <w:rPr>
          <w:rStyle w:val="VerbatimChar"/>
        </w:rPr>
        <w:t xml:space="preserve">scm.inventory_batches</w:t>
      </w:r>
      <w:r>
        <w:t xml:space="preserve"> </w:t>
      </w:r>
      <w:r>
        <w:rPr>
          <w:rFonts w:hint="eastAsia"/>
        </w:rPr>
        <w:t xml:space="preserve">记录，若已存在则累加可用库存；紧接着写入</w:t>
      </w:r>
      <w:r>
        <w:t xml:space="preserve"> </w:t>
      </w:r>
      <w:r>
        <w:rPr>
          <w:rStyle w:val="VerbatimChar"/>
        </w:rPr>
        <w:t xml:space="preserve">scm.inventory_transactions</w:t>
      </w:r>
      <w:r>
        <w:rPr>
          <w:rFonts w:hint="eastAsia"/>
        </w:rPr>
        <w:t xml:space="preserve">；最后把批次记录编号、更新后的数量和执行结果返回前端。</w:t>
      </w:r>
    </w:p>
    <w:p>
      <w:pPr>
        <w:pStyle w:val="BodyText"/>
      </w:pPr>
      <w:r>
        <w:rPr>
          <w:rFonts w:hint="eastAsia"/>
        </w:rPr>
        <w:t xml:space="preserve">这一链路真正要说明的是：本系统并没有把“更新批次表”和“写流水表”拆成前端各自调用的两个动作，而是统一由数据库函数在一次事务中完成。这样可以避免“批次表已经更新但流水没落下”或“流水写入了但库存状态没同步”这类仓储场景下最难追查的问题。对详细设计而言，这里要表达的重点不是功能清单，而是页面参数如何真正变成批次状态和流水记录。</w:t>
      </w:r>
    </w:p>
    <w:bookmarkEnd w:id="162"/>
    <w:bookmarkStart w:id="163" w:name="出库处理链路"/>
    <w:p>
      <w:pPr>
        <w:pStyle w:val="Heading3"/>
      </w:pPr>
      <w:r>
        <w:t xml:space="preserve">6.3.4 </w:t>
      </w:r>
      <w:r>
        <w:rPr>
          <w:rFonts w:hint="eastAsia"/>
        </w:rPr>
        <w:t xml:space="preserve">出库处理链路</w:t>
      </w:r>
    </w:p>
    <w:p>
      <w:pPr>
        <w:pStyle w:val="FirstParagraph"/>
      </w:pPr>
      <w:r>
        <w:rPr>
          <w:rFonts w:hint="eastAsia"/>
        </w:rPr>
        <w:t xml:space="preserve">出库链路的入口是数据库函数</w:t>
      </w:r>
      <w:r>
        <w:t xml:space="preserve"> </w:t>
      </w:r>
      <w:r>
        <w:rPr>
          <w:rStyle w:val="VerbatimChar"/>
        </w:rPr>
        <w:t xml:space="preserve">scm.stock_out</w:t>
      </w:r>
      <w:r>
        <w:rPr>
          <w:rFonts w:hint="eastAsia"/>
        </w:rPr>
        <w:t xml:space="preserve">。用户在页面上选定物料、仓位、批次和出库数量之后，系统并不会只做表面校验，而是把参数送入数据库侧完成真正的库存判断。函数进入事务后，会先锁定相应批次记录并读取当前可用库存；若库存不足、批次失效或不满足业务状态约束，则直接返回异常；若条件满足，则扣减</w:t>
      </w:r>
      <w:r>
        <w:t xml:space="preserve"> </w:t>
      </w:r>
      <w:r>
        <w:rPr>
          <w:rStyle w:val="VerbatimChar"/>
        </w:rPr>
        <w:t xml:space="preserve">scm.inventory_batches</w:t>
      </w:r>
      <w:r>
        <w:t xml:space="preserve"> </w:t>
      </w:r>
      <w:r>
        <w:rPr>
          <w:rFonts w:hint="eastAsia"/>
        </w:rPr>
        <w:t xml:space="preserve">中的可用数量，并同步写入</w:t>
      </w:r>
      <w:r>
        <w:t xml:space="preserve"> </w:t>
      </w:r>
      <w:r>
        <w:rPr>
          <w:rStyle w:val="VerbatimChar"/>
        </w:rPr>
        <w:t xml:space="preserve">scm.inventory_transactions</w:t>
      </w:r>
      <w:r>
        <w:t xml:space="preserve"> </w:t>
      </w:r>
      <w:r>
        <w:rPr>
          <w:rFonts w:hint="eastAsia"/>
        </w:rPr>
        <w:t xml:space="preserve">和关联单据字段，最后把出库结果返回页面。</w:t>
      </w:r>
    </w:p>
    <w:p>
      <w:pPr>
        <w:pStyle w:val="BodyText"/>
      </w:pPr>
      <w:r>
        <w:rPr>
          <w:rFonts w:hint="eastAsia"/>
        </w:rPr>
        <w:t xml:space="preserve">从详细设计角度看，出库最关键的不是“页面有几个输入框”，而是“真正决定能否出库的是数据库事务内的那次校验”。因此，本节所体现的实现重点是前端收集参数、PostgREST</w:t>
      </w:r>
      <w:r>
        <w:t xml:space="preserve"> </w:t>
      </w:r>
      <w:r>
        <w:rPr>
          <w:rFonts w:hint="eastAsia"/>
        </w:rPr>
        <w:t xml:space="preserve">传入函数、数据库函数做事务校验、库存状态和流水记录一起落表这一整条链路，而不是再次重复仓储需求本身。</w:t>
      </w:r>
    </w:p>
    <w:bookmarkEnd w:id="163"/>
    <w:bookmarkStart w:id="164" w:name="批次规则与流程绑定"/>
    <w:p>
      <w:pPr>
        <w:pStyle w:val="Heading3"/>
      </w:pPr>
      <w:r>
        <w:t xml:space="preserve">6.3.5 </w:t>
      </w:r>
      <w:r>
        <w:rPr>
          <w:rFonts w:hint="eastAsia"/>
        </w:rPr>
        <w:t xml:space="preserve">批次规则与流程绑定</w:t>
      </w:r>
    </w:p>
    <w:p>
      <w:pPr>
        <w:pStyle w:val="FirstParagraph"/>
      </w:pPr>
      <w:r>
        <w:rPr>
          <w:rFonts w:hint="eastAsia"/>
        </w:rPr>
        <w:t xml:space="preserve">批次号规则和流程状态在当前设计中并不是两个孤立问题。批次号一方面用于支持库存台账和保质期追溯，另一方面也会成为流程和单据回查时的重要线索。因此，在入库和出库链路中，系统既支持根据规则自动生成批次号，也允许在特殊场景下使用人工指定批次号，但无论采用哪种方式，最终都要经过唯一性和可用性校验。</w:t>
      </w:r>
    </w:p>
    <w:p>
      <w:pPr>
        <w:pStyle w:val="BodyText"/>
      </w:pPr>
      <w:r>
        <w:rPr>
          <w:rFonts w:hint="eastAsia"/>
        </w:rPr>
        <w:t xml:space="preserve">另外，库存单据并非只停留在“库存变化”这一层。当前设计还保留了库存单据与流程实例之间的关联入口，使后续审批流或状态写回能够追溯到具体批次、具体流水和具体页面操作。这也是库存设计能继续向审批协同延伸的关键基础。</w:t>
      </w:r>
    </w:p>
    <w:bookmarkEnd w:id="164"/>
    <w:bookmarkStart w:id="171" w:name="库存时序设计"/>
    <w:p>
      <w:pPr>
        <w:pStyle w:val="Heading3"/>
      </w:pPr>
      <w:r>
        <w:t xml:space="preserve">6.3.6 </w:t>
      </w:r>
      <w:r>
        <w:rPr>
          <w:rFonts w:hint="eastAsia"/>
        </w:rPr>
        <w:t xml:space="preserve">库存时序设计</w:t>
      </w:r>
    </w:p>
    <w:p>
      <w:pPr>
        <w:pStyle w:val="FirstParagraph"/>
      </w:pPr>
      <w:r>
        <w:rPr>
          <w:rFonts w:hint="eastAsia"/>
        </w:rPr>
        <w:t xml:space="preserve">为了把页面、接口、数据库函数和核心表之间的关系表达清楚，本设计分别使用图6-1和图6-2展示入库与出库的时序过程。图6-1强调参数进入</w:t>
      </w:r>
      <w:r>
        <w:t xml:space="preserve"> </w:t>
      </w:r>
      <w:r>
        <w:rPr>
          <w:rStyle w:val="VerbatimChar"/>
        </w:rPr>
        <w:t xml:space="preserve">scm.stock_in</w:t>
      </w:r>
      <w:r>
        <w:t xml:space="preserve"> </w:t>
      </w:r>
      <w:r>
        <w:rPr>
          <w:rFonts w:hint="eastAsia"/>
        </w:rPr>
        <w:t xml:space="preserve">后如何同时更新库存批次和库存流水；图6-2强调出库时如何先完成库存校验，再执行数量扣减和流水写入。</w:t>
      </w:r>
      <w:r>
        <w:br/>
      </w:r>
      <w:r>
        <w:rPr>
          <w:rFonts w:hint="eastAsia"/>
        </w:rPr>
        <w:t xml:space="preserve">见图6-1。</w:t>
      </w:r>
    </w:p>
    <w:p>
      <w:pPr>
        <w:pStyle w:val="CaptionedFigure"/>
      </w:pPr>
      <w:r>
        <w:drawing>
          <wp:inline>
            <wp:extent cx="5334000" cy="2178050"/>
            <wp:effectExtent b="0" l="0" r="0" t="0"/>
            <wp:docPr descr="图6-1 库存入库时序图.svg" title="" id="166" name="Picture"/>
            <a:graphic>
              <a:graphicData uri="http://schemas.openxmlformats.org/drawingml/2006/picture">
                <pic:pic>
                  <pic:nvPicPr>
                    <pic:cNvPr descr="C:/Users/Twist/Desktop/论文/图_PNG_正式/图6-1_库存入库时序图.png" id="167" name="Picture"/>
                    <pic:cNvPicPr>
                      <a:picLocks noChangeArrowheads="1" noChangeAspect="1"/>
                    </pic:cNvPicPr>
                  </pic:nvPicPr>
                  <pic:blipFill>
                    <a:blip r:embed="rId165"/>
                    <a:stretch>
                      <a:fillRect/>
                    </a:stretch>
                  </pic:blipFill>
                  <pic:spPr bwMode="auto">
                    <a:xfrm>
                      <a:off x="0" y="0"/>
                      <a:ext cx="5334000" cy="2178050"/>
                    </a:xfrm>
                    <a:prstGeom prst="rect">
                      <a:avLst/>
                    </a:prstGeom>
                    <a:noFill/>
                    <a:ln w="9525">
                      <a:noFill/>
                      <a:headEnd/>
                      <a:tailEnd/>
                    </a:ln>
                  </pic:spPr>
                </pic:pic>
              </a:graphicData>
            </a:graphic>
          </wp:inline>
        </w:drawing>
      </w:r>
    </w:p>
    <w:p>
      <w:pPr>
        <w:pStyle w:val="ImageCaption"/>
      </w:pPr>
      <w:r>
        <w:rPr>
          <w:rFonts w:hint="eastAsia"/>
        </w:rPr>
        <w:t xml:space="preserve">图6-1</w:t>
      </w:r>
      <w:r>
        <w:t xml:space="preserve"> </w:t>
      </w:r>
      <w:r>
        <w:rPr>
          <w:rFonts w:hint="eastAsia"/>
        </w:rPr>
        <w:t xml:space="preserve">库存入库时序图.svg</w:t>
      </w:r>
    </w:p>
    <w:p>
      <w:pPr>
        <w:pStyle w:val="BodyText"/>
      </w:pPr>
      <w:r>
        <w:rPr>
          <w:rFonts w:hint="eastAsia"/>
        </w:rPr>
        <w:t xml:space="preserve">见图6-2。</w:t>
      </w:r>
    </w:p>
    <w:p>
      <w:pPr>
        <w:pStyle w:val="CaptionedFigure"/>
      </w:pPr>
      <w:r>
        <w:drawing>
          <wp:inline>
            <wp:extent cx="5334000" cy="2178050"/>
            <wp:effectExtent b="0" l="0" r="0" t="0"/>
            <wp:docPr descr="图6-2 库存出库时序图.svg" title="" id="169" name="Picture"/>
            <a:graphic>
              <a:graphicData uri="http://schemas.openxmlformats.org/drawingml/2006/picture">
                <pic:pic>
                  <pic:nvPicPr>
                    <pic:cNvPr descr="C:/Users/Twist/Desktop/论文/图_PNG_正式/图6-2_库存出库时序图.png" id="170" name="Picture"/>
                    <pic:cNvPicPr>
                      <a:picLocks noChangeArrowheads="1" noChangeAspect="1"/>
                    </pic:cNvPicPr>
                  </pic:nvPicPr>
                  <pic:blipFill>
                    <a:blip r:embed="rId168"/>
                    <a:stretch>
                      <a:fillRect/>
                    </a:stretch>
                  </pic:blipFill>
                  <pic:spPr bwMode="auto">
                    <a:xfrm>
                      <a:off x="0" y="0"/>
                      <a:ext cx="5334000" cy="2178050"/>
                    </a:xfrm>
                    <a:prstGeom prst="rect">
                      <a:avLst/>
                    </a:prstGeom>
                    <a:noFill/>
                    <a:ln w="9525">
                      <a:noFill/>
                      <a:headEnd/>
                      <a:tailEnd/>
                    </a:ln>
                  </pic:spPr>
                </pic:pic>
              </a:graphicData>
            </a:graphic>
          </wp:inline>
        </w:drawing>
      </w:r>
    </w:p>
    <w:p>
      <w:pPr>
        <w:pStyle w:val="ImageCaption"/>
      </w:pPr>
      <w:r>
        <w:rPr>
          <w:rFonts w:hint="eastAsia"/>
        </w:rPr>
        <w:t xml:space="preserve">图6-2</w:t>
      </w:r>
      <w:r>
        <w:t xml:space="preserve"> </w:t>
      </w:r>
      <w:r>
        <w:rPr>
          <w:rFonts w:hint="eastAsia"/>
        </w:rPr>
        <w:t xml:space="preserve">库存出库时序图.svg</w:t>
      </w:r>
    </w:p>
    <w:bookmarkEnd w:id="171"/>
    <w:bookmarkStart w:id="172" w:name="本节小结-1"/>
    <w:p>
      <w:pPr>
        <w:pStyle w:val="Heading3"/>
      </w:pPr>
      <w:r>
        <w:t xml:space="preserve">6.3.7 </w:t>
      </w:r>
      <w:r>
        <w:rPr>
          <w:rFonts w:hint="eastAsia"/>
        </w:rPr>
        <w:t xml:space="preserve">本节小结</w:t>
      </w:r>
    </w:p>
    <w:p>
      <w:pPr>
        <w:pStyle w:val="FirstParagraph"/>
      </w:pPr>
      <w:r>
        <w:rPr>
          <w:rFonts w:hint="eastAsia"/>
        </w:rPr>
        <w:t xml:space="preserve">库存入库与出库的详细设计，本质上是在解释“页面参数如何通过</w:t>
      </w:r>
      <w:r>
        <w:t xml:space="preserve"> PostgREST </w:t>
      </w:r>
      <w:r>
        <w:rPr>
          <w:rFonts w:hint="eastAsia"/>
        </w:rPr>
        <w:t xml:space="preserve">进入数据库函数，并最终把批次状态、库存数量和流水记录一起更新”。相比传统在应用层分散处理库存逻辑的方式，本设计把关键校验和事务一致性收到底层函数中完成，更符合数据库中心架构下的实现特点，也更适合南派食品这种批次和追溯要求都较高的业务环境。</w:t>
      </w:r>
    </w:p>
    <w:bookmarkEnd w:id="172"/>
    <w:bookmarkEnd w:id="173"/>
    <w:bookmarkStart w:id="184" w:name="流程审批与状态映射详细设计"/>
    <w:p>
      <w:pPr>
        <w:pStyle w:val="Heading2"/>
      </w:pPr>
      <w:r>
        <w:t xml:space="preserve">6.4 </w:t>
      </w:r>
      <w:r>
        <w:rPr>
          <w:rFonts w:hint="eastAsia"/>
        </w:rPr>
        <w:t xml:space="preserve">流程审批与状态映射详细设计</w:t>
      </w:r>
    </w:p>
    <w:bookmarkStart w:id="174" w:name="设计目标-2"/>
    <w:p>
      <w:pPr>
        <w:pStyle w:val="Heading3"/>
      </w:pPr>
      <w:r>
        <w:t xml:space="preserve">6.4.1 </w:t>
      </w:r>
      <w:r>
        <w:rPr>
          <w:rFonts w:hint="eastAsia"/>
        </w:rPr>
        <w:t xml:space="preserve">设计目标</w:t>
      </w:r>
    </w:p>
    <w:p>
      <w:pPr>
        <w:pStyle w:val="FirstParagraph"/>
      </w:pPr>
      <w:r>
        <w:rPr>
          <w:rFonts w:hint="eastAsia"/>
        </w:rPr>
        <w:t xml:space="preserve">流程审批与状态映射部分主要用于支撑应用中心中的流程设计、审批中心和业务状态联动能力。相较于把流程系统独立为外部产品，本系统更强调流程定义、流程实例和业务状态之间的一体化设计。</w:t>
      </w:r>
    </w:p>
    <w:bookmarkEnd w:id="174"/>
    <w:bookmarkStart w:id="175" w:name="流程运行核心结构"/>
    <w:p>
      <w:pPr>
        <w:pStyle w:val="Heading3"/>
      </w:pPr>
      <w:r>
        <w:t xml:space="preserve">6.4.2 </w:t>
      </w:r>
      <w:r>
        <w:rPr>
          <w:rFonts w:hint="eastAsia"/>
        </w:rPr>
        <w:t xml:space="preserve">流程运行核心结构</w:t>
      </w:r>
    </w:p>
    <w:p>
      <w:pPr>
        <w:pStyle w:val="FirstParagraph"/>
      </w:pPr>
      <w:r>
        <w:rPr>
          <w:rFonts w:hint="eastAsia"/>
        </w:rPr>
        <w:t xml:space="preserve">当前流程运行部分主要由以下几类对象组成：</w:t>
      </w:r>
    </w:p>
    <w:p>
      <w:pPr>
        <w:pStyle w:val="Compact"/>
        <w:numPr>
          <w:ilvl w:val="0"/>
          <w:numId w:val="1001"/>
        </w:numPr>
      </w:pPr>
      <w:r>
        <w:rPr>
          <w:rStyle w:val="VerbatimChar"/>
        </w:rPr>
        <w:t xml:space="preserve">workflow.definitions</w:t>
      </w:r>
      <w:r>
        <w:rPr>
          <w:rFonts w:hint="eastAsia"/>
        </w:rPr>
        <w:t xml:space="preserve">：保存流程定义信息；</w:t>
      </w:r>
    </w:p>
    <w:p>
      <w:pPr>
        <w:pStyle w:val="Compact"/>
        <w:numPr>
          <w:ilvl w:val="0"/>
          <w:numId w:val="1001"/>
        </w:numPr>
      </w:pPr>
      <w:r>
        <w:rPr>
          <w:rStyle w:val="VerbatimChar"/>
        </w:rPr>
        <w:t xml:space="preserve">workflow.instances</w:t>
      </w:r>
      <w:r>
        <w:rPr>
          <w:rFonts w:hint="eastAsia"/>
        </w:rPr>
        <w:t xml:space="preserve">：保存流程实例运行状态；</w:t>
      </w:r>
    </w:p>
    <w:p>
      <w:pPr>
        <w:pStyle w:val="Compact"/>
        <w:numPr>
          <w:ilvl w:val="0"/>
          <w:numId w:val="1001"/>
        </w:numPr>
      </w:pPr>
      <w:r>
        <w:rPr>
          <w:rStyle w:val="VerbatimChar"/>
        </w:rPr>
        <w:t xml:space="preserve">workflow.task_assignments</w:t>
      </w:r>
      <w:r>
        <w:rPr>
          <w:rFonts w:hint="eastAsia"/>
        </w:rPr>
        <w:t xml:space="preserve">：保存任务节点候选角色与候选人；</w:t>
      </w:r>
    </w:p>
    <w:p>
      <w:pPr>
        <w:pStyle w:val="Compact"/>
        <w:numPr>
          <w:ilvl w:val="0"/>
          <w:numId w:val="1001"/>
        </w:numPr>
      </w:pPr>
      <w:r>
        <w:rPr>
          <w:rStyle w:val="VerbatimChar"/>
        </w:rPr>
        <w:t xml:space="preserve">workflow.instance_events</w:t>
      </w:r>
      <w:r>
        <w:rPr>
          <w:rFonts w:hint="eastAsia"/>
        </w:rPr>
        <w:t xml:space="preserve">：保存流程事件；</w:t>
      </w:r>
    </w:p>
    <w:p>
      <w:pPr>
        <w:pStyle w:val="Compact"/>
        <w:numPr>
          <w:ilvl w:val="0"/>
          <w:numId w:val="1001"/>
        </w:numPr>
      </w:pPr>
      <w:r>
        <w:rPr>
          <w:rStyle w:val="VerbatimChar"/>
        </w:rPr>
        <w:t xml:space="preserve">workflow.task_approvals</w:t>
      </w:r>
      <w:r>
        <w:rPr>
          <w:rFonts w:hint="eastAsia"/>
        </w:rPr>
        <w:t xml:space="preserve">：保存审批意见与会签记录；</w:t>
      </w:r>
    </w:p>
    <w:p>
      <w:pPr>
        <w:pStyle w:val="Compact"/>
        <w:numPr>
          <w:ilvl w:val="0"/>
          <w:numId w:val="1001"/>
        </w:numPr>
      </w:pPr>
      <w:r>
        <w:rPr>
          <w:rStyle w:val="VerbatimChar"/>
        </w:rPr>
        <w:t xml:space="preserve">app_center.workflow_state_mappings</w:t>
      </w:r>
      <w:r>
        <w:rPr>
          <w:rFonts w:hint="eastAsia"/>
        </w:rPr>
        <w:t xml:space="preserve">：保存流程节点到业务状态字段的映射规则。</w:t>
      </w:r>
    </w:p>
    <w:p>
      <w:pPr>
        <w:pStyle w:val="FirstParagraph"/>
      </w:pPr>
      <w:r>
        <w:rPr>
          <w:rFonts w:hint="eastAsia"/>
        </w:rPr>
        <w:t xml:space="preserve">这些对象共同形成了从“流程定义”到“流程执行”再到“业务写回”的完整链路。</w:t>
      </w:r>
    </w:p>
    <w:bookmarkEnd w:id="175"/>
    <w:bookmarkStart w:id="176" w:name="审批中心页面设计"/>
    <w:p>
      <w:pPr>
        <w:pStyle w:val="Heading3"/>
      </w:pPr>
      <w:r>
        <w:t xml:space="preserve">6.4.3 </w:t>
      </w:r>
      <w:r>
        <w:rPr>
          <w:rFonts w:hint="eastAsia"/>
        </w:rPr>
        <w:t xml:space="preserve">审批中心页面设计</w:t>
      </w:r>
    </w:p>
    <w:p>
      <w:pPr>
        <w:pStyle w:val="FirstParagraph"/>
      </w:pPr>
      <w:r>
        <w:rPr>
          <w:rFonts w:hint="eastAsia"/>
        </w:rPr>
        <w:t xml:space="preserve">审批中心页面主要用于跨流程查看审批进度和审批意见。页面包含三个核心部分：第一部分是统计汇总，用于显示当前会签节点数、待办数量、审批记录总数等；第二部分是筛选区，用于按流程定义、关键字和待办状态进行过滤；第三部分是会签进度表和审批意见明细表，用于展示实例级进度和审批记录。</w:t>
      </w:r>
    </w:p>
    <w:p>
      <w:pPr>
        <w:pStyle w:val="BodyText"/>
      </w:pPr>
      <w:r>
        <w:rPr>
          <w:rFonts w:hint="eastAsia"/>
        </w:rPr>
        <w:t xml:space="preserve">这种设计使审批中心不再只是单一流程的处理页面，而成为了一个面向多个流程实例的汇总查看页面。对于管理层或审批角色而言，这一界面能够显著提高任务查看效率。</w:t>
      </w:r>
    </w:p>
    <w:bookmarkEnd w:id="176"/>
    <w:bookmarkStart w:id="177" w:name="流程实例启动与流转函数设计"/>
    <w:p>
      <w:pPr>
        <w:pStyle w:val="Heading3"/>
      </w:pPr>
      <w:r>
        <w:t xml:space="preserve">6.4.4 </w:t>
      </w:r>
      <w:r>
        <w:rPr>
          <w:rFonts w:hint="eastAsia"/>
        </w:rPr>
        <w:t xml:space="preserve">流程实例启动与流转函数设计</w:t>
      </w:r>
    </w:p>
    <w:p>
      <w:pPr>
        <w:pStyle w:val="FirstParagraph"/>
      </w:pPr>
      <w:r>
        <w:rPr>
          <w:rFonts w:hint="eastAsia"/>
        </w:rPr>
        <w:t xml:space="preserve">流程实例的关键处理函数主要包括</w:t>
      </w:r>
      <w:r>
        <w:t xml:space="preserve"> </w:t>
      </w:r>
      <w:r>
        <w:rPr>
          <w:rStyle w:val="VerbatimChar"/>
        </w:rPr>
        <w:t xml:space="preserve">workflow.start_workflow_instance</w:t>
      </w:r>
      <w:r>
        <w:t xml:space="preserve"> </w:t>
      </w:r>
      <w:r>
        <w:rPr>
          <w:rFonts w:hint="eastAsia"/>
        </w:rPr>
        <w:t xml:space="preserve">和</w:t>
      </w:r>
      <w:r>
        <w:t xml:space="preserve"> </w:t>
      </w:r>
      <w:r>
        <w:rPr>
          <w:rStyle w:val="VerbatimChar"/>
        </w:rPr>
        <w:t xml:space="preserve">workflow.transition_workflow_instance</w:t>
      </w:r>
      <w:r>
        <w:rPr>
          <w:rFonts w:hint="eastAsia"/>
        </w:rPr>
        <w:t xml:space="preserve">。前者负责初始化流程实例，后者负责根据当前节点、审批信息和任务分派规则推进流程。</w:t>
      </w:r>
    </w:p>
    <w:p>
      <w:pPr>
        <w:pStyle w:val="BodyText"/>
      </w:pPr>
      <w:r>
        <w:rPr>
          <w:rFonts w:hint="eastAsia"/>
        </w:rPr>
        <w:t xml:space="preserve">表6-4</w:t>
      </w:r>
      <w:r>
        <w:t xml:space="preserve"> </w:t>
      </w:r>
      <w:r>
        <w:rPr>
          <w:rFonts w:hint="eastAsia"/>
        </w:rPr>
        <w:t xml:space="preserve">流程实例启动函数说明</w:t>
      </w:r>
    </w:p>
    <w:p>
      <w:pPr>
        <w:pStyle w:val="BodyText"/>
      </w:pPr>
      <w:r>
        <w:rPr>
          <w:rFonts w:hint="eastAsia"/>
        </w:rPr>
        <w:t xml:space="preserve">表6-4用于说明流程实例从业务页面发起后，数据库侧如何根据流程定义、业务主键和初始任务节点生成实例记录。该表强调的是启动函数在运行链路中的职责，而不是单独重复流程定义表的结构。</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函数名称</w:t>
            </w:r>
          </w:p>
        </w:tc>
        <w:tc>
          <w:tcPr/>
          <w:p>
            <w:pPr>
              <w:pStyle w:val="Compact"/>
            </w:pPr>
            <w:r>
              <w:rPr>
                <w:rStyle w:val="VerbatimChar"/>
              </w:rPr>
              <w:t xml:space="preserve">workflow.start_workflow_instance</w:t>
            </w:r>
          </w:p>
        </w:tc>
      </w:tr>
      <w:tr>
        <w:tc>
          <w:tcPr/>
          <w:p>
            <w:pPr>
              <w:pStyle w:val="Compact"/>
            </w:pPr>
            <w:r>
              <w:rPr>
                <w:rFonts w:hint="eastAsia"/>
              </w:rPr>
              <w:t xml:space="preserve">输入参数1</w:t>
            </w:r>
          </w:p>
        </w:tc>
        <w:tc>
          <w:tcPr/>
          <w:p>
            <w:pPr>
              <w:pStyle w:val="Compact"/>
            </w:pPr>
            <w:r>
              <w:rPr>
                <w:rStyle w:val="VerbatimChar"/>
              </w:rPr>
              <w:t xml:space="preserve">p_definition_id</w:t>
            </w:r>
            <w:r>
              <w:rPr>
                <w:rFonts w:hint="eastAsia"/>
              </w:rPr>
              <w:t xml:space="preserve">：流程定义编号</w:t>
            </w:r>
          </w:p>
        </w:tc>
      </w:tr>
      <w:tr>
        <w:tc>
          <w:tcPr/>
          <w:p>
            <w:pPr>
              <w:pStyle w:val="Compact"/>
            </w:pPr>
            <w:r>
              <w:rPr>
                <w:rFonts w:hint="eastAsia"/>
              </w:rPr>
              <w:t xml:space="preserve">输入参数2</w:t>
            </w:r>
          </w:p>
        </w:tc>
        <w:tc>
          <w:tcPr/>
          <w:p>
            <w:pPr>
              <w:pStyle w:val="Compact"/>
            </w:pPr>
            <w:r>
              <w:rPr>
                <w:rStyle w:val="VerbatimChar"/>
              </w:rPr>
              <w:t xml:space="preserve">p_business_key</w:t>
            </w:r>
            <w:r>
              <w:rPr>
                <w:rFonts w:hint="eastAsia"/>
              </w:rPr>
              <w:t xml:space="preserve">：业务主键</w:t>
            </w:r>
          </w:p>
        </w:tc>
      </w:tr>
      <w:tr>
        <w:tc>
          <w:tcPr/>
          <w:p>
            <w:pPr>
              <w:pStyle w:val="Compact"/>
            </w:pPr>
            <w:r>
              <w:rPr>
                <w:rFonts w:hint="eastAsia"/>
              </w:rPr>
              <w:t xml:space="preserve">输入参数3</w:t>
            </w:r>
          </w:p>
        </w:tc>
        <w:tc>
          <w:tcPr/>
          <w:p>
            <w:pPr>
              <w:pStyle w:val="Compact"/>
            </w:pPr>
            <w:r>
              <w:rPr>
                <w:rStyle w:val="VerbatimChar"/>
              </w:rPr>
              <w:t xml:space="preserve">p_initial_task_id</w:t>
            </w:r>
            <w:r>
              <w:rPr>
                <w:rFonts w:hint="eastAsia"/>
              </w:rPr>
              <w:t xml:space="preserve">：初始节点编号</w:t>
            </w:r>
          </w:p>
        </w:tc>
      </w:tr>
      <w:tr>
        <w:tc>
          <w:tcPr/>
          <w:p>
            <w:pPr>
              <w:pStyle w:val="Compact"/>
            </w:pPr>
            <w:r>
              <w:rPr>
                <w:rFonts w:hint="eastAsia"/>
              </w:rPr>
              <w:t xml:space="preserve">输入参数4</w:t>
            </w:r>
          </w:p>
        </w:tc>
        <w:tc>
          <w:tcPr/>
          <w:p>
            <w:pPr>
              <w:pStyle w:val="Compact"/>
            </w:pPr>
            <w:r>
              <w:rPr>
                <w:rStyle w:val="VerbatimChar"/>
              </w:rPr>
              <w:t xml:space="preserve">p_variables</w:t>
            </w:r>
            <w:r>
              <w:rPr>
                <w:rFonts w:hint="eastAsia"/>
              </w:rPr>
              <w:t xml:space="preserve">：运行时变量</w:t>
            </w:r>
          </w:p>
        </w:tc>
      </w:tr>
      <w:tr>
        <w:tc>
          <w:tcPr/>
          <w:p>
            <w:pPr>
              <w:pStyle w:val="Compact"/>
            </w:pPr>
            <w:r>
              <w:rPr>
                <w:rFonts w:hint="eastAsia"/>
              </w:rPr>
              <w:t xml:space="preserve">返回值</w:t>
            </w:r>
          </w:p>
        </w:tc>
        <w:tc>
          <w:tcPr/>
          <w:p>
            <w:pPr>
              <w:pStyle w:val="Compact"/>
            </w:pPr>
            <w:r>
              <w:rPr>
                <w:rStyle w:val="VerbatimChar"/>
              </w:rPr>
              <w:t xml:space="preserve">workflow.instances</w:t>
            </w:r>
            <w:r>
              <w:t xml:space="preserve"> </w:t>
            </w:r>
            <w:r>
              <w:rPr>
                <w:rFonts w:hint="eastAsia"/>
              </w:rPr>
              <w:t xml:space="preserve">记录</w:t>
            </w:r>
          </w:p>
        </w:tc>
      </w:tr>
      <w:tr>
        <w:tc>
          <w:tcPr/>
          <w:p>
            <w:pPr>
              <w:pStyle w:val="Compact"/>
            </w:pPr>
            <w:r>
              <w:rPr>
                <w:rFonts w:hint="eastAsia"/>
              </w:rPr>
              <w:t xml:space="preserve">主要作用</w:t>
            </w:r>
          </w:p>
        </w:tc>
        <w:tc>
          <w:tcPr/>
          <w:p>
            <w:pPr>
              <w:pStyle w:val="Compact"/>
            </w:pPr>
            <w:r>
              <w:rPr>
                <w:rFonts w:hint="eastAsia"/>
              </w:rPr>
              <w:t xml:space="preserve">创建流程实例并确定起始任务节点</w:t>
            </w:r>
          </w:p>
        </w:tc>
      </w:tr>
    </w:tbl>
    <w:p>
      <w:pPr>
        <w:pStyle w:val="BodyText"/>
      </w:pPr>
      <w:r>
        <w:rPr>
          <w:rFonts w:hint="eastAsia"/>
        </w:rPr>
        <w:t xml:space="preserve">表6-5</w:t>
      </w:r>
      <w:r>
        <w:t xml:space="preserve"> </w:t>
      </w:r>
      <w:r>
        <w:rPr>
          <w:rFonts w:hint="eastAsia"/>
        </w:rPr>
        <w:t xml:space="preserve">流程节点执行权限判断函数说明</w:t>
      </w:r>
    </w:p>
    <w:p>
      <w:pPr>
        <w:pStyle w:val="BodyText"/>
      </w:pPr>
      <w:r>
        <w:rPr>
          <w:rFonts w:hint="eastAsia"/>
        </w:rPr>
        <w:t xml:space="preserve">表6-5用于说明流程推进阶段的权限判断入口。其重点在于解释“当前审批人是否真的具备执行资格”这一判断如何在数据库侧完成，并与任务分派和</w:t>
      </w:r>
      <w:r>
        <w:t xml:space="preserve"> JWT </w:t>
      </w:r>
      <w:r>
        <w:rPr>
          <w:rFonts w:hint="eastAsia"/>
        </w:rPr>
        <w:t xml:space="preserve">声明保持一致。</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函数名称</w:t>
            </w:r>
          </w:p>
        </w:tc>
        <w:tc>
          <w:tcPr/>
          <w:p>
            <w:pPr>
              <w:pStyle w:val="Compact"/>
            </w:pPr>
            <w:r>
              <w:rPr>
                <w:rStyle w:val="VerbatimChar"/>
              </w:rPr>
              <w:t xml:space="preserve">workflow.can_execute_task</w:t>
            </w:r>
          </w:p>
        </w:tc>
      </w:tr>
      <w:tr>
        <w:tc>
          <w:tcPr/>
          <w:p>
            <w:pPr>
              <w:pStyle w:val="Compact"/>
            </w:pPr>
            <w:r>
              <w:rPr>
                <w:rFonts w:hint="eastAsia"/>
              </w:rPr>
              <w:t xml:space="preserve">输入参数1</w:t>
            </w:r>
          </w:p>
        </w:tc>
        <w:tc>
          <w:tcPr/>
          <w:p>
            <w:pPr>
              <w:pStyle w:val="Compact"/>
            </w:pPr>
            <w:r>
              <w:rPr>
                <w:rStyle w:val="VerbatimChar"/>
              </w:rPr>
              <w:t xml:space="preserve">p_definition_id</w:t>
            </w:r>
            <w:r>
              <w:rPr>
                <w:rFonts w:hint="eastAsia"/>
              </w:rPr>
              <w:t xml:space="preserve">：流程定义编号</w:t>
            </w:r>
          </w:p>
        </w:tc>
      </w:tr>
      <w:tr>
        <w:tc>
          <w:tcPr/>
          <w:p>
            <w:pPr>
              <w:pStyle w:val="Compact"/>
            </w:pPr>
            <w:r>
              <w:rPr>
                <w:rFonts w:hint="eastAsia"/>
              </w:rPr>
              <w:t xml:space="preserve">输入参数2</w:t>
            </w:r>
          </w:p>
        </w:tc>
        <w:tc>
          <w:tcPr/>
          <w:p>
            <w:pPr>
              <w:pStyle w:val="Compact"/>
            </w:pPr>
            <w:r>
              <w:rPr>
                <w:rStyle w:val="VerbatimChar"/>
              </w:rPr>
              <w:t xml:space="preserve">p_task_id</w:t>
            </w:r>
            <w:r>
              <w:rPr>
                <w:rFonts w:hint="eastAsia"/>
              </w:rPr>
              <w:t xml:space="preserve">：任务节点编号</w:t>
            </w:r>
          </w:p>
        </w:tc>
      </w:tr>
      <w:tr>
        <w:tc>
          <w:tcPr/>
          <w:p>
            <w:pPr>
              <w:pStyle w:val="Compact"/>
            </w:pPr>
            <w:r>
              <w:rPr>
                <w:rFonts w:hint="eastAsia"/>
              </w:rPr>
              <w:t xml:space="preserve">返回值</w:t>
            </w:r>
          </w:p>
        </w:tc>
        <w:tc>
          <w:tcPr/>
          <w:p>
            <w:pPr>
              <w:pStyle w:val="Compact"/>
            </w:pPr>
            <w:r>
              <w:rPr>
                <w:rStyle w:val="VerbatimChar"/>
              </w:rPr>
              <w:t xml:space="preserve">BOOLEAN</w:t>
            </w:r>
          </w:p>
        </w:tc>
      </w:tr>
      <w:tr>
        <w:tc>
          <w:tcPr/>
          <w:p>
            <w:pPr>
              <w:pStyle w:val="Compact"/>
            </w:pPr>
            <w:r>
              <w:rPr>
                <w:rFonts w:hint="eastAsia"/>
              </w:rPr>
              <w:t xml:space="preserve">主要作用</w:t>
            </w:r>
          </w:p>
        </w:tc>
        <w:tc>
          <w:tcPr/>
          <w:p>
            <w:pPr>
              <w:pStyle w:val="Compact"/>
            </w:pPr>
            <w:r>
              <w:rPr>
                <w:rFonts w:hint="eastAsia"/>
              </w:rPr>
              <w:t xml:space="preserve">根据当前</w:t>
            </w:r>
            <w:r>
              <w:t xml:space="preserve"> JWT </w:t>
            </w:r>
            <w:r>
              <w:rPr>
                <w:rFonts w:hint="eastAsia"/>
              </w:rPr>
              <w:t xml:space="preserve">角色与用户名判断是否允许执行该任务</w:t>
            </w:r>
          </w:p>
        </w:tc>
      </w:tr>
    </w:tbl>
    <w:p>
      <w:pPr>
        <w:pStyle w:val="BodyText"/>
      </w:pPr>
      <w:r>
        <w:rPr>
          <w:rFonts w:hint="eastAsia"/>
        </w:rPr>
        <w:t xml:space="preserve">从实现角度看，流程执行不是单纯依赖前端决定“谁可以审批”，而是先由数据库函数读取当前声明信息，再与</w:t>
      </w:r>
      <w:r>
        <w:t xml:space="preserve"> </w:t>
      </w:r>
      <w:r>
        <w:rPr>
          <w:rStyle w:val="VerbatimChar"/>
        </w:rPr>
        <w:t xml:space="preserve">task_assignments</w:t>
      </w:r>
      <w:r>
        <w:t xml:space="preserve"> </w:t>
      </w:r>
      <w:r>
        <w:rPr>
          <w:rFonts w:hint="eastAsia"/>
        </w:rPr>
        <w:t xml:space="preserve">中配置的候选角色和候选人进行比较，最后决定是否允许推进流程。这使得审批约束更加严格，也更符合企业系统对权限一致性的要求。</w:t>
      </w:r>
    </w:p>
    <w:bookmarkEnd w:id="177"/>
    <w:bookmarkStart w:id="178" w:name="状态映射设计"/>
    <w:p>
      <w:pPr>
        <w:pStyle w:val="Heading3"/>
      </w:pPr>
      <w:r>
        <w:t xml:space="preserve">6.4.5 </w:t>
      </w:r>
      <w:r>
        <w:rPr>
          <w:rFonts w:hint="eastAsia"/>
        </w:rPr>
        <w:t xml:space="preserve">状态映射设计</w:t>
      </w:r>
    </w:p>
    <w:p>
      <w:pPr>
        <w:pStyle w:val="FirstParagraph"/>
      </w:pPr>
      <w:r>
        <w:rPr>
          <w:rFonts w:hint="eastAsia"/>
        </w:rPr>
        <w:t xml:space="preserve">状态映射表</w:t>
      </w:r>
      <w:r>
        <w:t xml:space="preserve"> </w:t>
      </w:r>
      <w:r>
        <w:rPr>
          <w:rStyle w:val="VerbatimChar"/>
        </w:rPr>
        <w:t xml:space="preserve">app_center.workflow_state_mappings</w:t>
      </w:r>
      <w:r>
        <w:t xml:space="preserve"> </w:t>
      </w:r>
      <w:r>
        <w:rPr>
          <w:rFonts w:hint="eastAsia"/>
        </w:rPr>
        <w:t xml:space="preserve">的作用，是把流程任务节点与业务数据状态字段绑定起来。其基本思路是：当流程实例推进到某个</w:t>
      </w:r>
      <w:r>
        <w:t xml:space="preserve"> BPMN </w:t>
      </w:r>
      <w:r>
        <w:rPr>
          <w:rFonts w:hint="eastAsia"/>
        </w:rPr>
        <w:t xml:space="preserve">节点时，系统可根据映射配置找到目标业务表、目标状态字段和值，并将状态写回业务数据。</w:t>
      </w:r>
    </w:p>
    <w:p>
      <w:pPr>
        <w:pStyle w:val="BodyText"/>
      </w:pPr>
      <w:r>
        <w:rPr>
          <w:rFonts w:hint="eastAsia"/>
        </w:rPr>
        <w:t xml:space="preserve">这种设计解决了一个很关键的问题，即流程系统和业务系统不再彼此孤立。流程审批结果能够在业务表中留下明确状态，而业务页面也能够直接读取这些状态用于展示和过滤。对于毕业论文而言，这一部分正好体现了“流程与数据协同设计”这一研究特色。</w:t>
      </w:r>
    </w:p>
    <w:bookmarkEnd w:id="178"/>
    <w:bookmarkStart w:id="182" w:name="流程运行时序设计"/>
    <w:p>
      <w:pPr>
        <w:pStyle w:val="Heading3"/>
      </w:pPr>
      <w:r>
        <w:t xml:space="preserve">6.4.6 </w:t>
      </w:r>
      <w:r>
        <w:rPr>
          <w:rFonts w:hint="eastAsia"/>
        </w:rPr>
        <w:t xml:space="preserve">流程运行时序设计</w:t>
      </w:r>
    </w:p>
    <w:p>
      <w:pPr>
        <w:pStyle w:val="FirstParagraph"/>
      </w:pPr>
      <w:r>
        <w:rPr>
          <w:rFonts w:hint="eastAsia"/>
        </w:rPr>
        <w:t xml:space="preserve">流程模块虽然也没有传统的流程服务类和审批服务类，但其运行链路依然可以通过时序图清楚表达。本设计将其拆解为“审批页面或流程配置页面、PostgREST</w:t>
      </w:r>
      <w:r>
        <w:t xml:space="preserve"> </w:t>
      </w:r>
      <w:r>
        <w:rPr>
          <w:rFonts w:hint="eastAsia"/>
        </w:rPr>
        <w:t xml:space="preserve">接口、流程函数、流程实例表、审批记录表和状态映射表”六类对象。</w:t>
      </w:r>
    </w:p>
    <w:p>
      <w:pPr>
        <w:pStyle w:val="BodyText"/>
      </w:pPr>
      <w:r>
        <w:rPr>
          <w:rFonts w:hint="eastAsia"/>
        </w:rPr>
        <w:t xml:space="preserve">流程启动与状态写回时序如图6-3所示。用户从业务页面或应用中心发起流程后，前端把流程定义编号、业务键和运行变量提交给</w:t>
      </w:r>
      <w:r>
        <w:t xml:space="preserve"> </w:t>
      </w:r>
      <w:r>
        <w:rPr>
          <w:rFonts w:hint="eastAsia"/>
        </w:rPr>
        <w:t xml:space="preserve">PostgREST，随后由</w:t>
      </w:r>
      <w:r>
        <w:t xml:space="preserve"> </w:t>
      </w:r>
      <w:r>
        <w:rPr>
          <w:rStyle w:val="VerbatimChar"/>
        </w:rPr>
        <w:t xml:space="preserve">workflow.start_workflow_instance</w:t>
      </w:r>
      <w:r>
        <w:t xml:space="preserve"> </w:t>
      </w:r>
      <w:r>
        <w:rPr>
          <w:rFonts w:hint="eastAsia"/>
        </w:rPr>
        <w:t xml:space="preserve">创建流程实例并写入初始状态。当审批节点推进时，</w:t>
      </w:r>
      <w:r>
        <w:rPr>
          <w:rStyle w:val="VerbatimChar"/>
        </w:rPr>
        <w:t xml:space="preserve">workflow.transition_workflow_instance</w:t>
      </w:r>
      <w:r>
        <w:t xml:space="preserve"> </w:t>
      </w:r>
      <w:r>
        <w:rPr>
          <w:rFonts w:hint="eastAsia"/>
        </w:rPr>
        <w:t xml:space="preserve">会结合</w:t>
      </w:r>
      <w:r>
        <w:t xml:space="preserve"> </w:t>
      </w:r>
      <w:r>
        <w:rPr>
          <w:rStyle w:val="VerbatimChar"/>
        </w:rPr>
        <w:t xml:space="preserve">workflow.can_execute_task</w:t>
      </w:r>
      <w:r>
        <w:t xml:space="preserve"> </w:t>
      </w:r>
      <w:r>
        <w:rPr>
          <w:rFonts w:hint="eastAsia"/>
        </w:rPr>
        <w:t xml:space="preserve">和任务分派规则判断当前操作者是否有权限继续执行；若允许推进，则更新</w:t>
      </w:r>
      <w:r>
        <w:t xml:space="preserve"> </w:t>
      </w:r>
      <w:r>
        <w:rPr>
          <w:rStyle w:val="VerbatimChar"/>
        </w:rPr>
        <w:t xml:space="preserve">workflow.instances</w:t>
      </w:r>
      <w:r>
        <w:rPr>
          <w:rFonts w:hint="eastAsia"/>
        </w:rPr>
        <w:t xml:space="preserve">、记录审批日志，并根据</w:t>
      </w:r>
      <w:r>
        <w:t xml:space="preserve"> </w:t>
      </w:r>
      <w:r>
        <w:rPr>
          <w:rStyle w:val="VerbatimChar"/>
        </w:rPr>
        <w:t xml:space="preserve">app_center.workflow_state_mappings</w:t>
      </w:r>
      <w:r>
        <w:t xml:space="preserve"> </w:t>
      </w:r>
      <w:r>
        <w:rPr>
          <w:rFonts w:hint="eastAsia"/>
        </w:rPr>
        <w:t xml:space="preserve">将状态写回业务表。</w:t>
      </w:r>
      <w:r>
        <w:br/>
      </w:r>
      <w:r>
        <w:rPr>
          <w:rFonts w:hint="eastAsia"/>
        </w:rPr>
        <w:t xml:space="preserve">见图6-3。</w:t>
      </w:r>
    </w:p>
    <w:p>
      <w:pPr>
        <w:pStyle w:val="CaptionedFigure"/>
      </w:pPr>
      <w:r>
        <w:drawing>
          <wp:inline>
            <wp:extent cx="5334000" cy="2215661"/>
            <wp:effectExtent b="0" l="0" r="0" t="0"/>
            <wp:docPr descr="图6-3 流程启动与状态写回时序图.svg" title="" id="180" name="Picture"/>
            <a:graphic>
              <a:graphicData uri="http://schemas.openxmlformats.org/drawingml/2006/picture">
                <pic:pic>
                  <pic:nvPicPr>
                    <pic:cNvPr descr="C:/Users/Twist/Desktop/论文/图_PNG_正式/图6-3_流程启动与状态写回时序图.png" id="181" name="Picture"/>
                    <pic:cNvPicPr>
                      <a:picLocks noChangeArrowheads="1" noChangeAspect="1"/>
                    </pic:cNvPicPr>
                  </pic:nvPicPr>
                  <pic:blipFill>
                    <a:blip r:embed="rId179"/>
                    <a:stretch>
                      <a:fillRect/>
                    </a:stretch>
                  </pic:blipFill>
                  <pic:spPr bwMode="auto">
                    <a:xfrm>
                      <a:off x="0" y="0"/>
                      <a:ext cx="5334000" cy="2215661"/>
                    </a:xfrm>
                    <a:prstGeom prst="rect">
                      <a:avLst/>
                    </a:prstGeom>
                    <a:noFill/>
                    <a:ln w="9525">
                      <a:noFill/>
                      <a:headEnd/>
                      <a:tailEnd/>
                    </a:ln>
                  </pic:spPr>
                </pic:pic>
              </a:graphicData>
            </a:graphic>
          </wp:inline>
        </w:drawing>
      </w:r>
    </w:p>
    <w:p>
      <w:pPr>
        <w:pStyle w:val="ImageCaption"/>
      </w:pPr>
      <w:r>
        <w:rPr>
          <w:rFonts w:hint="eastAsia"/>
        </w:rPr>
        <w:t xml:space="preserve">图6-3</w:t>
      </w:r>
      <w:r>
        <w:t xml:space="preserve"> </w:t>
      </w:r>
      <w:r>
        <w:rPr>
          <w:rFonts w:hint="eastAsia"/>
        </w:rPr>
        <w:t xml:space="preserve">流程启动与状态写回时序图.svg</w:t>
      </w:r>
    </w:p>
    <w:bookmarkEnd w:id="182"/>
    <w:bookmarkStart w:id="183" w:name="本节小结-2"/>
    <w:p>
      <w:pPr>
        <w:pStyle w:val="Heading3"/>
      </w:pPr>
      <w:r>
        <w:t xml:space="preserve">6.4.7 </w:t>
      </w:r>
      <w:r>
        <w:rPr>
          <w:rFonts w:hint="eastAsia"/>
        </w:rPr>
        <w:t xml:space="preserve">本节小结</w:t>
      </w:r>
    </w:p>
    <w:p>
      <w:pPr>
        <w:pStyle w:val="FirstParagraph"/>
      </w:pPr>
      <w:r>
        <w:rPr>
          <w:rFonts w:hint="eastAsia"/>
        </w:rPr>
        <w:t xml:space="preserve">通过审批中心、任务分派、流程启动与状态映射等设计，系统已经完成了流程能力的核心实现，并形成了从流程定义到业务状态写回的闭环。这也实现了开题报告中关于</w:t>
      </w:r>
      <w:r>
        <w:t xml:space="preserve"> BPMN </w:t>
      </w:r>
      <w:r>
        <w:rPr>
          <w:rFonts w:hint="eastAsia"/>
        </w:rPr>
        <w:t xml:space="preserve">流程设计与流程运行联动的主要目标。</w:t>
      </w:r>
    </w:p>
    <w:bookmarkEnd w:id="183"/>
    <w:bookmarkEnd w:id="184"/>
    <w:bookmarkStart w:id="191" w:name="轻量化语义模块详细设计"/>
    <w:p>
      <w:pPr>
        <w:pStyle w:val="Heading2"/>
      </w:pPr>
      <w:r>
        <w:t xml:space="preserve">6.5 </w:t>
      </w:r>
      <w:r>
        <w:rPr>
          <w:rFonts w:hint="eastAsia"/>
        </w:rPr>
        <w:t xml:space="preserve">轻量化语义模块详细设计</w:t>
      </w:r>
    </w:p>
    <w:bookmarkStart w:id="185" w:name="设计目标-3"/>
    <w:p>
      <w:pPr>
        <w:pStyle w:val="Heading3"/>
      </w:pPr>
      <w:r>
        <w:t xml:space="preserve">6.5.1 </w:t>
      </w:r>
      <w:r>
        <w:rPr>
          <w:rFonts w:hint="eastAsia"/>
        </w:rPr>
        <w:t xml:space="preserve">设计目标</w:t>
      </w:r>
    </w:p>
    <w:p>
      <w:pPr>
        <w:pStyle w:val="FirstParagraph"/>
      </w:pPr>
      <w:r>
        <w:rPr>
          <w:rFonts w:hint="eastAsia"/>
        </w:rPr>
        <w:t xml:space="preserve">轻量化语义模块的详细设计目标，不是抽象讨论“什么是本体”，而是说明系统当前怎样把表级语义、列级语义和关系语义真正组织起来，并在工作台、应用配置和对象解释中发挥作用。与传统只把字段说明写在文档里的做法不同，本系统希望把一部分可解释信息直接组织进运行环境，使后续数据应用配置、流程对象解释和受控工具调用拥有统一的语义基础。换句话说，本节不是写一个通用语义模块模板，而是解释当前系统里这套语义支撑是如何被做出来、又是如何参与页面与工具链联动的。老师批注强调，本节不能只写通用意义，因此以下内容全部围绕当前已经存在的工作台页面、应用中心配置页、闪念应用和受控运行时来展开。</w:t>
      </w:r>
    </w:p>
    <w:p>
      <w:pPr>
        <w:pStyle w:val="BodyText"/>
      </w:pPr>
      <w:r>
        <w:rPr>
          <w:rFonts w:hint="eastAsia"/>
        </w:rPr>
        <w:t xml:space="preserve">因此，本节的重点不是泛泛说明“语义增强有什么意义”，而是回答三个更具体的问题：第一，哪些语义数据已经在当前数据库中被组织起来；第二，本体关系工作台怎样把这些数据取出来并展示；第三，应用中心、FlashBuilder</w:t>
      </w:r>
      <w:r>
        <w:t xml:space="preserve"> </w:t>
      </w:r>
      <w:r>
        <w:rPr>
          <w:rFonts w:hint="eastAsia"/>
        </w:rPr>
        <w:t xml:space="preserve">与</w:t>
      </w:r>
      <w:r>
        <w:t xml:space="preserve"> Agent Runtime </w:t>
      </w:r>
      <w:r>
        <w:rPr>
          <w:rFonts w:hint="eastAsia"/>
        </w:rPr>
        <w:t xml:space="preserve">在当前实现中怎样使用这些语义结果。</w:t>
      </w:r>
    </w:p>
    <w:bookmarkEnd w:id="185"/>
    <w:bookmarkStart w:id="186" w:name="模块定位"/>
    <w:p>
      <w:pPr>
        <w:pStyle w:val="Heading3"/>
      </w:pPr>
      <w:r>
        <w:t xml:space="preserve">6.5.2 </w:t>
      </w:r>
      <w:r>
        <w:rPr>
          <w:rFonts w:hint="eastAsia"/>
        </w:rPr>
        <w:t xml:space="preserve">模块定位</w:t>
      </w:r>
    </w:p>
    <w:p>
      <w:pPr>
        <w:pStyle w:val="FirstParagraph"/>
      </w:pPr>
      <w:r>
        <w:rPr>
          <w:rFonts w:hint="eastAsia"/>
        </w:rPr>
        <w:t xml:space="preserve">从整体位置看，轻量化语义模块处于数据支撑层和应用中心之间。它一端依赖数据库中的表结构、字段和关系数据，另一端又为应用中心、流程对象和语义工作台提供可解释信息。因此，这一模块不是独立业务系统，而是一个“解释层”和“治理层”组件。没有它，系统依然可以完成基础</w:t>
      </w:r>
      <w:r>
        <w:t xml:space="preserve"> CRUD </w:t>
      </w:r>
      <w:r>
        <w:rPr>
          <w:rFonts w:hint="eastAsia"/>
        </w:rPr>
        <w:t xml:space="preserve">和流程推进；有了它，动态应用配置、对象识别和字段解释会更清楚，也更便于后续扩展。</w:t>
      </w:r>
    </w:p>
    <w:bookmarkEnd w:id="186"/>
    <w:bookmarkStart w:id="187" w:name="本体关系工作台实现"/>
    <w:p>
      <w:pPr>
        <w:pStyle w:val="Heading3"/>
      </w:pPr>
      <w:r>
        <w:t xml:space="preserve">6.5.3 </w:t>
      </w:r>
      <w:r>
        <w:rPr>
          <w:rFonts w:hint="eastAsia"/>
        </w:rPr>
        <w:t xml:space="preserve">本体关系工作台实现</w:t>
      </w:r>
    </w:p>
    <w:p>
      <w:pPr>
        <w:pStyle w:val="FirstParagraph"/>
      </w:pPr>
      <w:r>
        <w:rPr>
          <w:rFonts w:hint="eastAsia"/>
        </w:rPr>
        <w:t xml:space="preserve">本体关系工作台是轻量化语义模块最直观的前端载体。页面的核心任务不是直接修改业务数据，而是读取语义对象、关系描述和字段解释结果，并把这些内容以关系图或说明面板的形式展示出来。用户进入工作台后，页面先根据当前对象类型和查询条件请求语义数据，再把返回结果组织成节点、边和属性说明。也就是说，工作台承担的是“解释”和“查看”职责，而不是把复杂推理过程放在前端执行。</w:t>
      </w:r>
    </w:p>
    <w:p>
      <w:pPr>
        <w:pStyle w:val="BodyText"/>
      </w:pPr>
      <w:r>
        <w:rPr>
          <w:rFonts w:hint="eastAsia"/>
        </w:rPr>
        <w:t xml:space="preserve">结合当前实现，工作台的处理过程可以描述为：页面先读取应用中心和语义配置中已经登记的对象类型，再向数据库侧查询对应的表级语义、列级语义和关系语义结果；返回前端后，页面把这些结果拆成统计面板、关系节点和字段说明三个视图区域。用户在页面中切换对象或筛选关系时，系统并不会即时进行复杂推理，而是重新组合已存在的语义数据并刷新显示。因此，本体关系工作台体现的不是“本体引擎有多复杂”，而是“当前系统如何把现有语义数据组织成可读、可解释的工作台页面”。在当前项目中，这一链路已经落实为“关系工作台页面读取对象类型</w:t>
      </w:r>
      <w:r>
        <w:t xml:space="preserve"> - </w:t>
      </w:r>
      <w:r>
        <w:rPr>
          <w:rFonts w:hint="eastAsia"/>
        </w:rPr>
        <w:t xml:space="preserve">查询语义结果</w:t>
      </w:r>
      <w:r>
        <w:t xml:space="preserve"> - </w:t>
      </w:r>
      <w:r>
        <w:rPr>
          <w:rFonts w:hint="eastAsia"/>
        </w:rPr>
        <w:t xml:space="preserve">前端重组节点与字段说明</w:t>
      </w:r>
      <w:r>
        <w:t xml:space="preserve"> - </w:t>
      </w:r>
      <w:r>
        <w:rPr>
          <w:rFonts w:hint="eastAsia"/>
        </w:rPr>
        <w:t xml:space="preserve">页面刷新展示”的固定过程；也就是说，轻量语义的设计结果已经进入了真实页面，而不是停留在通用描述层面。</w:t>
      </w:r>
    </w:p>
    <w:bookmarkEnd w:id="187"/>
    <w:bookmarkStart w:id="188" w:name="语义数据组织方式"/>
    <w:p>
      <w:pPr>
        <w:pStyle w:val="Heading3"/>
      </w:pPr>
      <w:r>
        <w:t xml:space="preserve">6.5.4 </w:t>
      </w:r>
      <w:r>
        <w:rPr>
          <w:rFonts w:hint="eastAsia"/>
        </w:rPr>
        <w:t xml:space="preserve">语义数据组织方式</w:t>
      </w:r>
    </w:p>
    <w:p>
      <w:pPr>
        <w:pStyle w:val="FirstParagraph"/>
      </w:pPr>
      <w:r>
        <w:rPr>
          <w:rFonts w:hint="eastAsia"/>
        </w:rPr>
        <w:t xml:space="preserve">当前语义模块的数据组织方式主要围绕三类信息展开。第一类是表级语义，用来说明某张表在业务上表示什么对象、与哪个模块相关、主要承担什么职责。第二类是列级语义，用来解释字段含义、字段用途以及它和业务规则之间的关系。第三类是关系语义，用来说明对象之间的主从、映射、依赖和流程关联关系。</w:t>
      </w:r>
    </w:p>
    <w:p>
      <w:pPr>
        <w:pStyle w:val="BodyText"/>
      </w:pPr>
      <w:r>
        <w:rPr>
          <w:rFonts w:hint="eastAsia"/>
        </w:rPr>
        <w:t xml:space="preserve">这些语义信息并不是单独脱离数据库而存在，而是围绕</w:t>
      </w:r>
      <w:r>
        <w:t xml:space="preserve"> </w:t>
      </w:r>
      <w:r>
        <w:rPr>
          <w:rStyle w:val="VerbatimChar"/>
        </w:rPr>
        <w:t xml:space="preserve">public</w:t>
      </w:r>
      <w:r>
        <w:t xml:space="preserve">、</w:t>
      </w:r>
      <w:r>
        <w:rPr>
          <w:rStyle w:val="VerbatimChar"/>
        </w:rPr>
        <w:t xml:space="preserve">scm</w:t>
      </w:r>
      <w:r>
        <w:t xml:space="preserve">、</w:t>
      </w:r>
      <w:r>
        <w:rPr>
          <w:rStyle w:val="VerbatimChar"/>
        </w:rPr>
        <w:t xml:space="preserve">workflow</w:t>
      </w:r>
      <w:r>
        <w:t xml:space="preserve">、</w:t>
      </w:r>
      <w:r>
        <w:rPr>
          <w:rStyle w:val="VerbatimChar"/>
        </w:rPr>
        <w:t xml:space="preserve">app_center</w:t>
      </w:r>
      <w:r>
        <w:t xml:space="preserve"> </w:t>
      </w:r>
      <w:r>
        <w:rPr>
          <w:rFonts w:hint="eastAsia"/>
        </w:rPr>
        <w:t xml:space="preserve">和</w:t>
      </w:r>
      <w:r>
        <w:t xml:space="preserve"> </w:t>
      </w:r>
      <w:r>
        <w:rPr>
          <w:rStyle w:val="VerbatimChar"/>
        </w:rPr>
        <w:t xml:space="preserve">app_data</w:t>
      </w:r>
      <w:r>
        <w:t xml:space="preserve"> </w:t>
      </w:r>
      <w:r>
        <w:rPr>
          <w:rFonts w:hint="eastAsia"/>
        </w:rPr>
        <w:t xml:space="preserve">中已经存在的表结构、流程对象和应用配置组织起来。因此，本节详细设计要强调的是“语义怎样围绕现有系统落地”，而不是“理论上可以扩展出多复杂的本体系统”。对当前项目而言，轻量化语义的实际价值体现在帮助页面解释业务对象、帮助应用中心理解动态表结构，以及帮助受控工具识别当前对象类型。</w:t>
      </w:r>
    </w:p>
    <w:bookmarkEnd w:id="188"/>
    <w:bookmarkStart w:id="189" w:name="与应用中心和受控工具的联动"/>
    <w:p>
      <w:pPr>
        <w:pStyle w:val="Heading3"/>
      </w:pPr>
      <w:r>
        <w:t xml:space="preserve">6.5.5 </w:t>
      </w:r>
      <w:r>
        <w:rPr>
          <w:rFonts w:hint="eastAsia"/>
        </w:rPr>
        <w:t xml:space="preserve">与应用中心和受控工具的联动</w:t>
      </w:r>
    </w:p>
    <w:p>
      <w:pPr>
        <w:pStyle w:val="FirstParagraph"/>
      </w:pPr>
      <w:r>
        <w:rPr>
          <w:rFonts w:hint="eastAsia"/>
        </w:rPr>
        <w:t xml:space="preserve">轻量化语义模块在当前系统中还有一个重要职责，就是为应用中心和受控工具调用提供解释支撑。闪念应用、Agent</w:t>
      </w:r>
      <w:r>
        <w:t xml:space="preserve"> Runtime </w:t>
      </w:r>
      <w:r>
        <w:rPr>
          <w:rFonts w:hint="eastAsia"/>
        </w:rPr>
        <w:t xml:space="preserve">和数据表格应用在处理对象时，并不是只依赖技术字段名，而是需要知道对象类型、字段含义以及它和流程状态、页面能力之间的关系。语义模块提供的正是这层补充信息。</w:t>
      </w:r>
    </w:p>
    <w:p>
      <w:pPr>
        <w:pStyle w:val="BodyText"/>
      </w:pPr>
      <w:r>
        <w:rPr>
          <w:rFonts w:hint="eastAsia"/>
        </w:rPr>
        <w:t xml:space="preserve">具体到当前实现，闪念应用构建页在组织草稿时会先识别当前对象更接近数据表格、流程对象还是语义对象，再决定草稿应关联哪类结构；草稿预览页负责把草稿内容转成可检查的页面草案；Agent</w:t>
      </w:r>
      <w:r>
        <w:t xml:space="preserve"> Runtime </w:t>
      </w:r>
      <w:r>
        <w:rPr>
          <w:rFonts w:hint="eastAsia"/>
        </w:rPr>
        <w:t xml:space="preserve">在选择白名单工具时，也不会直接把任意请求下发给数据库，而是先结合对象类型和允许访问的工具范围做一次解释与分流；数据表格应用在展示字段时，则可以读取语义描述结果来解释字段含义、配置项用途以及字段与流程状态的关联。换句话说，这里讨论的不是“理论上语义可以做什么”，而是当前系统里</w:t>
      </w:r>
      <w:r>
        <w:t xml:space="preserve"> </w:t>
      </w:r>
      <w:r>
        <w:rPr>
          <w:rFonts w:hint="eastAsia"/>
        </w:rPr>
        <w:t xml:space="preserve">FlashBuilder、草稿预览页、Agent</w:t>
      </w:r>
      <w:r>
        <w:t xml:space="preserve"> Runtime </w:t>
      </w:r>
      <w:r>
        <w:rPr>
          <w:rFonts w:hint="eastAsia"/>
        </w:rPr>
        <w:t xml:space="preserve">和本体关系工作台已经怎样共同使用这些语义结果，把对象解释、字段解释和受控工具调用串成一条实际链路。</w:t>
      </w:r>
    </w:p>
    <w:bookmarkEnd w:id="189"/>
    <w:bookmarkStart w:id="190" w:name="本节小结-3"/>
    <w:p>
      <w:pPr>
        <w:pStyle w:val="Heading3"/>
      </w:pPr>
      <w:r>
        <w:t xml:space="preserve">6.5.6 </w:t>
      </w:r>
      <w:r>
        <w:rPr>
          <w:rFonts w:hint="eastAsia"/>
        </w:rPr>
        <w:t xml:space="preserve">本节小结</w:t>
      </w:r>
    </w:p>
    <w:p>
      <w:pPr>
        <w:pStyle w:val="FirstParagraph"/>
      </w:pPr>
      <w:r>
        <w:rPr>
          <w:rFonts w:hint="eastAsia"/>
        </w:rPr>
        <w:t xml:space="preserve">轻量化语义模块的详细设计重点，在于说明它如何围绕现有数据库、应用中心和受控工具链路发挥作用。通过本体关系工作台、表级/列级语义组织以及与应用中心、FlashBuilder、Agent</w:t>
      </w:r>
      <w:r>
        <w:t xml:space="preserve"> Runtime </w:t>
      </w:r>
      <w:r>
        <w:rPr>
          <w:rFonts w:hint="eastAsia"/>
        </w:rPr>
        <w:t xml:space="preserve">的联动，本系统已经形成了一套轻量而可解释的语义支撑方式。这一部分不是泛泛而谈的通用功能，而是当前项目中已经落地的设计环节。</w:t>
      </w:r>
    </w:p>
    <w:bookmarkEnd w:id="190"/>
    <w:bookmarkEnd w:id="191"/>
    <w:bookmarkStart w:id="192" w:name="本章小结-4"/>
    <w:p>
      <w:pPr>
        <w:pStyle w:val="Heading2"/>
      </w:pPr>
      <w:r>
        <w:t xml:space="preserve">6.6 </w:t>
      </w:r>
      <w:r>
        <w:rPr>
          <w:rFonts w:hint="eastAsia"/>
        </w:rPr>
        <w:t xml:space="preserve">本章小结</w:t>
      </w:r>
    </w:p>
    <w:p>
      <w:pPr>
        <w:pStyle w:val="FirstParagraph"/>
      </w:pPr>
      <w:r>
        <w:rPr>
          <w:rFonts w:hint="eastAsia"/>
        </w:rPr>
        <w:t xml:space="preserve">本章围绕用户与权限控制、库存入库与出库、流程审批与状态映射以及轻量化语义模块四个方面，说明了系统的详细设计。总体来看，EISCore</w:t>
      </w:r>
      <w:r>
        <w:t xml:space="preserve"> </w:t>
      </w:r>
      <w:r>
        <w:rPr>
          <w:rFonts w:hint="eastAsia"/>
        </w:rPr>
        <w:t xml:space="preserve">的详细设计并不是简单罗列页面功能，而是把前端页面、数据库函数、流程控制和语义治理组合成了一套可运行的实现链路。通过这些详细设计，开题阶段提出的核心目标已经进一步落实为具体的系统结构与处理流程，为下一章系统实现与测试分析奠定了基础。</w:t>
      </w:r>
    </w:p>
    <w:bookmarkEnd w:id="192"/>
    <w:bookmarkEnd w:id="193"/>
    <w:bookmarkStart w:id="213" w:name="第七章-系统实现"/>
    <w:p>
      <w:pPr>
        <w:pStyle w:val="Heading1"/>
      </w:pPr>
      <w:r>
        <w:rPr>
          <w:rFonts w:hint="eastAsia"/>
        </w:rPr>
        <w:t xml:space="preserve">第七章</w:t>
      </w:r>
      <w:r>
        <w:t xml:space="preserve"> </w:t>
      </w:r>
      <w:r>
        <w:rPr>
          <w:rFonts w:hint="eastAsia"/>
        </w:rPr>
        <w:t xml:space="preserve">系统实现</w:t>
      </w:r>
    </w:p>
    <w:bookmarkStart w:id="194" w:name="系统实现概述"/>
    <w:p>
      <w:pPr>
        <w:pStyle w:val="Heading2"/>
      </w:pPr>
      <w:r>
        <w:t xml:space="preserve">7.1 </w:t>
      </w:r>
      <w:r>
        <w:rPr>
          <w:rFonts w:hint="eastAsia"/>
        </w:rPr>
        <w:t xml:space="preserve">系统实现概述</w:t>
      </w:r>
    </w:p>
    <w:p>
      <w:pPr>
        <w:pStyle w:val="FirstParagraph"/>
      </w:pPr>
      <w:r>
        <w:rPr>
          <w:rFonts w:hint="eastAsia"/>
        </w:rPr>
        <w:t xml:space="preserve">在完成系统概要设计、数据库设计和详细设计之后，本设计进一步完成了</w:t>
      </w:r>
      <w:r>
        <w:t xml:space="preserve"> EISCore </w:t>
      </w:r>
      <w:r>
        <w:rPr>
          <w:rFonts w:hint="eastAsia"/>
        </w:rPr>
        <w:t xml:space="preserve">核心功能的实现。当前系统已经形成较完整的可运行原型，整体采用微前端组织方式，以数据库中心架构承载业务数据与权限控制，并围绕人事管理、物料管理、应用中心、移动端以及轻量化语义能力实现了较稳定的功能页面。</w:t>
      </w:r>
    </w:p>
    <w:p>
      <w:pPr>
        <w:pStyle w:val="BodyText"/>
      </w:pPr>
      <w:r>
        <w:rPr>
          <w:rFonts w:hint="eastAsia"/>
        </w:rPr>
        <w:t xml:space="preserve">从实现结果来看，系统已经不再停留在概念验证阶段，而是能够围绕企业信息化核心场景提供实际的页面交互、数据录入、库存处理、流程配置和语义展示能力。以下内容按模块说明系统当前的实现情况，并以页面、数据链路和运行结果作为主要证据展开描述。</w:t>
      </w:r>
    </w:p>
    <w:bookmarkEnd w:id="194"/>
    <w:bookmarkStart w:id="195" w:name="基座与系统入口实现"/>
    <w:p>
      <w:pPr>
        <w:pStyle w:val="Heading2"/>
      </w:pPr>
      <w:r>
        <w:t xml:space="preserve">7.2 </w:t>
      </w:r>
      <w:r>
        <w:rPr>
          <w:rFonts w:hint="eastAsia"/>
        </w:rPr>
        <w:t xml:space="preserve">基座与系统入口实现</w:t>
      </w:r>
    </w:p>
    <w:p>
      <w:pPr>
        <w:pStyle w:val="FirstParagraph"/>
      </w:pPr>
      <w:r>
        <w:t xml:space="preserve">EISCore </w:t>
      </w:r>
      <w:r>
        <w:rPr>
          <w:rFonts w:hint="eastAsia"/>
        </w:rPr>
        <w:t xml:space="preserve">基座应用承担了系统统一入口和子应用装载职责，是整个系统实现的起点。在实现上，系统通过基座统一承载菜单入口、路由跳转和微前端挂载逻辑，使人事子应用、物料子应用和应用中心能够以相对独立的形式运行，同时又对最终用户表现为一个整体系统。</w:t>
      </w:r>
    </w:p>
    <w:p>
      <w:pPr>
        <w:pStyle w:val="BodyText"/>
      </w:pPr>
      <w:r>
        <w:rPr>
          <w:rFonts w:hint="eastAsia"/>
        </w:rPr>
        <w:t xml:space="preserve">这一实现方式解决了两个实际问题：第一，避免系统随着业务扩展不断堆积到单一前端工程中；第二，保证不同模块能够相对独立开发与维护。当前系统已经实现人事、物料、应用中心等子应用的统一接入，并形成了较稳定的导航和路由结构。</w:t>
      </w:r>
    </w:p>
    <w:p>
      <w:pPr>
        <w:pStyle w:val="BodyText"/>
      </w:pPr>
      <w:r>
        <w:rPr>
          <w:rFonts w:hint="eastAsia"/>
        </w:rPr>
        <w:t xml:space="preserve">系统基座首页和微前端子应用入口界面，可作为本节对应的实现截图，与图7-1和图7-2相对应。</w:t>
      </w:r>
    </w:p>
    <w:bookmarkEnd w:id="195"/>
    <w:bookmarkStart w:id="198" w:name="人事管理模块实现"/>
    <w:p>
      <w:pPr>
        <w:pStyle w:val="Heading2"/>
      </w:pPr>
      <w:r>
        <w:t xml:space="preserve">7.3 </w:t>
      </w:r>
      <w:r>
        <w:rPr>
          <w:rFonts w:hint="eastAsia"/>
        </w:rPr>
        <w:t xml:space="preserve">人事管理模块实现</w:t>
      </w:r>
    </w:p>
    <w:bookmarkStart w:id="196" w:name="员工档案与组织管理实现"/>
    <w:p>
      <w:pPr>
        <w:pStyle w:val="Heading3"/>
      </w:pPr>
      <w:r>
        <w:t xml:space="preserve">7.3.1 </w:t>
      </w:r>
      <w:r>
        <w:rPr>
          <w:rFonts w:hint="eastAsia"/>
        </w:rPr>
        <w:t xml:space="preserve">员工档案与组织管理实现</w:t>
      </w:r>
    </w:p>
    <w:p>
      <w:pPr>
        <w:pStyle w:val="FirstParagraph"/>
      </w:pPr>
      <w:r>
        <w:rPr>
          <w:rFonts w:hint="eastAsia"/>
        </w:rPr>
        <w:t xml:space="preserve">在人事管理模块中，系统已经实现员工档案管理、组织结构管理和岗位管理等核心功能。用户可以在员工列表页面中查看和维护员工基本信息，在组织结构页面中查看部门层级关系，并在用户管理页面中完成用户账号、岗位和角色的绑定。</w:t>
      </w:r>
    </w:p>
    <w:p>
      <w:pPr>
        <w:pStyle w:val="BodyText"/>
      </w:pPr>
      <w:r>
        <w:rPr>
          <w:rFonts w:hint="eastAsia"/>
        </w:rPr>
        <w:t xml:space="preserve">该模块实现后，企业内部“员工信息分散、岗位归属不清”的问题得到了较好的改善。特别是在系统整体权限控制中，部门、岗位和用户关系不再只是静态信息，而是成为后续权限判断和流程分派的重要基础。</w:t>
      </w:r>
    </w:p>
    <w:p>
      <w:pPr>
        <w:pStyle w:val="BodyText"/>
      </w:pPr>
      <w:r>
        <w:rPr>
          <w:rFonts w:hint="eastAsia"/>
        </w:rPr>
        <w:t xml:space="preserve">员工档案、组织结构和用户管理页面，可分别对应图7-3、图7-4和图7-5，用于展示本节所述的人事基础功能。</w:t>
      </w:r>
    </w:p>
    <w:bookmarkEnd w:id="196"/>
    <w:bookmarkStart w:id="197" w:name="考勤功能实现"/>
    <w:p>
      <w:pPr>
        <w:pStyle w:val="Heading3"/>
      </w:pPr>
      <w:r>
        <w:t xml:space="preserve">7.3.2 </w:t>
      </w:r>
      <w:r>
        <w:rPr>
          <w:rFonts w:hint="eastAsia"/>
        </w:rPr>
        <w:t xml:space="preserve">考勤功能实现</w:t>
      </w:r>
    </w:p>
    <w:p>
      <w:pPr>
        <w:pStyle w:val="FirstParagraph"/>
      </w:pPr>
      <w:r>
        <w:rPr>
          <w:rFonts w:hint="eastAsia"/>
        </w:rPr>
        <w:t xml:space="preserve">系统已实现考勤相关页面，用于展示考勤记录和考勤统计信息。虽然当前设计阶段并不把人力资源管理写成完整商业产品，但从系统实现角度看，考勤功能已经具备基础录入和查询能力，能够与用户和组织数据形成关联。</w:t>
      </w:r>
    </w:p>
    <w:p>
      <w:pPr>
        <w:pStyle w:val="BodyText"/>
      </w:pPr>
      <w:r>
        <w:rPr>
          <w:rFonts w:hint="eastAsia"/>
        </w:rPr>
        <w:t xml:space="preserve">考勤页面可对应图7-6，用于补充本节的人事应用实现证据。</w:t>
      </w:r>
    </w:p>
    <w:bookmarkEnd w:id="197"/>
    <w:bookmarkEnd w:id="198"/>
    <w:bookmarkStart w:id="203" w:name="物料管理模块实现"/>
    <w:p>
      <w:pPr>
        <w:pStyle w:val="Heading2"/>
      </w:pPr>
      <w:r>
        <w:t xml:space="preserve">7.4 </w:t>
      </w:r>
      <w:r>
        <w:rPr>
          <w:rFonts w:hint="eastAsia"/>
        </w:rPr>
        <w:t xml:space="preserve">物料管理模块实现</w:t>
      </w:r>
    </w:p>
    <w:bookmarkStart w:id="199" w:name="物料主数据与仓库管理实现"/>
    <w:p>
      <w:pPr>
        <w:pStyle w:val="Heading3"/>
      </w:pPr>
      <w:r>
        <w:t xml:space="preserve">7.4.1 </w:t>
      </w:r>
      <w:r>
        <w:rPr>
          <w:rFonts w:hint="eastAsia"/>
        </w:rPr>
        <w:t xml:space="preserve">物料主数据与仓库管理实现</w:t>
      </w:r>
    </w:p>
    <w:p>
      <w:pPr>
        <w:pStyle w:val="FirstParagraph"/>
      </w:pPr>
      <w:r>
        <w:rPr>
          <w:rFonts w:hint="eastAsia"/>
        </w:rPr>
        <w:t xml:space="preserve">物料管理模块是当前系统实现最完整的部分之一。系统已经实现物料主数据管理、仓库管理和仓库层级组织能力，支持维护物料基本信息、仓库节点和库位结构，并为库存台账和出入库业务提供基础支撑。</w:t>
      </w:r>
    </w:p>
    <w:p>
      <w:pPr>
        <w:pStyle w:val="BodyText"/>
      </w:pPr>
      <w:r>
        <w:rPr>
          <w:rFonts w:hint="eastAsia"/>
        </w:rPr>
        <w:t xml:space="preserve">在实现层面，物料页面采用数据表格方式呈现，能够支持基础查询、编辑和维护；仓库页面则结合树形结构和仓位管理能力，使仓储信息不再局限于单层表格，而是能够表达仓库、库区和库位之间的层级关系。</w:t>
      </w:r>
    </w:p>
    <w:p>
      <w:pPr>
        <w:pStyle w:val="BodyText"/>
      </w:pPr>
      <w:r>
        <w:rPr>
          <w:rFonts w:hint="eastAsia"/>
        </w:rPr>
        <w:t xml:space="preserve">物料管理页面和仓库管理页面，可分别对应图7-7和图7-8，用于展示物料主数据和仓储结构维护能力。</w:t>
      </w:r>
    </w:p>
    <w:bookmarkEnd w:id="199"/>
    <w:bookmarkStart w:id="200" w:name="库存台账与实时库存实现"/>
    <w:p>
      <w:pPr>
        <w:pStyle w:val="Heading3"/>
      </w:pPr>
      <w:r>
        <w:t xml:space="preserve">7.4.2 </w:t>
      </w:r>
      <w:r>
        <w:rPr>
          <w:rFonts w:hint="eastAsia"/>
        </w:rPr>
        <w:t xml:space="preserve">库存台账与实时库存实现</w:t>
      </w:r>
    </w:p>
    <w:p>
      <w:pPr>
        <w:pStyle w:val="FirstParagraph"/>
      </w:pPr>
      <w:r>
        <w:rPr>
          <w:rFonts w:hint="eastAsia"/>
        </w:rPr>
        <w:t xml:space="preserve">系统已实现库存台账页面和实时库存查询页面，能够基于库存批次和库存流水展示当前库存状态。通过这些页面，用户可以查看某种物料在不同批次和仓位下的库存分布情况，从而提升库存透明度。</w:t>
      </w:r>
    </w:p>
    <w:p>
      <w:pPr>
        <w:pStyle w:val="BodyText"/>
      </w:pPr>
      <w:r>
        <w:rPr>
          <w:rFonts w:hint="eastAsia"/>
        </w:rPr>
        <w:t xml:space="preserve">这一功能与南派食品的业务痛点紧密相关。过去企业在库存查询和批次追溯上较依赖人工台账，而当前系统通过库存台账和实时库存页面，使相关数据能够在线呈现，并为后续盘点和出入库操作提供依据。</w:t>
      </w:r>
    </w:p>
    <w:p>
      <w:pPr>
        <w:pStyle w:val="BodyText"/>
      </w:pPr>
      <w:r>
        <w:rPr>
          <w:rFonts w:hint="eastAsia"/>
        </w:rPr>
        <w:t xml:space="preserve">库存台账页面和实时库存页面，可分别对应图7-9和图7-10，用于展示库存状态查询与批次分布能力。</w:t>
      </w:r>
    </w:p>
    <w:bookmarkEnd w:id="200"/>
    <w:bookmarkStart w:id="201" w:name="入库与出库功能实现"/>
    <w:p>
      <w:pPr>
        <w:pStyle w:val="Heading3"/>
      </w:pPr>
      <w:r>
        <w:t xml:space="preserve">7.4.3 </w:t>
      </w:r>
      <w:r>
        <w:rPr>
          <w:rFonts w:hint="eastAsia"/>
        </w:rPr>
        <w:t xml:space="preserve">入库与出库功能实现</w:t>
      </w:r>
    </w:p>
    <w:p>
      <w:pPr>
        <w:pStyle w:val="FirstParagraph"/>
      </w:pPr>
      <w:r>
        <w:rPr>
          <w:rFonts w:hint="eastAsia"/>
        </w:rPr>
        <w:t xml:space="preserve">系统已完成库存入库和出库功能页面实现。入库页面支持选择物料、仓库、入库类型、批次号、数量和生产日期等信息，并可结合批次号规则自动生成批次号；出库页面则支持按物料和仓库筛选批次，并在出库前展示该物料的库存分布情况，降低错误出库风险。</w:t>
      </w:r>
    </w:p>
    <w:p>
      <w:pPr>
        <w:pStyle w:val="BodyText"/>
      </w:pPr>
      <w:r>
        <w:rPr>
          <w:rFonts w:hint="eastAsia"/>
        </w:rPr>
        <w:t xml:space="preserve">在实现方式上，前端通过表单收集业务参数，数据库函数负责完成库存批次更新和库存流水写入。这样一来，页面交互和库存逻辑形成了清晰分工，既保证了使用体验，也保证了库存数据一致性。</w:t>
      </w:r>
    </w:p>
    <w:p>
      <w:pPr>
        <w:pStyle w:val="BodyText"/>
      </w:pPr>
      <w:r>
        <w:rPr>
          <w:rFonts w:hint="eastAsia"/>
        </w:rPr>
        <w:t xml:space="preserve">入库页面和出库页面，可分别对应图7-11和图7-12，用于展示库存变动业务的前端实现。</w:t>
      </w:r>
    </w:p>
    <w:bookmarkEnd w:id="201"/>
    <w:bookmarkStart w:id="202" w:name="盘点与批次规则实现"/>
    <w:p>
      <w:pPr>
        <w:pStyle w:val="Heading3"/>
      </w:pPr>
      <w:r>
        <w:t xml:space="preserve">7.4.4 </w:t>
      </w:r>
      <w:r>
        <w:rPr>
          <w:rFonts w:hint="eastAsia"/>
        </w:rPr>
        <w:t xml:space="preserve">盘点与批次规则实现</w:t>
      </w:r>
    </w:p>
    <w:p>
      <w:pPr>
        <w:pStyle w:val="FirstParagraph"/>
      </w:pPr>
      <w:r>
        <w:rPr>
          <w:rFonts w:hint="eastAsia"/>
        </w:rPr>
        <w:t xml:space="preserve">系统已实现盘点相关页面和批次号规则管理页面。盘点页面用于展示盘点任务和盘点结果，支持仓库、库位和物料多维度查看；批次号规则页面用于维护批次号生成规则，使批次号生成逻辑不再写死在代码中，而是具备配置化特征。</w:t>
      </w:r>
    </w:p>
    <w:p>
      <w:pPr>
        <w:pStyle w:val="BodyText"/>
      </w:pPr>
      <w:r>
        <w:rPr>
          <w:rFonts w:hint="eastAsia"/>
        </w:rPr>
        <w:t xml:space="preserve">这一实现增强了系统在食品行业场景下的适应能力。一方面，批次管理是食品追溯的重要基础；另一方面，盘点页面使库存校验工作逐渐从纸质记录转向系统化处理。</w:t>
      </w:r>
    </w:p>
    <w:p>
      <w:pPr>
        <w:pStyle w:val="BodyText"/>
      </w:pPr>
      <w:r>
        <w:rPr>
          <w:rFonts w:hint="eastAsia"/>
        </w:rPr>
        <w:t xml:space="preserve">盘点总览页面和批次号规则管理页面，可分别对应图7-13和图7-14，用于体现盘点与批次管理的配置化实现。</w:t>
      </w:r>
    </w:p>
    <w:bookmarkEnd w:id="202"/>
    <w:bookmarkEnd w:id="203"/>
    <w:bookmarkStart w:id="207" w:name="应用中心模块实现"/>
    <w:p>
      <w:pPr>
        <w:pStyle w:val="Heading2"/>
      </w:pPr>
      <w:r>
        <w:t xml:space="preserve">7.5 </w:t>
      </w:r>
      <w:r>
        <w:rPr>
          <w:rFonts w:hint="eastAsia"/>
        </w:rPr>
        <w:t xml:space="preserve">应用中心模块实现</w:t>
      </w:r>
    </w:p>
    <w:bookmarkStart w:id="204" w:name="应用中心首页与数据应用配置实现"/>
    <w:p>
      <w:pPr>
        <w:pStyle w:val="Heading3"/>
      </w:pPr>
      <w:r>
        <w:t xml:space="preserve">7.5.1 </w:t>
      </w:r>
      <w:r>
        <w:rPr>
          <w:rFonts w:hint="eastAsia"/>
        </w:rPr>
        <w:t xml:space="preserve">应用中心首页与数据应用配置实现</w:t>
      </w:r>
    </w:p>
    <w:p>
      <w:pPr>
        <w:pStyle w:val="FirstParagraph"/>
      </w:pPr>
      <w:r>
        <w:rPr>
          <w:rFonts w:hint="eastAsia"/>
        </w:rPr>
        <w:t xml:space="preserve">应用中心模块已经实现应用中心首页、数据应用配置页面和应用运行页面。用户可在应用中心中查看已有应用、进入数据应用配置页面，并对相关数据应用进行配置和管理。</w:t>
      </w:r>
    </w:p>
    <w:p>
      <w:pPr>
        <w:pStyle w:val="BodyText"/>
      </w:pPr>
      <w:r>
        <w:rPr>
          <w:rFonts w:hint="eastAsia"/>
        </w:rPr>
        <w:t xml:space="preserve">这一部分的实现说明系统不只是固定的业务页面集合，而是开始具备“面向应用继续配置和扩展”的能力。从本设计说明书表达角度看，这也体现了系统与一般单体业务系统相比的一个区别，即系统具有一定的平台化特征。</w:t>
      </w:r>
    </w:p>
    <w:p>
      <w:pPr>
        <w:pStyle w:val="BodyText"/>
      </w:pPr>
      <w:r>
        <w:rPr>
          <w:rFonts w:hint="eastAsia"/>
        </w:rPr>
        <w:t xml:space="preserve">应用中心首页和数据应用配置页面，可分别对应图7-15和图7-16，用于说明系统已具备应用级配置入口。</w:t>
      </w:r>
    </w:p>
    <w:bookmarkEnd w:id="204"/>
    <w:bookmarkStart w:id="205" w:name="流程设计与审批中心实现"/>
    <w:p>
      <w:pPr>
        <w:pStyle w:val="Heading3"/>
      </w:pPr>
      <w:r>
        <w:t xml:space="preserve">7.5.2 </w:t>
      </w:r>
      <w:r>
        <w:rPr>
          <w:rFonts w:hint="eastAsia"/>
        </w:rPr>
        <w:t xml:space="preserve">流程设计与审批中心实现</w:t>
      </w:r>
    </w:p>
    <w:p>
      <w:pPr>
        <w:pStyle w:val="FirstParagraph"/>
      </w:pPr>
      <w:r>
        <w:rPr>
          <w:rFonts w:hint="eastAsia"/>
        </w:rPr>
        <w:t xml:space="preserve">系统已实现流程设计器和审批中心页面。流程设计器用于配置流程定义，审批中心用于集中查看审批进度、待办记录和审批意见。通过这两个页面，系统已经具备了流程配置与流程查看的基本能力。</w:t>
      </w:r>
    </w:p>
    <w:p>
      <w:pPr>
        <w:pStyle w:val="BodyText"/>
      </w:pPr>
      <w:r>
        <w:rPr>
          <w:rFonts w:hint="eastAsia"/>
        </w:rPr>
        <w:t xml:space="preserve">在当前实现中，流程能力主要服务于业务审批和状态联动，而不是追求完整外部流程平台的所有高级功能。因此，从本设计说明书表达角度，流程设计器和审批中心作为“流程支撑能力已完成实现”是成立的。</w:t>
      </w:r>
    </w:p>
    <w:p>
      <w:pPr>
        <w:pStyle w:val="BodyText"/>
      </w:pPr>
      <w:r>
        <w:rPr>
          <w:rFonts w:hint="eastAsia"/>
        </w:rPr>
        <w:t xml:space="preserve">流程设计器页面和审批中心页面，可分别对应图7-17和图7-18，用于展示流程配置与审批处理能力。</w:t>
      </w:r>
    </w:p>
    <w:bookmarkEnd w:id="205"/>
    <w:bookmarkStart w:id="206" w:name="本体关系工作台实现-1"/>
    <w:p>
      <w:pPr>
        <w:pStyle w:val="Heading3"/>
      </w:pPr>
      <w:r>
        <w:t xml:space="preserve">7.5.3 </w:t>
      </w:r>
      <w:r>
        <w:rPr>
          <w:rFonts w:hint="eastAsia"/>
        </w:rPr>
        <w:t xml:space="preserve">本体关系工作台实现</w:t>
      </w:r>
    </w:p>
    <w:p>
      <w:pPr>
        <w:pStyle w:val="FirstParagraph"/>
      </w:pPr>
      <w:r>
        <w:rPr>
          <w:rFonts w:hint="eastAsia"/>
        </w:rPr>
        <w:t xml:space="preserve">本体关系工作台是应用中心中最具本设计特色的页面之一。该页面已经能够展示关系数量、表数量、本体关系和外键关系等统计信息，并通过图关系总览方式展示表之间的语义关系。同时，页面还提供列级语义面板和关系明细列表，用于查看字段语义、语义来源和敏感标记等内容。</w:t>
      </w:r>
    </w:p>
    <w:p>
      <w:pPr>
        <w:pStyle w:val="BodyText"/>
      </w:pPr>
      <w:r>
        <w:rPr>
          <w:rFonts w:hint="eastAsia"/>
        </w:rPr>
        <w:t xml:space="preserve">这一实现标志着系统开始从“只管理数据”向“解释数据含义”演进。对于本设计而言，本体关系工作台不仅是一个功能页面，更是轻量化语义模块在系统前端中的直接体现。</w:t>
      </w:r>
    </w:p>
    <w:p>
      <w:pPr>
        <w:pStyle w:val="BodyText"/>
      </w:pPr>
      <w:r>
        <w:rPr>
          <w:rFonts w:hint="eastAsia"/>
        </w:rPr>
        <w:t xml:space="preserve">本体关系工作台总览界面和列级语义展示界面，可分别对应图7-19和图7-20，用于说明轻量化语义模块的前端落点。</w:t>
      </w:r>
    </w:p>
    <w:bookmarkEnd w:id="206"/>
    <w:bookmarkEnd w:id="207"/>
    <w:bookmarkStart w:id="210" w:name="移动端模块实现"/>
    <w:p>
      <w:pPr>
        <w:pStyle w:val="Heading2"/>
      </w:pPr>
      <w:r>
        <w:t xml:space="preserve">7.6 </w:t>
      </w:r>
      <w:r>
        <w:rPr>
          <w:rFonts w:hint="eastAsia"/>
        </w:rPr>
        <w:t xml:space="preserve">移动端模块实现</w:t>
      </w:r>
    </w:p>
    <w:bookmarkStart w:id="208" w:name="移动端主页与仓库查询实现"/>
    <w:p>
      <w:pPr>
        <w:pStyle w:val="Heading3"/>
      </w:pPr>
      <w:r>
        <w:t xml:space="preserve">7.6.1 </w:t>
      </w:r>
      <w:r>
        <w:rPr>
          <w:rFonts w:hint="eastAsia"/>
        </w:rPr>
        <w:t xml:space="preserve">移动端主页与仓库查询实现</w:t>
      </w:r>
    </w:p>
    <w:p>
      <w:pPr>
        <w:pStyle w:val="FirstParagraph"/>
      </w:pPr>
      <w:r>
        <w:rPr>
          <w:rFonts w:hint="eastAsia"/>
        </w:rPr>
        <w:t xml:space="preserve">移动端已经实现登录页、主页以及仓库查询相关页面。用户进入移动端后，可以通过首页进入盘点、扫码、考勤、标签打印等功能入口，也可以查看仓库和库存相关信息。</w:t>
      </w:r>
    </w:p>
    <w:p>
      <w:pPr>
        <w:pStyle w:val="BodyText"/>
      </w:pPr>
      <w:r>
        <w:rPr>
          <w:rFonts w:hint="eastAsia"/>
        </w:rPr>
        <w:t xml:space="preserve">对于仓储和现场岗位而言，移动端的意义在于降低桌面端依赖，提高现场录入效率。这也是系统在设计时强调“桌面端</w:t>
      </w:r>
      <w:r>
        <w:t xml:space="preserve"> + </w:t>
      </w:r>
      <w:r>
        <w:rPr>
          <w:rFonts w:hint="eastAsia"/>
        </w:rPr>
        <w:t xml:space="preserve">移动端协同”的一个直接体现。</w:t>
      </w:r>
    </w:p>
    <w:p>
      <w:pPr>
        <w:pStyle w:val="BodyText"/>
      </w:pPr>
      <w:r>
        <w:rPr>
          <w:rFonts w:hint="eastAsia"/>
        </w:rPr>
        <w:t xml:space="preserve">移动端首页和仓库查询页面，可分别对应图7-21和图7-22，用于展示移动端入口与查询能力。</w:t>
      </w:r>
    </w:p>
    <w:bookmarkEnd w:id="208"/>
    <w:bookmarkStart w:id="209" w:name="盘点扫码与标签打印实现"/>
    <w:p>
      <w:pPr>
        <w:pStyle w:val="Heading3"/>
      </w:pPr>
      <w:r>
        <w:t xml:space="preserve">7.6.2 </w:t>
      </w:r>
      <w:r>
        <w:rPr>
          <w:rFonts w:hint="eastAsia"/>
        </w:rPr>
        <w:t xml:space="preserve">盘点、扫码与标签打印实现</w:t>
      </w:r>
    </w:p>
    <w:p>
      <w:pPr>
        <w:pStyle w:val="FirstParagraph"/>
      </w:pPr>
      <w:r>
        <w:rPr>
          <w:rFonts w:hint="eastAsia"/>
        </w:rPr>
        <w:t xml:space="preserve">移动端已实现盘点页面、扫码出入库入口和标签打印页面。盘点功能使现场人员可以通过移动端直接进入盘点业务；扫码功能为后续移动库存操作提供入口；标签打印功能则进一步增强了批次和仓储管理的现场可用性。</w:t>
      </w:r>
    </w:p>
    <w:p>
      <w:pPr>
        <w:pStyle w:val="BodyText"/>
      </w:pPr>
      <w:r>
        <w:rPr>
          <w:rFonts w:hint="eastAsia"/>
        </w:rPr>
        <w:t xml:space="preserve">这些实现虽然相较于桌面端页面更轻量，但在企业实际应用场景中价值较高，因为仓库作业和盘点业务本身就更依赖移动终端。</w:t>
      </w:r>
    </w:p>
    <w:p>
      <w:pPr>
        <w:pStyle w:val="BodyText"/>
      </w:pPr>
      <w:r>
        <w:rPr>
          <w:rFonts w:hint="eastAsia"/>
        </w:rPr>
        <w:t xml:space="preserve">移动端盘点页面、扫码页面和标签打印页面，可分别对应图7-23、图7-24和图7-25，用于体现现场轻量化操作能力。</w:t>
      </w:r>
    </w:p>
    <w:bookmarkEnd w:id="209"/>
    <w:bookmarkEnd w:id="210"/>
    <w:bookmarkStart w:id="211" w:name="数据库中心架构实现"/>
    <w:p>
      <w:pPr>
        <w:pStyle w:val="Heading2"/>
      </w:pPr>
      <w:r>
        <w:t xml:space="preserve">7.7 </w:t>
      </w:r>
      <w:r>
        <w:rPr>
          <w:rFonts w:hint="eastAsia"/>
        </w:rPr>
        <w:t xml:space="preserve">数据库中心架构实现</w:t>
      </w:r>
    </w:p>
    <w:p>
      <w:pPr>
        <w:pStyle w:val="FirstParagraph"/>
      </w:pPr>
      <w:r>
        <w:rPr>
          <w:rFonts w:hint="eastAsia"/>
        </w:rPr>
        <w:t xml:space="preserve">数据库中心架构是本设计系统实现中的重要基础。当前项目已经完成</w:t>
      </w:r>
      <w:r>
        <w:t xml:space="preserve"> </w:t>
      </w:r>
      <w:r>
        <w:rPr>
          <w:rFonts w:hint="eastAsia"/>
        </w:rPr>
        <w:t xml:space="preserve">PostgreSQL、PostgREST、核心</w:t>
      </w:r>
      <w:r>
        <w:t xml:space="preserve"> Schema、RLS </w:t>
      </w:r>
      <w:r>
        <w:rPr>
          <w:rFonts w:hint="eastAsia"/>
        </w:rPr>
        <w:t xml:space="preserve">策略和库存函数等内容的落地，并通过数据库函数实现入库、出库和流程运行等关键业务逻辑。</w:t>
      </w:r>
    </w:p>
    <w:p>
      <w:pPr>
        <w:pStyle w:val="BodyText"/>
      </w:pPr>
      <w:r>
        <w:rPr>
          <w:rFonts w:hint="eastAsia"/>
        </w:rPr>
        <w:t xml:space="preserve">这一实现方式的优势在于：减少了传统后端接口层的重复代码，把更多业务约束和一致性处理下沉到数据库层。对中小企业而言，这种实现方式能够降低中间层维护负担，也更契合本设计“轻量化部署”的目标。</w:t>
      </w:r>
    </w:p>
    <w:p>
      <w:pPr>
        <w:pStyle w:val="BodyText"/>
      </w:pPr>
      <w:r>
        <w:rPr>
          <w:rFonts w:hint="eastAsia"/>
        </w:rPr>
        <w:t xml:space="preserve">数据库管理界面或系统数据库结构界面，可对应图7-26，用于补充本节关于数据库中心架构落地的实现证据。</w:t>
      </w:r>
    </w:p>
    <w:bookmarkEnd w:id="211"/>
    <w:bookmarkStart w:id="212" w:name="本章小结-5"/>
    <w:p>
      <w:pPr>
        <w:pStyle w:val="Heading2"/>
      </w:pPr>
      <w:r>
        <w:t xml:space="preserve">7.8 </w:t>
      </w:r>
      <w:r>
        <w:rPr>
          <w:rFonts w:hint="eastAsia"/>
        </w:rPr>
        <w:t xml:space="preserve">本章小结</w:t>
      </w:r>
    </w:p>
    <w:p>
      <w:pPr>
        <w:pStyle w:val="FirstParagraph"/>
      </w:pPr>
      <w:r>
        <w:rPr>
          <w:rFonts w:hint="eastAsia"/>
        </w:rPr>
        <w:t xml:space="preserve">本章从基座入口、人事管理、物料管理、应用中心、移动端以及数据库中心架构等方面，对系统实现结果进行了说明。总体来看，EISCore</w:t>
      </w:r>
      <w:r>
        <w:t xml:space="preserve"> </w:t>
      </w:r>
      <w:r>
        <w:rPr>
          <w:rFonts w:hint="eastAsia"/>
        </w:rPr>
        <w:t xml:space="preserve">已经完成了本设计核心模块的系统实现，并形成了较完整的运行原型。对于开题阶段提出的主要目标，当前系统已经能够通过页面、数据库结构和运行链路给出较明确的实现证据。</w:t>
      </w:r>
    </w:p>
    <w:bookmarkEnd w:id="212"/>
    <w:bookmarkEnd w:id="213"/>
    <w:bookmarkStart w:id="227" w:name="第八章-系统测试"/>
    <w:p>
      <w:pPr>
        <w:pStyle w:val="Heading1"/>
      </w:pPr>
      <w:r>
        <w:rPr>
          <w:rFonts w:hint="eastAsia"/>
        </w:rPr>
        <w:t xml:space="preserve">第八章</w:t>
      </w:r>
      <w:r>
        <w:t xml:space="preserve"> </w:t>
      </w:r>
      <w:r>
        <w:rPr>
          <w:rFonts w:hint="eastAsia"/>
        </w:rPr>
        <w:t xml:space="preserve">系统测试</w:t>
      </w:r>
    </w:p>
    <w:bookmarkStart w:id="214" w:name="测试目标"/>
    <w:p>
      <w:pPr>
        <w:pStyle w:val="Heading2"/>
      </w:pPr>
      <w:r>
        <w:t xml:space="preserve">8.1 </w:t>
      </w:r>
      <w:r>
        <w:rPr>
          <w:rFonts w:hint="eastAsia"/>
        </w:rPr>
        <w:t xml:space="preserve">测试目标</w:t>
      </w:r>
    </w:p>
    <w:p>
      <w:pPr>
        <w:pStyle w:val="FirstParagraph"/>
      </w:pPr>
      <w:r>
        <w:rPr>
          <w:rFonts w:hint="eastAsia"/>
        </w:rPr>
        <w:t xml:space="preserve">系统测试的主要目的是验证</w:t>
      </w:r>
      <w:r>
        <w:t xml:space="preserve"> EISCore </w:t>
      </w:r>
      <w:r>
        <w:rPr>
          <w:rFonts w:hint="eastAsia"/>
        </w:rPr>
        <w:t xml:space="preserve">核心功能是否能够按照预期运行，并检查关键业务链路在当前实现阶段是否具备稳定性和可用性。结合本设计的系统范围，测试重点主要包括以下几个方面：</w:t>
      </w:r>
    </w:p>
    <w:p>
      <w:pPr>
        <w:pStyle w:val="Compact"/>
        <w:numPr>
          <w:ilvl w:val="0"/>
          <w:numId w:val="1002"/>
        </w:numPr>
      </w:pPr>
      <w:r>
        <w:rPr>
          <w:rFonts w:hint="eastAsia"/>
        </w:rPr>
        <w:t xml:space="preserve">登录与鉴权是否正常；</w:t>
      </w:r>
    </w:p>
    <w:p>
      <w:pPr>
        <w:pStyle w:val="Compact"/>
        <w:numPr>
          <w:ilvl w:val="0"/>
          <w:numId w:val="1002"/>
        </w:numPr>
      </w:pPr>
      <w:r>
        <w:rPr>
          <w:rFonts w:hint="eastAsia"/>
        </w:rPr>
        <w:t xml:space="preserve">微前端路由与页面访问是否正常；</w:t>
      </w:r>
    </w:p>
    <w:p>
      <w:pPr>
        <w:pStyle w:val="Compact"/>
        <w:numPr>
          <w:ilvl w:val="0"/>
          <w:numId w:val="1002"/>
        </w:numPr>
      </w:pPr>
      <w:r>
        <w:rPr>
          <w:rFonts w:hint="eastAsia"/>
        </w:rPr>
        <w:t xml:space="preserve">人事、物料、应用中心等核心数据接口是否可用；</w:t>
      </w:r>
    </w:p>
    <w:p>
      <w:pPr>
        <w:pStyle w:val="Compact"/>
        <w:numPr>
          <w:ilvl w:val="0"/>
          <w:numId w:val="1002"/>
        </w:numPr>
      </w:pPr>
      <w:r>
        <w:rPr>
          <w:rFonts w:hint="eastAsia"/>
        </w:rPr>
        <w:t xml:space="preserve">流程配置与审批链路是否能够正常运行；</w:t>
      </w:r>
    </w:p>
    <w:p>
      <w:pPr>
        <w:pStyle w:val="Compact"/>
        <w:numPr>
          <w:ilvl w:val="0"/>
          <w:numId w:val="1002"/>
        </w:numPr>
      </w:pPr>
      <w:r>
        <w:rPr>
          <w:rFonts w:hint="eastAsia"/>
        </w:rPr>
        <w:t xml:space="preserve">移动端关键页面是否能够正常访问；</w:t>
      </w:r>
    </w:p>
    <w:p>
      <w:pPr>
        <w:pStyle w:val="Compact"/>
        <w:numPr>
          <w:ilvl w:val="0"/>
          <w:numId w:val="1002"/>
        </w:numPr>
      </w:pPr>
      <w:r>
        <w:rPr>
          <w:rFonts w:hint="eastAsia"/>
        </w:rPr>
        <w:t xml:space="preserve">系统运行进程与基础服务是否处于正常状态。</w:t>
      </w:r>
    </w:p>
    <w:bookmarkEnd w:id="214"/>
    <w:bookmarkStart w:id="215" w:name="测试环境"/>
    <w:p>
      <w:pPr>
        <w:pStyle w:val="Heading2"/>
      </w:pPr>
      <w:r>
        <w:t xml:space="preserve">8.2 </w:t>
      </w:r>
      <w:r>
        <w:rPr>
          <w:rFonts w:hint="eastAsia"/>
        </w:rPr>
        <w:t xml:space="preserve">测试环境</w:t>
      </w:r>
    </w:p>
    <w:p>
      <w:pPr>
        <w:pStyle w:val="FirstParagraph"/>
      </w:pPr>
      <w:r>
        <w:rPr>
          <w:rFonts w:hint="eastAsia"/>
        </w:rPr>
        <w:t xml:space="preserve">本次测试环境以当前项目运行环境为基础，主要配置如下：</w:t>
      </w:r>
    </w:p>
    <w:p>
      <w:pPr>
        <w:pStyle w:val="BodyText"/>
      </w:pPr>
      <w:r>
        <w:rPr>
          <w:rFonts w:hint="eastAsia"/>
        </w:rPr>
        <w:t xml:space="preserve">表8-1</w:t>
      </w:r>
      <w:r>
        <w:t xml:space="preserve"> </w:t>
      </w:r>
      <w:r>
        <w:rPr>
          <w:rFonts w:hint="eastAsia"/>
        </w:rPr>
        <w:t xml:space="preserve">测试环境说明</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配置</w:t>
            </w:r>
          </w:p>
        </w:tc>
      </w:tr>
      <w:tr>
        <w:tc>
          <w:tcPr/>
          <w:p>
            <w:pPr>
              <w:pStyle w:val="Compact"/>
            </w:pPr>
            <w:r>
              <w:rPr>
                <w:rFonts w:hint="eastAsia"/>
              </w:rPr>
              <w:t xml:space="preserve">操作系统</w:t>
            </w:r>
          </w:p>
        </w:tc>
        <w:tc>
          <w:tcPr/>
          <w:p>
            <w:pPr>
              <w:pStyle w:val="Compact"/>
            </w:pPr>
            <w:r>
              <w:t xml:space="preserve">Ubuntu / WSL </w:t>
            </w:r>
            <w:r>
              <w:rPr>
                <w:rFonts w:hint="eastAsia"/>
              </w:rPr>
              <w:t xml:space="preserve">环境</w:t>
            </w:r>
          </w:p>
        </w:tc>
      </w:tr>
      <w:tr>
        <w:tc>
          <w:tcPr/>
          <w:p>
            <w:pPr>
              <w:pStyle w:val="Compact"/>
            </w:pPr>
            <w:r>
              <w:rPr>
                <w:rFonts w:hint="eastAsia"/>
              </w:rPr>
              <w:t xml:space="preserve">数据库</w:t>
            </w:r>
          </w:p>
        </w:tc>
        <w:tc>
          <w:tcPr/>
          <w:p>
            <w:pPr>
              <w:pStyle w:val="Compact"/>
            </w:pPr>
            <w:r>
              <w:t xml:space="preserve">PostgreSQL 16</w:t>
            </w:r>
          </w:p>
        </w:tc>
      </w:tr>
      <w:tr>
        <w:tc>
          <w:tcPr/>
          <w:p>
            <w:pPr>
              <w:pStyle w:val="Compact"/>
            </w:pPr>
            <w:r>
              <w:t xml:space="preserve">API </w:t>
            </w:r>
            <w:r>
              <w:rPr>
                <w:rFonts w:hint="eastAsia"/>
              </w:rPr>
              <w:t xml:space="preserve">网关</w:t>
            </w:r>
          </w:p>
        </w:tc>
        <w:tc>
          <w:tcPr/>
          <w:p>
            <w:pPr>
              <w:pStyle w:val="Compact"/>
            </w:pPr>
            <w:r>
              <w:t xml:space="preserve">PostgREST</w:t>
            </w:r>
          </w:p>
        </w:tc>
      </w:tr>
      <w:tr>
        <w:tc>
          <w:tcPr/>
          <w:p>
            <w:pPr>
              <w:pStyle w:val="Compact"/>
            </w:pPr>
            <w:r>
              <w:rPr>
                <w:rFonts w:hint="eastAsia"/>
              </w:rPr>
              <w:t xml:space="preserve">前端技术</w:t>
            </w:r>
          </w:p>
        </w:tc>
        <w:tc>
          <w:tcPr/>
          <w:p>
            <w:pPr>
              <w:pStyle w:val="Compact"/>
            </w:pPr>
            <w:r>
              <w:t xml:space="preserve">Vue 3 + Vite + qiankun</w:t>
            </w:r>
          </w:p>
        </w:tc>
      </w:tr>
      <w:tr>
        <w:tc>
          <w:tcPr/>
          <w:p>
            <w:pPr>
              <w:pStyle w:val="Compact"/>
            </w:pPr>
            <w:r>
              <w:rPr>
                <w:rFonts w:hint="eastAsia"/>
              </w:rPr>
              <w:t xml:space="preserve">移动端技术</w:t>
            </w:r>
          </w:p>
        </w:tc>
        <w:tc>
          <w:tcPr/>
          <w:p>
            <w:pPr>
              <w:pStyle w:val="Compact"/>
            </w:pPr>
            <w:r>
              <w:t xml:space="preserve">Vue 3 + Vant</w:t>
            </w:r>
          </w:p>
        </w:tc>
      </w:tr>
      <w:tr>
        <w:tc>
          <w:tcPr/>
          <w:p>
            <w:pPr>
              <w:pStyle w:val="Compact"/>
            </w:pPr>
            <w:r>
              <w:rPr>
                <w:rFonts w:hint="eastAsia"/>
              </w:rPr>
              <w:t xml:space="preserve">容器管理</w:t>
            </w:r>
          </w:p>
        </w:tc>
        <w:tc>
          <w:tcPr/>
          <w:p>
            <w:pPr>
              <w:pStyle w:val="Compact"/>
            </w:pPr>
            <w:r>
              <w:t xml:space="preserve">Docker Compose</w:t>
            </w:r>
          </w:p>
        </w:tc>
      </w:tr>
      <w:tr>
        <w:tc>
          <w:tcPr/>
          <w:p>
            <w:pPr>
              <w:pStyle w:val="Compact"/>
            </w:pPr>
            <w:r>
              <w:rPr>
                <w:rFonts w:hint="eastAsia"/>
              </w:rPr>
              <w:t xml:space="preserve">前端进程管理</w:t>
            </w:r>
          </w:p>
        </w:tc>
        <w:tc>
          <w:tcPr/>
          <w:p>
            <w:pPr>
              <w:pStyle w:val="Compact"/>
            </w:pPr>
            <w:r>
              <w:t xml:space="preserve">PM2</w:t>
            </w:r>
          </w:p>
        </w:tc>
      </w:tr>
      <w:tr>
        <w:tc>
          <w:tcPr/>
          <w:p>
            <w:pPr>
              <w:pStyle w:val="Compact"/>
            </w:pPr>
            <w:r>
              <w:rPr>
                <w:rFonts w:hint="eastAsia"/>
              </w:rPr>
              <w:t xml:space="preserve">测试方式</w:t>
            </w:r>
          </w:p>
        </w:tc>
        <w:tc>
          <w:tcPr/>
          <w:p>
            <w:pPr>
              <w:pStyle w:val="Compact"/>
            </w:pPr>
            <w:r>
              <w:rPr>
                <w:rFonts w:hint="eastAsia"/>
              </w:rPr>
              <w:t xml:space="preserve">黑盒测试为主，结合运行环境验证</w:t>
            </w:r>
          </w:p>
        </w:tc>
      </w:tr>
    </w:tbl>
    <w:p>
      <w:pPr>
        <w:pStyle w:val="BodyText"/>
      </w:pPr>
      <w:r>
        <w:rPr>
          <w:rFonts w:hint="eastAsia"/>
        </w:rPr>
        <w:t xml:space="preserve">其中，系统入口通过宿主应用访问，API</w:t>
      </w:r>
      <w:r>
        <w:t xml:space="preserve"> </w:t>
      </w:r>
      <w:r>
        <w:rPr>
          <w:rFonts w:hint="eastAsia"/>
        </w:rPr>
        <w:t xml:space="preserve">通过</w:t>
      </w:r>
      <w:r>
        <w:t xml:space="preserve"> </w:t>
      </w:r>
      <w:r>
        <w:rPr>
          <w:rStyle w:val="VerbatimChar"/>
        </w:rPr>
        <w:t xml:space="preserve">/api</w:t>
      </w:r>
      <w:r>
        <w:t xml:space="preserve"> </w:t>
      </w:r>
      <w:r>
        <w:rPr>
          <w:rFonts w:hint="eastAsia"/>
        </w:rPr>
        <w:t xml:space="preserve">代理访问数据库接口，应用中心辅助运行能力通过</w:t>
      </w:r>
      <w:r>
        <w:t xml:space="preserve"> </w:t>
      </w:r>
      <w:r>
        <w:rPr>
          <w:rStyle w:val="VerbatimChar"/>
        </w:rPr>
        <w:t xml:space="preserve">/agent</w:t>
      </w:r>
      <w:r>
        <w:t xml:space="preserve"> </w:t>
      </w:r>
      <w:r>
        <w:rPr>
          <w:rFonts w:hint="eastAsia"/>
        </w:rPr>
        <w:t xml:space="preserve">路径代理访问运行组件。</w:t>
      </w:r>
    </w:p>
    <w:bookmarkEnd w:id="215"/>
    <w:bookmarkStart w:id="216" w:name="测试方法"/>
    <w:p>
      <w:pPr>
        <w:pStyle w:val="Heading2"/>
      </w:pPr>
      <w:r>
        <w:t xml:space="preserve">8.3 </w:t>
      </w:r>
      <w:r>
        <w:rPr>
          <w:rFonts w:hint="eastAsia"/>
        </w:rPr>
        <w:t xml:space="preserve">测试方法</w:t>
      </w:r>
    </w:p>
    <w:p>
      <w:pPr>
        <w:pStyle w:val="FirstParagraph"/>
      </w:pPr>
      <w:r>
        <w:rPr>
          <w:rFonts w:hint="eastAsia"/>
        </w:rPr>
        <w:t xml:space="preserve">结合毕业设计说明书的写作要求，本设计测试部分以黑盒测试为主。所谓黑盒测试，是指不直接关注程序内部代码实现，而是从用户输入、页面操作和系统输出结果的角度验证系统行为是否符合预期。</w:t>
      </w:r>
    </w:p>
    <w:p>
      <w:pPr>
        <w:pStyle w:val="BodyText"/>
      </w:pPr>
      <w:r>
        <w:rPr>
          <w:rFonts w:hint="eastAsia"/>
        </w:rPr>
        <w:t xml:space="preserve">本次测试主要采用以下方法：</w:t>
      </w:r>
    </w:p>
    <w:p>
      <w:pPr>
        <w:pStyle w:val="Compact"/>
        <w:numPr>
          <w:ilvl w:val="0"/>
          <w:numId w:val="1003"/>
        </w:numPr>
      </w:pPr>
      <w:r>
        <w:rPr>
          <w:rFonts w:hint="eastAsia"/>
        </w:rPr>
        <w:t xml:space="preserve">页面访问测试：验证页面是否可以正常打开与刷新；</w:t>
      </w:r>
    </w:p>
    <w:p>
      <w:pPr>
        <w:pStyle w:val="Compact"/>
        <w:numPr>
          <w:ilvl w:val="0"/>
          <w:numId w:val="1003"/>
        </w:numPr>
      </w:pPr>
      <w:r>
        <w:rPr>
          <w:rFonts w:hint="eastAsia"/>
        </w:rPr>
        <w:t xml:space="preserve">功能操作测试：验证登录、入库、出库、审批、查询等操作是否能正常执行；</w:t>
      </w:r>
    </w:p>
    <w:p>
      <w:pPr>
        <w:pStyle w:val="Compact"/>
        <w:numPr>
          <w:ilvl w:val="0"/>
          <w:numId w:val="1003"/>
        </w:numPr>
      </w:pPr>
      <w:r>
        <w:rPr>
          <w:rFonts w:hint="eastAsia"/>
        </w:rPr>
        <w:t xml:space="preserve">数据接口测试：验证关键表和关键接口是否可读取或返回正确结果；</w:t>
      </w:r>
    </w:p>
    <w:p>
      <w:pPr>
        <w:pStyle w:val="Compact"/>
        <w:numPr>
          <w:ilvl w:val="0"/>
          <w:numId w:val="1003"/>
        </w:numPr>
      </w:pPr>
      <w:r>
        <w:rPr>
          <w:rFonts w:hint="eastAsia"/>
        </w:rPr>
        <w:t xml:space="preserve">运行状态测试：验证容器和前端进程是否处于正常运行状态。</w:t>
      </w:r>
    </w:p>
    <w:bookmarkEnd w:id="216"/>
    <w:bookmarkStart w:id="217" w:name="测试结果概述"/>
    <w:p>
      <w:pPr>
        <w:pStyle w:val="Heading2"/>
      </w:pPr>
      <w:r>
        <w:t xml:space="preserve">8.4 </w:t>
      </w:r>
      <w:r>
        <w:rPr>
          <w:rFonts w:hint="eastAsia"/>
        </w:rPr>
        <w:t xml:space="preserve">测试结果概述</w:t>
      </w:r>
    </w:p>
    <w:p>
      <w:pPr>
        <w:pStyle w:val="FirstParagraph"/>
      </w:pPr>
      <w:r>
        <w:rPr>
          <w:rFonts w:hint="eastAsia"/>
        </w:rPr>
        <w:t xml:space="preserve">结合阶段性业务测试报告，本次系统测试共覆盖</w:t>
      </w:r>
      <w:r>
        <w:t xml:space="preserve"> 23 </w:t>
      </w:r>
      <w:r>
        <w:rPr>
          <w:rFonts w:hint="eastAsia"/>
        </w:rPr>
        <w:t xml:space="preserve">项关键检查项，结果为</w:t>
      </w:r>
      <w:r>
        <w:t xml:space="preserve"> 23 </w:t>
      </w:r>
      <w:r>
        <w:rPr>
          <w:rFonts w:hint="eastAsia"/>
        </w:rPr>
        <w:t xml:space="preserve">项通过、0</w:t>
      </w:r>
      <w:r>
        <w:t xml:space="preserve"> </w:t>
      </w:r>
      <w:r>
        <w:rPr>
          <w:rFonts w:hint="eastAsia"/>
        </w:rPr>
        <w:t xml:space="preserve">项失败。测试结果说明当前系统在登录鉴权、子应用访问、核心数据接口、流程定义读取、辅助运行能力和核心进程在线状态等方面已经具备较好的可用性。</w:t>
      </w:r>
    </w:p>
    <w:p>
      <w:pPr>
        <w:pStyle w:val="BodyText"/>
      </w:pPr>
      <w:r>
        <w:rPr>
          <w:rFonts w:hint="eastAsia"/>
        </w:rPr>
        <w:t xml:space="preserve">为了更加清晰地展示测试结果，以下选取其中最能反映系统核心能力的若干项测试用例进行表格化说明。</w:t>
      </w:r>
    </w:p>
    <w:bookmarkEnd w:id="217"/>
    <w:bookmarkStart w:id="223" w:name="黑盒测试用例"/>
    <w:p>
      <w:pPr>
        <w:pStyle w:val="Heading2"/>
      </w:pPr>
      <w:r>
        <w:t xml:space="preserve">8.5 </w:t>
      </w:r>
      <w:r>
        <w:rPr>
          <w:rFonts w:hint="eastAsia"/>
        </w:rPr>
        <w:t xml:space="preserve">黑盒测试用例</w:t>
      </w:r>
    </w:p>
    <w:bookmarkStart w:id="218" w:name="登录与鉴权测试"/>
    <w:p>
      <w:pPr>
        <w:pStyle w:val="Heading3"/>
      </w:pPr>
      <w:r>
        <w:t xml:space="preserve">8.5.1 </w:t>
      </w:r>
      <w:r>
        <w:rPr>
          <w:rFonts w:hint="eastAsia"/>
        </w:rPr>
        <w:t xml:space="preserve">登录与鉴权测试</w:t>
      </w:r>
    </w:p>
    <w:p>
      <w:pPr>
        <w:pStyle w:val="FirstParagraph"/>
      </w:pPr>
      <w:r>
        <w:rPr>
          <w:rFonts w:hint="eastAsia"/>
        </w:rPr>
        <w:t xml:space="preserve">表8-2</w:t>
      </w:r>
      <w:r>
        <w:t xml:space="preserve"> </w:t>
      </w:r>
      <w:r>
        <w:rPr>
          <w:rFonts w:hint="eastAsia"/>
        </w:rPr>
        <w:t xml:space="preserve">登录功能黑盒测试</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测试编号</w:t>
            </w:r>
          </w:p>
        </w:tc>
        <w:tc>
          <w:tcPr/>
          <w:p>
            <w:pPr>
              <w:pStyle w:val="Compact"/>
            </w:pPr>
            <w:r>
              <w:rPr>
                <w:rFonts w:hint="eastAsia"/>
              </w:rPr>
              <w:t xml:space="preserve">测试模块</w:t>
            </w:r>
          </w:p>
        </w:tc>
        <w:tc>
          <w:tcPr/>
          <w:p>
            <w:pPr>
              <w:pStyle w:val="Compact"/>
            </w:pPr>
            <w:r>
              <w:rPr>
                <w:rFonts w:hint="eastAsia"/>
              </w:rPr>
              <w:t xml:space="preserve">输入数据</w:t>
            </w:r>
          </w:p>
        </w:tc>
        <w:tc>
          <w:tcPr/>
          <w:p>
            <w:pPr>
              <w:pStyle w:val="Compact"/>
            </w:pPr>
            <w:r>
              <w:rPr>
                <w:rFonts w:hint="eastAsia"/>
              </w:rPr>
              <w:t xml:space="preserve">预期输出</w:t>
            </w:r>
          </w:p>
        </w:tc>
        <w:tc>
          <w:tcPr/>
          <w:p>
            <w:pPr>
              <w:pStyle w:val="Compact"/>
            </w:pPr>
            <w:r>
              <w:rPr>
                <w:rFonts w:hint="eastAsia"/>
              </w:rPr>
              <w:t xml:space="preserve">实际输出</w:t>
            </w:r>
          </w:p>
        </w:tc>
        <w:tc>
          <w:tcPr/>
          <w:p>
            <w:pPr>
              <w:pStyle w:val="Compact"/>
            </w:pPr>
            <w:r>
              <w:rPr>
                <w:rFonts w:hint="eastAsia"/>
              </w:rPr>
              <w:t xml:space="preserve">结果</w:t>
            </w:r>
          </w:p>
        </w:tc>
      </w:tr>
      <w:tr>
        <w:tc>
          <w:tcPr/>
          <w:p>
            <w:pPr>
              <w:pStyle w:val="Compact"/>
            </w:pPr>
            <w:r>
              <w:t xml:space="preserve">T01</w:t>
            </w:r>
          </w:p>
        </w:tc>
        <w:tc>
          <w:tcPr/>
          <w:p>
            <w:pPr>
              <w:pStyle w:val="Compact"/>
            </w:pPr>
            <w:r>
              <w:rPr>
                <w:rFonts w:hint="eastAsia"/>
              </w:rPr>
              <w:t xml:space="preserve">登录</w:t>
            </w:r>
          </w:p>
        </w:tc>
        <w:tc>
          <w:tcPr/>
          <w:p>
            <w:pPr>
              <w:pStyle w:val="Compact"/>
            </w:pPr>
            <w:r>
              <w:rPr>
                <w:rFonts w:hint="eastAsia"/>
              </w:rPr>
              <w:t xml:space="preserve">正确账号和密码</w:t>
            </w:r>
          </w:p>
        </w:tc>
        <w:tc>
          <w:tcPr/>
          <w:p>
            <w:pPr>
              <w:pStyle w:val="Compact"/>
            </w:pPr>
            <w:r>
              <w:rPr>
                <w:rFonts w:hint="eastAsia"/>
              </w:rPr>
              <w:t xml:space="preserve">返回</w:t>
            </w:r>
            <w:r>
              <w:t xml:space="preserve"> </w:t>
            </w:r>
            <w:r>
              <w:rPr>
                <w:rFonts w:hint="eastAsia"/>
              </w:rPr>
              <w:t xml:space="preserve">token，允许登录</w:t>
            </w:r>
          </w:p>
        </w:tc>
        <w:tc>
          <w:tcPr/>
          <w:p>
            <w:pPr>
              <w:pStyle w:val="Compact"/>
            </w:pPr>
            <w:r>
              <w:rPr>
                <w:rFonts w:hint="eastAsia"/>
              </w:rPr>
              <w:t xml:space="preserve">系统返回</w:t>
            </w:r>
            <w:r>
              <w:t xml:space="preserve"> </w:t>
            </w:r>
            <w:r>
              <w:rPr>
                <w:rFonts w:hint="eastAsia"/>
              </w:rPr>
              <w:t xml:space="preserve">token，登录成功</w:t>
            </w:r>
          </w:p>
        </w:tc>
        <w:tc>
          <w:tcPr/>
          <w:p>
            <w:pPr>
              <w:pStyle w:val="Compact"/>
            </w:pPr>
            <w:r>
              <w:rPr>
                <w:rFonts w:hint="eastAsia"/>
              </w:rPr>
              <w:t xml:space="preserve">通过</w:t>
            </w:r>
          </w:p>
        </w:tc>
      </w:tr>
      <w:tr>
        <w:tc>
          <w:tcPr/>
          <w:p>
            <w:pPr>
              <w:pStyle w:val="Compact"/>
            </w:pPr>
            <w:r>
              <w:t xml:space="preserve">T02</w:t>
            </w:r>
          </w:p>
        </w:tc>
        <w:tc>
          <w:tcPr/>
          <w:p>
            <w:pPr>
              <w:pStyle w:val="Compact"/>
            </w:pPr>
            <w:r>
              <w:rPr>
                <w:rFonts w:hint="eastAsia"/>
              </w:rPr>
              <w:t xml:space="preserve">登录</w:t>
            </w:r>
          </w:p>
        </w:tc>
        <w:tc>
          <w:tcPr/>
          <w:p>
            <w:pPr>
              <w:pStyle w:val="Compact"/>
            </w:pPr>
            <w:r>
              <w:rPr>
                <w:rFonts w:hint="eastAsia"/>
              </w:rPr>
              <w:t xml:space="preserve">错误密码</w:t>
            </w:r>
          </w:p>
        </w:tc>
        <w:tc>
          <w:tcPr/>
          <w:p>
            <w:pPr>
              <w:pStyle w:val="Compact"/>
            </w:pPr>
            <w:r>
              <w:rPr>
                <w:rFonts w:hint="eastAsia"/>
              </w:rPr>
              <w:t xml:space="preserve">返回认证失败，不允许登录</w:t>
            </w:r>
          </w:p>
        </w:tc>
        <w:tc>
          <w:tcPr/>
          <w:p>
            <w:pPr>
              <w:pStyle w:val="Compact"/>
            </w:pPr>
            <w:r>
              <w:rPr>
                <w:rFonts w:hint="eastAsia"/>
              </w:rPr>
              <w:t xml:space="preserve">返回</w:t>
            </w:r>
            <w:r>
              <w:t xml:space="preserve"> </w:t>
            </w:r>
            <w:r>
              <w:rPr>
                <w:rFonts w:hint="eastAsia"/>
              </w:rPr>
              <w:t xml:space="preserve">403，登录失败</w:t>
            </w:r>
          </w:p>
        </w:tc>
        <w:tc>
          <w:tcPr/>
          <w:p>
            <w:pPr>
              <w:pStyle w:val="Compact"/>
            </w:pPr>
            <w:r>
              <w:rPr>
                <w:rFonts w:hint="eastAsia"/>
              </w:rPr>
              <w:t xml:space="preserve">通过</w:t>
            </w:r>
          </w:p>
        </w:tc>
      </w:tr>
    </w:tbl>
    <w:p>
      <w:pPr>
        <w:pStyle w:val="BodyText"/>
      </w:pPr>
      <w:r>
        <w:rPr>
          <w:rFonts w:hint="eastAsia"/>
        </w:rPr>
        <w:t xml:space="preserve">该组测试说明系统当前已经具备基础登录鉴权能力，能够区分合法用户和非法访问请求。</w:t>
      </w:r>
    </w:p>
    <w:bookmarkEnd w:id="218"/>
    <w:bookmarkStart w:id="219" w:name="微前端页面访问测试"/>
    <w:p>
      <w:pPr>
        <w:pStyle w:val="Heading3"/>
      </w:pPr>
      <w:r>
        <w:t xml:space="preserve">8.5.2 </w:t>
      </w:r>
      <w:r>
        <w:rPr>
          <w:rFonts w:hint="eastAsia"/>
        </w:rPr>
        <w:t xml:space="preserve">微前端页面访问测试</w:t>
      </w:r>
    </w:p>
    <w:p>
      <w:pPr>
        <w:pStyle w:val="FirstParagraph"/>
      </w:pPr>
      <w:r>
        <w:rPr>
          <w:rFonts w:hint="eastAsia"/>
        </w:rPr>
        <w:t xml:space="preserve">表8-3</w:t>
      </w:r>
      <w:r>
        <w:t xml:space="preserve"> </w:t>
      </w:r>
      <w:r>
        <w:rPr>
          <w:rFonts w:hint="eastAsia"/>
        </w:rPr>
        <w:t xml:space="preserve">页面访问与路由测试</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测试编号</w:t>
            </w:r>
          </w:p>
        </w:tc>
        <w:tc>
          <w:tcPr/>
          <w:p>
            <w:pPr>
              <w:pStyle w:val="Compact"/>
            </w:pPr>
            <w:r>
              <w:rPr>
                <w:rFonts w:hint="eastAsia"/>
              </w:rPr>
              <w:t xml:space="preserve">测试模块</w:t>
            </w:r>
          </w:p>
        </w:tc>
        <w:tc>
          <w:tcPr/>
          <w:p>
            <w:pPr>
              <w:pStyle w:val="Compact"/>
            </w:pPr>
            <w:r>
              <w:rPr>
                <w:rFonts w:hint="eastAsia"/>
              </w:rPr>
              <w:t xml:space="preserve">输入数据</w:t>
            </w:r>
          </w:p>
        </w:tc>
        <w:tc>
          <w:tcPr/>
          <w:p>
            <w:pPr>
              <w:pStyle w:val="Compact"/>
            </w:pPr>
            <w:r>
              <w:rPr>
                <w:rFonts w:hint="eastAsia"/>
              </w:rPr>
              <w:t xml:space="preserve">预期输出</w:t>
            </w:r>
          </w:p>
        </w:tc>
        <w:tc>
          <w:tcPr/>
          <w:p>
            <w:pPr>
              <w:pStyle w:val="Compact"/>
            </w:pPr>
            <w:r>
              <w:rPr>
                <w:rFonts w:hint="eastAsia"/>
              </w:rPr>
              <w:t xml:space="preserve">实际输出</w:t>
            </w:r>
          </w:p>
        </w:tc>
        <w:tc>
          <w:tcPr/>
          <w:p>
            <w:pPr>
              <w:pStyle w:val="Compact"/>
            </w:pPr>
            <w:r>
              <w:rPr>
                <w:rFonts w:hint="eastAsia"/>
              </w:rPr>
              <w:t xml:space="preserve">结果</w:t>
            </w:r>
          </w:p>
        </w:tc>
      </w:tr>
      <w:tr>
        <w:tc>
          <w:tcPr/>
          <w:p>
            <w:pPr>
              <w:pStyle w:val="Compact"/>
            </w:pPr>
            <w:r>
              <w:t xml:space="preserve">T03</w:t>
            </w:r>
          </w:p>
        </w:tc>
        <w:tc>
          <w:tcPr/>
          <w:p>
            <w:pPr>
              <w:pStyle w:val="Compact"/>
            </w:pPr>
            <w:r>
              <w:rPr>
                <w:rFonts w:hint="eastAsia"/>
              </w:rPr>
              <w:t xml:space="preserve">首页访问</w:t>
            </w:r>
          </w:p>
        </w:tc>
        <w:tc>
          <w:tcPr/>
          <w:p>
            <w:pPr>
              <w:pStyle w:val="Compact"/>
            </w:pPr>
            <w:r>
              <w:rPr>
                <w:rFonts w:hint="eastAsia"/>
              </w:rPr>
              <w:t xml:space="preserve">访问</w:t>
            </w:r>
            <w:r>
              <w:t xml:space="preserve"> </w:t>
            </w:r>
            <w:r>
              <w:rPr>
                <w:rStyle w:val="VerbatimChar"/>
              </w:rPr>
              <w:t xml:space="preserve">/</w:t>
            </w:r>
          </w:p>
        </w:tc>
        <w:tc>
          <w:tcPr/>
          <w:p>
            <w:pPr>
              <w:pStyle w:val="Compact"/>
            </w:pPr>
            <w:r>
              <w:rPr>
                <w:rFonts w:hint="eastAsia"/>
              </w:rPr>
              <w:t xml:space="preserve">正常打开系统首页</w:t>
            </w:r>
          </w:p>
        </w:tc>
        <w:tc>
          <w:tcPr/>
          <w:p>
            <w:pPr>
              <w:pStyle w:val="Compact"/>
            </w:pPr>
            <w:r>
              <w:rPr>
                <w:rFonts w:hint="eastAsia"/>
              </w:rPr>
              <w:t xml:space="preserve">首页正常显示</w:t>
            </w:r>
          </w:p>
        </w:tc>
        <w:tc>
          <w:tcPr/>
          <w:p>
            <w:pPr>
              <w:pStyle w:val="Compact"/>
            </w:pPr>
            <w:r>
              <w:rPr>
                <w:rFonts w:hint="eastAsia"/>
              </w:rPr>
              <w:t xml:space="preserve">通过</w:t>
            </w:r>
          </w:p>
        </w:tc>
      </w:tr>
      <w:tr>
        <w:tc>
          <w:tcPr/>
          <w:p>
            <w:pPr>
              <w:pStyle w:val="Compact"/>
            </w:pPr>
            <w:r>
              <w:t xml:space="preserve">T04</w:t>
            </w:r>
          </w:p>
        </w:tc>
        <w:tc>
          <w:tcPr/>
          <w:p>
            <w:pPr>
              <w:pStyle w:val="Compact"/>
            </w:pPr>
            <w:r>
              <w:rPr>
                <w:rFonts w:hint="eastAsia"/>
              </w:rPr>
              <w:t xml:space="preserve">物料子应用刷新</w:t>
            </w:r>
          </w:p>
        </w:tc>
        <w:tc>
          <w:tcPr/>
          <w:p>
            <w:pPr>
              <w:pStyle w:val="Compact"/>
            </w:pPr>
            <w:r>
              <w:rPr>
                <w:rFonts w:hint="eastAsia"/>
              </w:rPr>
              <w:t xml:space="preserve">刷新</w:t>
            </w:r>
            <w:r>
              <w:t xml:space="preserve"> </w:t>
            </w:r>
            <w:r>
              <w:rPr>
                <w:rStyle w:val="VerbatimChar"/>
              </w:rPr>
              <w:t xml:space="preserve">/materials/apps</w:t>
            </w:r>
          </w:p>
        </w:tc>
        <w:tc>
          <w:tcPr/>
          <w:p>
            <w:pPr>
              <w:pStyle w:val="Compact"/>
            </w:pPr>
            <w:r>
              <w:rPr>
                <w:rFonts w:hint="eastAsia"/>
              </w:rPr>
              <w:t xml:space="preserve">返回宿主</w:t>
            </w:r>
            <w:r>
              <w:t xml:space="preserve"> </w:t>
            </w:r>
            <w:r>
              <w:rPr>
                <w:rFonts w:hint="eastAsia"/>
              </w:rPr>
              <w:t xml:space="preserve">HTML，页面正常恢复</w:t>
            </w:r>
          </w:p>
        </w:tc>
        <w:tc>
          <w:tcPr/>
          <w:p>
            <w:pPr>
              <w:pStyle w:val="Compact"/>
            </w:pPr>
            <w:r>
              <w:rPr>
                <w:rFonts w:hint="eastAsia"/>
              </w:rPr>
              <w:t xml:space="preserve">页面刷新正常，无白屏</w:t>
            </w:r>
          </w:p>
        </w:tc>
        <w:tc>
          <w:tcPr/>
          <w:p>
            <w:pPr>
              <w:pStyle w:val="Compact"/>
            </w:pPr>
            <w:r>
              <w:rPr>
                <w:rFonts w:hint="eastAsia"/>
              </w:rPr>
              <w:t xml:space="preserve">通过</w:t>
            </w:r>
          </w:p>
        </w:tc>
      </w:tr>
      <w:tr>
        <w:tc>
          <w:tcPr/>
          <w:p>
            <w:pPr>
              <w:pStyle w:val="Compact"/>
            </w:pPr>
            <w:r>
              <w:t xml:space="preserve">T05</w:t>
            </w:r>
          </w:p>
        </w:tc>
        <w:tc>
          <w:tcPr/>
          <w:p>
            <w:pPr>
              <w:pStyle w:val="Compact"/>
            </w:pPr>
            <w:r>
              <w:rPr>
                <w:rFonts w:hint="eastAsia"/>
              </w:rPr>
              <w:t xml:space="preserve">人事子应用刷新</w:t>
            </w:r>
          </w:p>
        </w:tc>
        <w:tc>
          <w:tcPr/>
          <w:p>
            <w:pPr>
              <w:pStyle w:val="Compact"/>
            </w:pPr>
            <w:r>
              <w:rPr>
                <w:rFonts w:hint="eastAsia"/>
              </w:rPr>
              <w:t xml:space="preserve">刷新</w:t>
            </w:r>
            <w:r>
              <w:t xml:space="preserve"> </w:t>
            </w:r>
            <w:r>
              <w:rPr>
                <w:rStyle w:val="VerbatimChar"/>
              </w:rPr>
              <w:t xml:space="preserve">/hr/employee</w:t>
            </w:r>
          </w:p>
        </w:tc>
        <w:tc>
          <w:tcPr/>
          <w:p>
            <w:pPr>
              <w:pStyle w:val="Compact"/>
            </w:pPr>
            <w:r>
              <w:rPr>
                <w:rFonts w:hint="eastAsia"/>
              </w:rPr>
              <w:t xml:space="preserve">返回宿主</w:t>
            </w:r>
            <w:r>
              <w:t xml:space="preserve"> </w:t>
            </w:r>
            <w:r>
              <w:rPr>
                <w:rFonts w:hint="eastAsia"/>
              </w:rPr>
              <w:t xml:space="preserve">HTML，页面正常恢复</w:t>
            </w:r>
          </w:p>
        </w:tc>
        <w:tc>
          <w:tcPr/>
          <w:p>
            <w:pPr>
              <w:pStyle w:val="Compact"/>
            </w:pPr>
            <w:r>
              <w:rPr>
                <w:rFonts w:hint="eastAsia"/>
              </w:rPr>
              <w:t xml:space="preserve">页面刷新正常，无白屏</w:t>
            </w:r>
          </w:p>
        </w:tc>
        <w:tc>
          <w:tcPr/>
          <w:p>
            <w:pPr>
              <w:pStyle w:val="Compact"/>
            </w:pPr>
            <w:r>
              <w:rPr>
                <w:rFonts w:hint="eastAsia"/>
              </w:rPr>
              <w:t xml:space="preserve">通过</w:t>
            </w:r>
          </w:p>
        </w:tc>
      </w:tr>
      <w:tr>
        <w:tc>
          <w:tcPr/>
          <w:p>
            <w:pPr>
              <w:pStyle w:val="Compact"/>
            </w:pPr>
            <w:r>
              <w:t xml:space="preserve">T06</w:t>
            </w:r>
          </w:p>
        </w:tc>
        <w:tc>
          <w:tcPr/>
          <w:p>
            <w:pPr>
              <w:pStyle w:val="Compact"/>
            </w:pPr>
            <w:r>
              <w:rPr>
                <w:rFonts w:hint="eastAsia"/>
              </w:rPr>
              <w:t xml:space="preserve">应用中心刷新</w:t>
            </w:r>
          </w:p>
        </w:tc>
        <w:tc>
          <w:tcPr/>
          <w:p>
            <w:pPr>
              <w:pStyle w:val="Compact"/>
            </w:pPr>
            <w:r>
              <w:rPr>
                <w:rFonts w:hint="eastAsia"/>
              </w:rPr>
              <w:t xml:space="preserve">刷新</w:t>
            </w:r>
            <w:r>
              <w:t xml:space="preserve"> </w:t>
            </w:r>
            <w:r>
              <w:rPr>
                <w:rStyle w:val="VerbatimChar"/>
              </w:rPr>
              <w:t xml:space="preserve">/apps/</w:t>
            </w:r>
          </w:p>
        </w:tc>
        <w:tc>
          <w:tcPr/>
          <w:p>
            <w:pPr>
              <w:pStyle w:val="Compact"/>
            </w:pPr>
            <w:r>
              <w:rPr>
                <w:rFonts w:hint="eastAsia"/>
              </w:rPr>
              <w:t xml:space="preserve">页面正常恢复</w:t>
            </w:r>
          </w:p>
        </w:tc>
        <w:tc>
          <w:tcPr/>
          <w:p>
            <w:pPr>
              <w:pStyle w:val="Compact"/>
            </w:pPr>
            <w:r>
              <w:rPr>
                <w:rFonts w:hint="eastAsia"/>
              </w:rPr>
              <w:t xml:space="preserve">应用中心页面可正常显示</w:t>
            </w:r>
          </w:p>
        </w:tc>
        <w:tc>
          <w:tcPr/>
          <w:p>
            <w:pPr>
              <w:pStyle w:val="Compact"/>
            </w:pPr>
            <w:r>
              <w:rPr>
                <w:rFonts w:hint="eastAsia"/>
              </w:rPr>
              <w:t xml:space="preserve">通过</w:t>
            </w:r>
          </w:p>
        </w:tc>
      </w:tr>
    </w:tbl>
    <w:p>
      <w:pPr>
        <w:pStyle w:val="BodyText"/>
      </w:pPr>
      <w:r>
        <w:rPr>
          <w:rFonts w:hint="eastAsia"/>
        </w:rPr>
        <w:t xml:space="preserve">该组测试主要验证了微前端场景下最容易出现问题的深链刷新能力。结果说明当前基座和子应用路由协同已基本稳定。</w:t>
      </w:r>
    </w:p>
    <w:bookmarkEnd w:id="219"/>
    <w:bookmarkStart w:id="220" w:name="核心数据接口测试"/>
    <w:p>
      <w:pPr>
        <w:pStyle w:val="Heading3"/>
      </w:pPr>
      <w:r>
        <w:t xml:space="preserve">8.5.3 </w:t>
      </w:r>
      <w:r>
        <w:rPr>
          <w:rFonts w:hint="eastAsia"/>
        </w:rPr>
        <w:t xml:space="preserve">核心数据接口测试</w:t>
      </w:r>
    </w:p>
    <w:p>
      <w:pPr>
        <w:pStyle w:val="FirstParagraph"/>
      </w:pPr>
      <w:r>
        <w:rPr>
          <w:rFonts w:hint="eastAsia"/>
        </w:rPr>
        <w:t xml:space="preserve">表8-4</w:t>
      </w:r>
      <w:r>
        <w:t xml:space="preserve"> </w:t>
      </w:r>
      <w:r>
        <w:rPr>
          <w:rFonts w:hint="eastAsia"/>
        </w:rPr>
        <w:t xml:space="preserve">核心数据接口测试</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测试编号</w:t>
            </w:r>
          </w:p>
        </w:tc>
        <w:tc>
          <w:tcPr/>
          <w:p>
            <w:pPr>
              <w:pStyle w:val="Compact"/>
            </w:pPr>
            <w:r>
              <w:rPr>
                <w:rFonts w:hint="eastAsia"/>
              </w:rPr>
              <w:t xml:space="preserve">测试模块</w:t>
            </w:r>
          </w:p>
        </w:tc>
        <w:tc>
          <w:tcPr/>
          <w:p>
            <w:pPr>
              <w:pStyle w:val="Compact"/>
            </w:pPr>
            <w:r>
              <w:rPr>
                <w:rFonts w:hint="eastAsia"/>
              </w:rPr>
              <w:t xml:space="preserve">输入数据</w:t>
            </w:r>
          </w:p>
        </w:tc>
        <w:tc>
          <w:tcPr/>
          <w:p>
            <w:pPr>
              <w:pStyle w:val="Compact"/>
            </w:pPr>
            <w:r>
              <w:rPr>
                <w:rFonts w:hint="eastAsia"/>
              </w:rPr>
              <w:t xml:space="preserve">预期输出</w:t>
            </w:r>
          </w:p>
        </w:tc>
        <w:tc>
          <w:tcPr/>
          <w:p>
            <w:pPr>
              <w:pStyle w:val="Compact"/>
            </w:pPr>
            <w:r>
              <w:rPr>
                <w:rFonts w:hint="eastAsia"/>
              </w:rPr>
              <w:t xml:space="preserve">实际输出</w:t>
            </w:r>
          </w:p>
        </w:tc>
        <w:tc>
          <w:tcPr/>
          <w:p>
            <w:pPr>
              <w:pStyle w:val="Compact"/>
            </w:pPr>
            <w:r>
              <w:rPr>
                <w:rFonts w:hint="eastAsia"/>
              </w:rPr>
              <w:t xml:space="preserve">结果</w:t>
            </w:r>
          </w:p>
        </w:tc>
      </w:tr>
      <w:tr>
        <w:tc>
          <w:tcPr/>
          <w:p>
            <w:pPr>
              <w:pStyle w:val="Compact"/>
            </w:pPr>
            <w:r>
              <w:t xml:space="preserve">T07</w:t>
            </w:r>
          </w:p>
        </w:tc>
        <w:tc>
          <w:tcPr/>
          <w:p>
            <w:pPr>
              <w:pStyle w:val="Compact"/>
            </w:pPr>
            <w:r>
              <w:rPr>
                <w:rFonts w:hint="eastAsia"/>
              </w:rPr>
              <w:t xml:space="preserve">角色数据</w:t>
            </w:r>
          </w:p>
        </w:tc>
        <w:tc>
          <w:tcPr/>
          <w:p>
            <w:pPr>
              <w:pStyle w:val="Compact"/>
            </w:pPr>
            <w:r>
              <w:rPr>
                <w:rFonts w:hint="eastAsia"/>
              </w:rPr>
              <w:t xml:space="preserve">读取</w:t>
            </w:r>
            <w:r>
              <w:t xml:space="preserve"> </w:t>
            </w:r>
            <w:r>
              <w:rPr>
                <w:rStyle w:val="VerbatimChar"/>
              </w:rPr>
              <w:t xml:space="preserve">public.roles</w:t>
            </w:r>
          </w:p>
        </w:tc>
        <w:tc>
          <w:tcPr/>
          <w:p>
            <w:pPr>
              <w:pStyle w:val="Compact"/>
            </w:pPr>
            <w:r>
              <w:rPr>
                <w:rFonts w:hint="eastAsia"/>
              </w:rPr>
              <w:t xml:space="preserve">正常返回角色数据</w:t>
            </w:r>
          </w:p>
        </w:tc>
        <w:tc>
          <w:tcPr/>
          <w:p>
            <w:pPr>
              <w:pStyle w:val="Compact"/>
            </w:pPr>
            <w:r>
              <w:rPr>
                <w:rFonts w:hint="eastAsia"/>
              </w:rPr>
              <w:t xml:space="preserve">成功返回数据</w:t>
            </w:r>
          </w:p>
        </w:tc>
        <w:tc>
          <w:tcPr/>
          <w:p>
            <w:pPr>
              <w:pStyle w:val="Compact"/>
            </w:pPr>
            <w:r>
              <w:rPr>
                <w:rFonts w:hint="eastAsia"/>
              </w:rPr>
              <w:t xml:space="preserve">通过</w:t>
            </w:r>
          </w:p>
        </w:tc>
      </w:tr>
      <w:tr>
        <w:tc>
          <w:tcPr/>
          <w:p>
            <w:pPr>
              <w:pStyle w:val="Compact"/>
            </w:pPr>
            <w:r>
              <w:t xml:space="preserve">T08</w:t>
            </w:r>
          </w:p>
        </w:tc>
        <w:tc>
          <w:tcPr/>
          <w:p>
            <w:pPr>
              <w:pStyle w:val="Compact"/>
            </w:pPr>
            <w:r>
              <w:rPr>
                <w:rFonts w:hint="eastAsia"/>
              </w:rPr>
              <w:t xml:space="preserve">物料主数据</w:t>
            </w:r>
          </w:p>
        </w:tc>
        <w:tc>
          <w:tcPr/>
          <w:p>
            <w:pPr>
              <w:pStyle w:val="Compact"/>
            </w:pPr>
            <w:r>
              <w:rPr>
                <w:rFonts w:hint="eastAsia"/>
              </w:rPr>
              <w:t xml:space="preserve">读取</w:t>
            </w:r>
            <w:r>
              <w:t xml:space="preserve"> </w:t>
            </w:r>
            <w:r>
              <w:rPr>
                <w:rStyle w:val="VerbatimChar"/>
              </w:rPr>
              <w:t xml:space="preserve">public.raw_materials</w:t>
            </w:r>
          </w:p>
        </w:tc>
        <w:tc>
          <w:tcPr/>
          <w:p>
            <w:pPr>
              <w:pStyle w:val="Compact"/>
            </w:pPr>
            <w:r>
              <w:rPr>
                <w:rFonts w:hint="eastAsia"/>
              </w:rPr>
              <w:t xml:space="preserve">正常返回物料数据</w:t>
            </w:r>
          </w:p>
        </w:tc>
        <w:tc>
          <w:tcPr/>
          <w:p>
            <w:pPr>
              <w:pStyle w:val="Compact"/>
            </w:pPr>
            <w:r>
              <w:rPr>
                <w:rFonts w:hint="eastAsia"/>
              </w:rPr>
              <w:t xml:space="preserve">成功返回数据</w:t>
            </w:r>
          </w:p>
        </w:tc>
        <w:tc>
          <w:tcPr/>
          <w:p>
            <w:pPr>
              <w:pStyle w:val="Compact"/>
            </w:pPr>
            <w:r>
              <w:rPr>
                <w:rFonts w:hint="eastAsia"/>
              </w:rPr>
              <w:t xml:space="preserve">通过</w:t>
            </w:r>
          </w:p>
        </w:tc>
      </w:tr>
      <w:tr>
        <w:tc>
          <w:tcPr/>
          <w:p>
            <w:pPr>
              <w:pStyle w:val="Compact"/>
            </w:pPr>
            <w:r>
              <w:t xml:space="preserve">T09</w:t>
            </w:r>
          </w:p>
        </w:tc>
        <w:tc>
          <w:tcPr/>
          <w:p>
            <w:pPr>
              <w:pStyle w:val="Compact"/>
            </w:pPr>
            <w:r>
              <w:rPr>
                <w:rFonts w:hint="eastAsia"/>
              </w:rPr>
              <w:t xml:space="preserve">人事档案</w:t>
            </w:r>
          </w:p>
        </w:tc>
        <w:tc>
          <w:tcPr/>
          <w:p>
            <w:pPr>
              <w:pStyle w:val="Compact"/>
            </w:pPr>
            <w:r>
              <w:rPr>
                <w:rFonts w:hint="eastAsia"/>
              </w:rPr>
              <w:t xml:space="preserve">读取</w:t>
            </w:r>
            <w:r>
              <w:t xml:space="preserve"> </w:t>
            </w:r>
            <w:r>
              <w:rPr>
                <w:rStyle w:val="VerbatimChar"/>
              </w:rPr>
              <w:t xml:space="preserve">hr.archives</w:t>
            </w:r>
          </w:p>
        </w:tc>
        <w:tc>
          <w:tcPr/>
          <w:p>
            <w:pPr>
              <w:pStyle w:val="Compact"/>
            </w:pPr>
            <w:r>
              <w:rPr>
                <w:rFonts w:hint="eastAsia"/>
              </w:rPr>
              <w:t xml:space="preserve">正常返回档案数据</w:t>
            </w:r>
          </w:p>
        </w:tc>
        <w:tc>
          <w:tcPr/>
          <w:p>
            <w:pPr>
              <w:pStyle w:val="Compact"/>
            </w:pPr>
            <w:r>
              <w:rPr>
                <w:rFonts w:hint="eastAsia"/>
              </w:rPr>
              <w:t xml:space="preserve">成功返回数据</w:t>
            </w:r>
          </w:p>
        </w:tc>
        <w:tc>
          <w:tcPr/>
          <w:p>
            <w:pPr>
              <w:pStyle w:val="Compact"/>
            </w:pPr>
            <w:r>
              <w:rPr>
                <w:rFonts w:hint="eastAsia"/>
              </w:rPr>
              <w:t xml:space="preserve">通过</w:t>
            </w:r>
          </w:p>
        </w:tc>
      </w:tr>
      <w:tr>
        <w:tc>
          <w:tcPr/>
          <w:p>
            <w:pPr>
              <w:pStyle w:val="Compact"/>
            </w:pPr>
            <w:r>
              <w:t xml:space="preserve">T10</w:t>
            </w:r>
          </w:p>
        </w:tc>
        <w:tc>
          <w:tcPr/>
          <w:p>
            <w:pPr>
              <w:pStyle w:val="Compact"/>
            </w:pPr>
            <w:r>
              <w:rPr>
                <w:rFonts w:hint="eastAsia"/>
              </w:rPr>
              <w:t xml:space="preserve">应用中心</w:t>
            </w:r>
          </w:p>
        </w:tc>
        <w:tc>
          <w:tcPr/>
          <w:p>
            <w:pPr>
              <w:pStyle w:val="Compact"/>
            </w:pPr>
            <w:r>
              <w:rPr>
                <w:rFonts w:hint="eastAsia"/>
              </w:rPr>
              <w:t xml:space="preserve">读取</w:t>
            </w:r>
            <w:r>
              <w:t xml:space="preserve"> </w:t>
            </w:r>
            <w:r>
              <w:rPr>
                <w:rStyle w:val="VerbatimChar"/>
              </w:rPr>
              <w:t xml:space="preserve">app_center.apps</w:t>
            </w:r>
          </w:p>
        </w:tc>
        <w:tc>
          <w:tcPr/>
          <w:p>
            <w:pPr>
              <w:pStyle w:val="Compact"/>
            </w:pPr>
            <w:r>
              <w:rPr>
                <w:rFonts w:hint="eastAsia"/>
              </w:rPr>
              <w:t xml:space="preserve">正常返回应用数据</w:t>
            </w:r>
          </w:p>
        </w:tc>
        <w:tc>
          <w:tcPr/>
          <w:p>
            <w:pPr>
              <w:pStyle w:val="Compact"/>
            </w:pPr>
            <w:r>
              <w:rPr>
                <w:rFonts w:hint="eastAsia"/>
              </w:rPr>
              <w:t xml:space="preserve">成功返回数据</w:t>
            </w:r>
          </w:p>
        </w:tc>
        <w:tc>
          <w:tcPr/>
          <w:p>
            <w:pPr>
              <w:pStyle w:val="Compact"/>
            </w:pPr>
            <w:r>
              <w:rPr>
                <w:rFonts w:hint="eastAsia"/>
              </w:rPr>
              <w:t xml:space="preserve">通过</w:t>
            </w:r>
          </w:p>
        </w:tc>
      </w:tr>
      <w:tr>
        <w:tc>
          <w:tcPr/>
          <w:p>
            <w:pPr>
              <w:pStyle w:val="Compact"/>
            </w:pPr>
            <w:r>
              <w:t xml:space="preserve">T11</w:t>
            </w:r>
          </w:p>
        </w:tc>
        <w:tc>
          <w:tcPr/>
          <w:p>
            <w:pPr>
              <w:pStyle w:val="Compact"/>
            </w:pPr>
            <w:r>
              <w:rPr>
                <w:rFonts w:hint="eastAsia"/>
              </w:rPr>
              <w:t xml:space="preserve">流程定义</w:t>
            </w:r>
          </w:p>
        </w:tc>
        <w:tc>
          <w:tcPr/>
          <w:p>
            <w:pPr>
              <w:pStyle w:val="Compact"/>
            </w:pPr>
            <w:r>
              <w:rPr>
                <w:rFonts w:hint="eastAsia"/>
              </w:rPr>
              <w:t xml:space="preserve">读取</w:t>
            </w:r>
            <w:r>
              <w:t xml:space="preserve"> </w:t>
            </w:r>
            <w:r>
              <w:rPr>
                <w:rStyle w:val="VerbatimChar"/>
              </w:rPr>
              <w:t xml:space="preserve">workflow.definitions</w:t>
            </w:r>
          </w:p>
        </w:tc>
        <w:tc>
          <w:tcPr/>
          <w:p>
            <w:pPr>
              <w:pStyle w:val="Compact"/>
            </w:pPr>
            <w:r>
              <w:rPr>
                <w:rFonts w:hint="eastAsia"/>
              </w:rPr>
              <w:t xml:space="preserve">正常返回流程定义</w:t>
            </w:r>
          </w:p>
        </w:tc>
        <w:tc>
          <w:tcPr/>
          <w:p>
            <w:pPr>
              <w:pStyle w:val="Compact"/>
            </w:pPr>
            <w:r>
              <w:rPr>
                <w:rFonts w:hint="eastAsia"/>
              </w:rPr>
              <w:t xml:space="preserve">成功返回数据</w:t>
            </w:r>
          </w:p>
        </w:tc>
        <w:tc>
          <w:tcPr/>
          <w:p>
            <w:pPr>
              <w:pStyle w:val="Compact"/>
            </w:pPr>
            <w:r>
              <w:rPr>
                <w:rFonts w:hint="eastAsia"/>
              </w:rPr>
              <w:t xml:space="preserve">通过</w:t>
            </w:r>
          </w:p>
        </w:tc>
      </w:tr>
      <w:tr>
        <w:tc>
          <w:tcPr/>
          <w:p>
            <w:pPr>
              <w:pStyle w:val="Compact"/>
            </w:pPr>
            <w:r>
              <w:t xml:space="preserve">T12</w:t>
            </w:r>
          </w:p>
        </w:tc>
        <w:tc>
          <w:tcPr/>
          <w:p>
            <w:pPr>
              <w:pStyle w:val="Compact"/>
            </w:pPr>
            <w:r>
              <w:rPr>
                <w:rFonts w:hint="eastAsia"/>
              </w:rPr>
              <w:t xml:space="preserve">状态映射</w:t>
            </w:r>
          </w:p>
        </w:tc>
        <w:tc>
          <w:tcPr/>
          <w:p>
            <w:pPr>
              <w:pStyle w:val="Compact"/>
            </w:pPr>
            <w:r>
              <w:rPr>
                <w:rFonts w:hint="eastAsia"/>
              </w:rPr>
              <w:t xml:space="preserve">读取</w:t>
            </w:r>
            <w:r>
              <w:t xml:space="preserve"> </w:t>
            </w:r>
            <w:r>
              <w:rPr>
                <w:rStyle w:val="VerbatimChar"/>
              </w:rPr>
              <w:t xml:space="preserve">app_center.workflow_state_mappings</w:t>
            </w:r>
          </w:p>
        </w:tc>
        <w:tc>
          <w:tcPr/>
          <w:p>
            <w:pPr>
              <w:pStyle w:val="Compact"/>
            </w:pPr>
            <w:r>
              <w:rPr>
                <w:rFonts w:hint="eastAsia"/>
              </w:rPr>
              <w:t xml:space="preserve">正常返回映射数据</w:t>
            </w:r>
          </w:p>
        </w:tc>
        <w:tc>
          <w:tcPr/>
          <w:p>
            <w:pPr>
              <w:pStyle w:val="Compact"/>
            </w:pPr>
            <w:r>
              <w:rPr>
                <w:rFonts w:hint="eastAsia"/>
              </w:rPr>
              <w:t xml:space="preserve">成功返回数据</w:t>
            </w:r>
          </w:p>
        </w:tc>
        <w:tc>
          <w:tcPr/>
          <w:p>
            <w:pPr>
              <w:pStyle w:val="Compact"/>
            </w:pPr>
            <w:r>
              <w:rPr>
                <w:rFonts w:hint="eastAsia"/>
              </w:rPr>
              <w:t xml:space="preserve">通过</w:t>
            </w:r>
          </w:p>
        </w:tc>
      </w:tr>
    </w:tbl>
    <w:p>
      <w:pPr>
        <w:pStyle w:val="BodyText"/>
      </w:pPr>
      <w:r>
        <w:rPr>
          <w:rFonts w:hint="eastAsia"/>
        </w:rPr>
        <w:t xml:space="preserve">该组测试说明数据库中心架构下的核心接口访问链路已经能够正常工作，为人事、物料和应用中心等模块的页面运行提供了基础支撑。</w:t>
      </w:r>
    </w:p>
    <w:bookmarkEnd w:id="220"/>
    <w:bookmarkStart w:id="221" w:name="辅助运行能力测试"/>
    <w:p>
      <w:pPr>
        <w:pStyle w:val="Heading3"/>
      </w:pPr>
      <w:r>
        <w:t xml:space="preserve">8.5.4 </w:t>
      </w:r>
      <w:r>
        <w:rPr>
          <w:rFonts w:hint="eastAsia"/>
        </w:rPr>
        <w:t xml:space="preserve">辅助运行能力测试</w:t>
      </w:r>
    </w:p>
    <w:p>
      <w:pPr>
        <w:pStyle w:val="FirstParagraph"/>
      </w:pPr>
      <w:r>
        <w:rPr>
          <w:rFonts w:hint="eastAsia"/>
        </w:rPr>
        <w:t xml:space="preserve">表8-5</w:t>
      </w:r>
      <w:r>
        <w:t xml:space="preserve"> </w:t>
      </w:r>
      <w:r>
        <w:rPr>
          <w:rFonts w:hint="eastAsia"/>
        </w:rPr>
        <w:t xml:space="preserve">辅助运行能力测试</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测试编号</w:t>
            </w:r>
          </w:p>
        </w:tc>
        <w:tc>
          <w:tcPr/>
          <w:p>
            <w:pPr>
              <w:pStyle w:val="Compact"/>
            </w:pPr>
            <w:r>
              <w:rPr>
                <w:rFonts w:hint="eastAsia"/>
              </w:rPr>
              <w:t xml:space="preserve">测试模块</w:t>
            </w:r>
          </w:p>
        </w:tc>
        <w:tc>
          <w:tcPr/>
          <w:p>
            <w:pPr>
              <w:pStyle w:val="Compact"/>
            </w:pPr>
            <w:r>
              <w:rPr>
                <w:rFonts w:hint="eastAsia"/>
              </w:rPr>
              <w:t xml:space="preserve">输入数据</w:t>
            </w:r>
          </w:p>
        </w:tc>
        <w:tc>
          <w:tcPr/>
          <w:p>
            <w:pPr>
              <w:pStyle w:val="Compact"/>
            </w:pPr>
            <w:r>
              <w:rPr>
                <w:rFonts w:hint="eastAsia"/>
              </w:rPr>
              <w:t xml:space="preserve">预期输出</w:t>
            </w:r>
          </w:p>
        </w:tc>
        <w:tc>
          <w:tcPr/>
          <w:p>
            <w:pPr>
              <w:pStyle w:val="Compact"/>
            </w:pPr>
            <w:r>
              <w:rPr>
                <w:rFonts w:hint="eastAsia"/>
              </w:rPr>
              <w:t xml:space="preserve">实际输出</w:t>
            </w:r>
          </w:p>
        </w:tc>
        <w:tc>
          <w:tcPr/>
          <w:p>
            <w:pPr>
              <w:pStyle w:val="Compact"/>
            </w:pPr>
            <w:r>
              <w:rPr>
                <w:rFonts w:hint="eastAsia"/>
              </w:rPr>
              <w:t xml:space="preserve">结果</w:t>
            </w:r>
          </w:p>
        </w:tc>
      </w:tr>
      <w:tr>
        <w:tc>
          <w:tcPr/>
          <w:p>
            <w:pPr>
              <w:pStyle w:val="Compact"/>
            </w:pPr>
            <w:r>
              <w:t xml:space="preserve">T13</w:t>
            </w:r>
          </w:p>
        </w:tc>
        <w:tc>
          <w:tcPr/>
          <w:p>
            <w:pPr>
              <w:pStyle w:val="Compact"/>
            </w:pPr>
            <w:r>
              <w:rPr>
                <w:rFonts w:hint="eastAsia"/>
              </w:rPr>
              <w:t xml:space="preserve">运行组件健康检查</w:t>
            </w:r>
          </w:p>
        </w:tc>
        <w:tc>
          <w:tcPr/>
          <w:p>
            <w:pPr>
              <w:pStyle w:val="Compact"/>
            </w:pPr>
            <w:r>
              <w:rPr>
                <w:rFonts w:hint="eastAsia"/>
              </w:rPr>
              <w:t xml:space="preserve">访问</w:t>
            </w:r>
            <w:r>
              <w:t xml:space="preserve"> </w:t>
            </w:r>
            <w:r>
              <w:rPr>
                <w:rStyle w:val="VerbatimChar"/>
              </w:rPr>
              <w:t xml:space="preserve">/agent/health</w:t>
            </w:r>
          </w:p>
        </w:tc>
        <w:tc>
          <w:tcPr/>
          <w:p>
            <w:pPr>
              <w:pStyle w:val="Compact"/>
            </w:pPr>
            <w:r>
              <w:rPr>
                <w:rFonts w:hint="eastAsia"/>
              </w:rPr>
              <w:t xml:space="preserve">返回健康状态</w:t>
            </w:r>
          </w:p>
        </w:tc>
        <w:tc>
          <w:tcPr/>
          <w:p>
            <w:pPr>
              <w:pStyle w:val="Compact"/>
            </w:pPr>
            <w:r>
              <w:rPr>
                <w:rFonts w:hint="eastAsia"/>
              </w:rPr>
              <w:t xml:space="preserve">成功返回健康检查结果</w:t>
            </w:r>
          </w:p>
        </w:tc>
        <w:tc>
          <w:tcPr/>
          <w:p>
            <w:pPr>
              <w:pStyle w:val="Compact"/>
            </w:pPr>
            <w:r>
              <w:rPr>
                <w:rFonts w:hint="eastAsia"/>
              </w:rPr>
              <w:t xml:space="preserve">通过</w:t>
            </w:r>
          </w:p>
        </w:tc>
      </w:tr>
      <w:tr>
        <w:tc>
          <w:tcPr/>
          <w:p>
            <w:pPr>
              <w:pStyle w:val="Compact"/>
            </w:pPr>
            <w:r>
              <w:t xml:space="preserve">T14</w:t>
            </w:r>
          </w:p>
        </w:tc>
        <w:tc>
          <w:tcPr/>
          <w:p>
            <w:pPr>
              <w:pStyle w:val="Compact"/>
            </w:pPr>
            <w:r>
              <w:rPr>
                <w:rFonts w:hint="eastAsia"/>
              </w:rPr>
              <w:t xml:space="preserve">配置接口权限</w:t>
            </w:r>
          </w:p>
        </w:tc>
        <w:tc>
          <w:tcPr/>
          <w:p>
            <w:pPr>
              <w:pStyle w:val="Compact"/>
            </w:pPr>
            <w:r>
              <w:rPr>
                <w:rFonts w:hint="eastAsia"/>
              </w:rPr>
              <w:t xml:space="preserve">无</w:t>
            </w:r>
            <w:r>
              <w:t xml:space="preserve"> token </w:t>
            </w:r>
            <w:r>
              <w:rPr>
                <w:rFonts w:hint="eastAsia"/>
              </w:rPr>
              <w:t xml:space="preserve">访问配置接口</w:t>
            </w:r>
          </w:p>
        </w:tc>
        <w:tc>
          <w:tcPr/>
          <w:p>
            <w:pPr>
              <w:pStyle w:val="Compact"/>
            </w:pPr>
            <w:r>
              <w:rPr>
                <w:rFonts w:hint="eastAsia"/>
              </w:rPr>
              <w:t xml:space="preserve">返回未授权</w:t>
            </w:r>
          </w:p>
        </w:tc>
        <w:tc>
          <w:tcPr/>
          <w:p>
            <w:pPr>
              <w:pStyle w:val="Compact"/>
            </w:pPr>
            <w:r>
              <w:rPr>
                <w:rFonts w:hint="eastAsia"/>
              </w:rPr>
              <w:t xml:space="preserve">返回</w:t>
            </w:r>
            <w:r>
              <w:t xml:space="preserve"> 401</w:t>
            </w:r>
          </w:p>
        </w:tc>
        <w:tc>
          <w:tcPr/>
          <w:p>
            <w:pPr>
              <w:pStyle w:val="Compact"/>
            </w:pPr>
            <w:r>
              <w:rPr>
                <w:rFonts w:hint="eastAsia"/>
              </w:rPr>
              <w:t xml:space="preserve">通过</w:t>
            </w:r>
          </w:p>
        </w:tc>
      </w:tr>
      <w:tr>
        <w:tc>
          <w:tcPr/>
          <w:p>
            <w:pPr>
              <w:pStyle w:val="Compact"/>
            </w:pPr>
            <w:r>
              <w:t xml:space="preserve">T15</w:t>
            </w:r>
          </w:p>
        </w:tc>
        <w:tc>
          <w:tcPr/>
          <w:p>
            <w:pPr>
              <w:pStyle w:val="Compact"/>
            </w:pPr>
            <w:r>
              <w:rPr>
                <w:rFonts w:hint="eastAsia"/>
              </w:rPr>
              <w:t xml:space="preserve">配置接口权限</w:t>
            </w:r>
          </w:p>
        </w:tc>
        <w:tc>
          <w:tcPr/>
          <w:p>
            <w:pPr>
              <w:pStyle w:val="Compact"/>
            </w:pPr>
            <w:r>
              <w:rPr>
                <w:rFonts w:hint="eastAsia"/>
              </w:rPr>
              <w:t xml:space="preserve">有</w:t>
            </w:r>
            <w:r>
              <w:t xml:space="preserve"> token </w:t>
            </w:r>
            <w:r>
              <w:rPr>
                <w:rFonts w:hint="eastAsia"/>
              </w:rPr>
              <w:t xml:space="preserve">访问配置接口</w:t>
            </w:r>
          </w:p>
        </w:tc>
        <w:tc>
          <w:tcPr/>
          <w:p>
            <w:pPr>
              <w:pStyle w:val="Compact"/>
            </w:pPr>
            <w:r>
              <w:rPr>
                <w:rFonts w:hint="eastAsia"/>
              </w:rPr>
              <w:t xml:space="preserve">返回正常数据</w:t>
            </w:r>
          </w:p>
        </w:tc>
        <w:tc>
          <w:tcPr/>
          <w:p>
            <w:pPr>
              <w:pStyle w:val="Compact"/>
            </w:pPr>
            <w:r>
              <w:rPr>
                <w:rFonts w:hint="eastAsia"/>
              </w:rPr>
              <w:t xml:space="preserve">返回</w:t>
            </w:r>
            <w:r>
              <w:t xml:space="preserve"> 200</w:t>
            </w:r>
          </w:p>
        </w:tc>
        <w:tc>
          <w:tcPr/>
          <w:p>
            <w:pPr>
              <w:pStyle w:val="Compact"/>
            </w:pPr>
            <w:r>
              <w:rPr>
                <w:rFonts w:hint="eastAsia"/>
              </w:rPr>
              <w:t xml:space="preserve">通过</w:t>
            </w:r>
          </w:p>
        </w:tc>
      </w:tr>
    </w:tbl>
    <w:p>
      <w:pPr>
        <w:pStyle w:val="BodyText"/>
      </w:pPr>
      <w:r>
        <w:rPr>
          <w:rFonts w:hint="eastAsia"/>
        </w:rPr>
        <w:t xml:space="preserve">这一组测试说明辅助运行组件当前已经能在基础权限控制下正常提供服务。</w:t>
      </w:r>
    </w:p>
    <w:bookmarkEnd w:id="221"/>
    <w:bookmarkStart w:id="222" w:name="运行状态测试"/>
    <w:p>
      <w:pPr>
        <w:pStyle w:val="Heading3"/>
      </w:pPr>
      <w:r>
        <w:t xml:space="preserve">8.5.5 </w:t>
      </w:r>
      <w:r>
        <w:rPr>
          <w:rFonts w:hint="eastAsia"/>
        </w:rPr>
        <w:t xml:space="preserve">运行状态测试</w:t>
      </w:r>
    </w:p>
    <w:p>
      <w:pPr>
        <w:pStyle w:val="FirstParagraph"/>
      </w:pPr>
      <w:r>
        <w:rPr>
          <w:rFonts w:hint="eastAsia"/>
        </w:rPr>
        <w:t xml:space="preserve">表8-6</w:t>
      </w:r>
      <w:r>
        <w:t xml:space="preserve"> </w:t>
      </w:r>
      <w:r>
        <w:rPr>
          <w:rFonts w:hint="eastAsia"/>
        </w:rPr>
        <w:t xml:space="preserve">运行状态测试</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测试编号</w:t>
            </w:r>
          </w:p>
        </w:tc>
        <w:tc>
          <w:tcPr/>
          <w:p>
            <w:pPr>
              <w:pStyle w:val="Compact"/>
            </w:pPr>
            <w:r>
              <w:rPr>
                <w:rFonts w:hint="eastAsia"/>
              </w:rPr>
              <w:t xml:space="preserve">测试模块</w:t>
            </w:r>
          </w:p>
        </w:tc>
        <w:tc>
          <w:tcPr/>
          <w:p>
            <w:pPr>
              <w:pStyle w:val="Compact"/>
            </w:pPr>
            <w:r>
              <w:rPr>
                <w:rFonts w:hint="eastAsia"/>
              </w:rPr>
              <w:t xml:space="preserve">输入数据</w:t>
            </w:r>
          </w:p>
        </w:tc>
        <w:tc>
          <w:tcPr/>
          <w:p>
            <w:pPr>
              <w:pStyle w:val="Compact"/>
            </w:pPr>
            <w:r>
              <w:rPr>
                <w:rFonts w:hint="eastAsia"/>
              </w:rPr>
              <w:t xml:space="preserve">预期输出</w:t>
            </w:r>
          </w:p>
        </w:tc>
        <w:tc>
          <w:tcPr/>
          <w:p>
            <w:pPr>
              <w:pStyle w:val="Compact"/>
            </w:pPr>
            <w:r>
              <w:rPr>
                <w:rFonts w:hint="eastAsia"/>
              </w:rPr>
              <w:t xml:space="preserve">实际输出</w:t>
            </w:r>
          </w:p>
        </w:tc>
        <w:tc>
          <w:tcPr/>
          <w:p>
            <w:pPr>
              <w:pStyle w:val="Compact"/>
            </w:pPr>
            <w:r>
              <w:rPr>
                <w:rFonts w:hint="eastAsia"/>
              </w:rPr>
              <w:t xml:space="preserve">结果</w:t>
            </w:r>
          </w:p>
        </w:tc>
      </w:tr>
      <w:tr>
        <w:tc>
          <w:tcPr/>
          <w:p>
            <w:pPr>
              <w:pStyle w:val="Compact"/>
            </w:pPr>
            <w:r>
              <w:t xml:space="preserve">T16</w:t>
            </w:r>
          </w:p>
        </w:tc>
        <w:tc>
          <w:tcPr/>
          <w:p>
            <w:pPr>
              <w:pStyle w:val="Compact"/>
            </w:pPr>
            <w:r>
              <w:rPr>
                <w:rFonts w:hint="eastAsia"/>
              </w:rPr>
              <w:t xml:space="preserve">前端核心进程</w:t>
            </w:r>
          </w:p>
        </w:tc>
        <w:tc>
          <w:tcPr/>
          <w:p>
            <w:pPr>
              <w:pStyle w:val="Compact"/>
            </w:pPr>
            <w:r>
              <w:rPr>
                <w:rFonts w:hint="eastAsia"/>
              </w:rPr>
              <w:t xml:space="preserve">检查</w:t>
            </w:r>
            <w:r>
              <w:t xml:space="preserve"> </w:t>
            </w:r>
            <w:r>
              <w:rPr>
                <w:rStyle w:val="VerbatimChar"/>
              </w:rPr>
              <w:t xml:space="preserve">base/hr/materials/eiscore-apps/agent-runtime</w:t>
            </w:r>
            <w:r>
              <w:t xml:space="preserve"> </w:t>
            </w:r>
            <w:r>
              <w:rPr>
                <w:rFonts w:hint="eastAsia"/>
              </w:rPr>
              <w:t xml:space="preserve">状态</w:t>
            </w:r>
          </w:p>
        </w:tc>
        <w:tc>
          <w:tcPr/>
          <w:p>
            <w:pPr>
              <w:pStyle w:val="Compact"/>
            </w:pPr>
            <w:r>
              <w:rPr>
                <w:rFonts w:hint="eastAsia"/>
              </w:rPr>
              <w:t xml:space="preserve">主要进程在线</w:t>
            </w:r>
          </w:p>
        </w:tc>
        <w:tc>
          <w:tcPr/>
          <w:p>
            <w:pPr>
              <w:pStyle w:val="Compact"/>
            </w:pPr>
            <w:r>
              <w:rPr>
                <w:rFonts w:hint="eastAsia"/>
              </w:rPr>
              <w:t xml:space="preserve">进程在线</w:t>
            </w:r>
          </w:p>
        </w:tc>
        <w:tc>
          <w:tcPr/>
          <w:p>
            <w:pPr>
              <w:pStyle w:val="Compact"/>
            </w:pPr>
            <w:r>
              <w:rPr>
                <w:rFonts w:hint="eastAsia"/>
              </w:rPr>
              <w:t xml:space="preserve">通过</w:t>
            </w:r>
          </w:p>
        </w:tc>
      </w:tr>
      <w:tr>
        <w:tc>
          <w:tcPr/>
          <w:p>
            <w:pPr>
              <w:pStyle w:val="Compact"/>
            </w:pPr>
            <w:r>
              <w:t xml:space="preserve">T17</w:t>
            </w:r>
          </w:p>
        </w:tc>
        <w:tc>
          <w:tcPr/>
          <w:p>
            <w:pPr>
              <w:pStyle w:val="Compact"/>
            </w:pPr>
            <w:r>
              <w:rPr>
                <w:rFonts w:hint="eastAsia"/>
              </w:rPr>
              <w:t xml:space="preserve">关键容器</w:t>
            </w:r>
          </w:p>
        </w:tc>
        <w:tc>
          <w:tcPr/>
          <w:p>
            <w:pPr>
              <w:pStyle w:val="Compact"/>
            </w:pPr>
            <w:r>
              <w:rPr>
                <w:rFonts w:hint="eastAsia"/>
              </w:rPr>
              <w:t xml:space="preserve">检查</w:t>
            </w:r>
            <w:r>
              <w:t xml:space="preserve"> </w:t>
            </w:r>
            <w:r>
              <w:rPr>
                <w:rStyle w:val="VerbatimChar"/>
              </w:rPr>
              <w:t xml:space="preserve">db/api/nginx/swagger/agent-runtime/code-server</w:t>
            </w:r>
          </w:p>
        </w:tc>
        <w:tc>
          <w:tcPr/>
          <w:p>
            <w:pPr>
              <w:pStyle w:val="Compact"/>
            </w:pPr>
            <w:r>
              <w:rPr>
                <w:rFonts w:hint="eastAsia"/>
              </w:rPr>
              <w:t xml:space="preserve">容器正常运行</w:t>
            </w:r>
          </w:p>
        </w:tc>
        <w:tc>
          <w:tcPr/>
          <w:p>
            <w:pPr>
              <w:pStyle w:val="Compact"/>
            </w:pPr>
            <w:r>
              <w:rPr>
                <w:rFonts w:hint="eastAsia"/>
              </w:rPr>
              <w:t xml:space="preserve">容器运行正常</w:t>
            </w:r>
          </w:p>
        </w:tc>
        <w:tc>
          <w:tcPr/>
          <w:p>
            <w:pPr>
              <w:pStyle w:val="Compact"/>
            </w:pPr>
            <w:r>
              <w:rPr>
                <w:rFonts w:hint="eastAsia"/>
              </w:rPr>
              <w:t xml:space="preserve">通过</w:t>
            </w:r>
          </w:p>
        </w:tc>
      </w:tr>
    </w:tbl>
    <w:p>
      <w:pPr>
        <w:pStyle w:val="BodyText"/>
      </w:pPr>
      <w:r>
        <w:rPr>
          <w:rFonts w:hint="eastAsia"/>
        </w:rPr>
        <w:t xml:space="preserve">该组测试从运行环境角度验证了系统的基础可用性，说明当前项目已经具备持续联调和展示条件。</w:t>
      </w:r>
    </w:p>
    <w:bookmarkEnd w:id="222"/>
    <w:bookmarkEnd w:id="223"/>
    <w:bookmarkStart w:id="224" w:name="测试结果分析"/>
    <w:p>
      <w:pPr>
        <w:pStyle w:val="Heading2"/>
      </w:pPr>
      <w:r>
        <w:t xml:space="preserve">8.6 </w:t>
      </w:r>
      <w:r>
        <w:rPr>
          <w:rFonts w:hint="eastAsia"/>
        </w:rPr>
        <w:t xml:space="preserve">测试结果分析</w:t>
      </w:r>
    </w:p>
    <w:p>
      <w:pPr>
        <w:pStyle w:val="FirstParagraph"/>
      </w:pPr>
      <w:r>
        <w:rPr>
          <w:rFonts w:hint="eastAsia"/>
        </w:rPr>
        <w:t xml:space="preserve">从本次测试结果来看，EISCore</w:t>
      </w:r>
      <w:r>
        <w:t xml:space="preserve"> </w:t>
      </w:r>
      <w:r>
        <w:rPr>
          <w:rFonts w:hint="eastAsia"/>
        </w:rPr>
        <w:t xml:space="preserve">在当前设计阶段的核心功能已经能够稳定运行，主要体现在以下几个方面：</w:t>
      </w:r>
    </w:p>
    <w:p>
      <w:pPr>
        <w:pStyle w:val="Compact"/>
        <w:numPr>
          <w:ilvl w:val="0"/>
          <w:numId w:val="1004"/>
        </w:numPr>
      </w:pPr>
      <w:r>
        <w:rPr>
          <w:rFonts w:hint="eastAsia"/>
        </w:rPr>
        <w:t xml:space="preserve">登录与鉴权链路正常，说明系统基础安全入口已可用；</w:t>
      </w:r>
    </w:p>
    <w:p>
      <w:pPr>
        <w:pStyle w:val="Compact"/>
        <w:numPr>
          <w:ilvl w:val="0"/>
          <w:numId w:val="1004"/>
        </w:numPr>
      </w:pPr>
      <w:r>
        <w:rPr>
          <w:rFonts w:hint="eastAsia"/>
        </w:rPr>
        <w:t xml:space="preserve">微前端子应用刷新与访问正常，说明系统基座和子应用装载机制较稳定；</w:t>
      </w:r>
    </w:p>
    <w:p>
      <w:pPr>
        <w:pStyle w:val="Compact"/>
        <w:numPr>
          <w:ilvl w:val="0"/>
          <w:numId w:val="1004"/>
        </w:numPr>
      </w:pPr>
      <w:r>
        <w:rPr>
          <w:rFonts w:hint="eastAsia"/>
        </w:rPr>
        <w:t xml:space="preserve">关键数据接口可用，说明数据库中心架构已经能够支撑业务页面运行；</w:t>
      </w:r>
    </w:p>
    <w:p>
      <w:pPr>
        <w:pStyle w:val="Compact"/>
        <w:numPr>
          <w:ilvl w:val="0"/>
          <w:numId w:val="1004"/>
        </w:numPr>
      </w:pPr>
      <w:r>
        <w:rPr>
          <w:rFonts w:hint="eastAsia"/>
        </w:rPr>
        <w:t xml:space="preserve">流程定义、状态映射和审批相关数据可正常访问，说明流程能力已具备基础运行条件；</w:t>
      </w:r>
    </w:p>
    <w:p>
      <w:pPr>
        <w:pStyle w:val="Compact"/>
        <w:numPr>
          <w:ilvl w:val="0"/>
          <w:numId w:val="1004"/>
        </w:numPr>
      </w:pPr>
      <w:r>
        <w:rPr>
          <w:rFonts w:hint="eastAsia"/>
        </w:rPr>
        <w:t xml:space="preserve">容器和前端进程保持在线，说明当前系统运行环境已经基本稳定。</w:t>
      </w:r>
    </w:p>
    <w:p>
      <w:pPr>
        <w:pStyle w:val="FirstParagraph"/>
      </w:pPr>
      <w:r>
        <w:rPr>
          <w:rFonts w:hint="eastAsia"/>
        </w:rPr>
        <w:t xml:space="preserve">但同时也应看到，当前测试仍存在一定局限。首先，自动化测试覆盖度仍然不高，很多功能验证仍然依赖手工测试；其次，性能测试和压力测试尚未形成系统化结果；再次，部分扩展能力虽然已经具备原型链路，但其稳定性仍需在后续继续验证。</w:t>
      </w:r>
    </w:p>
    <w:bookmarkEnd w:id="224"/>
    <w:bookmarkStart w:id="225" w:name="存在的问题与改进方向"/>
    <w:p>
      <w:pPr>
        <w:pStyle w:val="Heading2"/>
      </w:pPr>
      <w:r>
        <w:t xml:space="preserve">8.7 </w:t>
      </w:r>
      <w:r>
        <w:rPr>
          <w:rFonts w:hint="eastAsia"/>
        </w:rPr>
        <w:t xml:space="preserve">存在的问题与改进方向</w:t>
      </w:r>
    </w:p>
    <w:p>
      <w:pPr>
        <w:pStyle w:val="FirstParagraph"/>
      </w:pPr>
      <w:r>
        <w:rPr>
          <w:rFonts w:hint="eastAsia"/>
        </w:rPr>
        <w:t xml:space="preserve">结合测试过程和现有项目状态，当前系统仍然有以下几点需要继续完善：</w:t>
      </w:r>
    </w:p>
    <w:p>
      <w:pPr>
        <w:pStyle w:val="Compact"/>
        <w:numPr>
          <w:ilvl w:val="0"/>
          <w:numId w:val="1005"/>
        </w:numPr>
      </w:pPr>
      <w:r>
        <w:rPr>
          <w:rFonts w:hint="eastAsia"/>
        </w:rPr>
        <w:t xml:space="preserve">自动化测试体系仍然偏弱，缺少持续集成下的自动回归测试；</w:t>
      </w:r>
    </w:p>
    <w:p>
      <w:pPr>
        <w:pStyle w:val="Compact"/>
        <w:numPr>
          <w:ilvl w:val="0"/>
          <w:numId w:val="1005"/>
        </w:numPr>
      </w:pPr>
      <w:r>
        <w:rPr>
          <w:rFonts w:hint="eastAsia"/>
        </w:rPr>
        <w:t xml:space="preserve">对于跨模块联动场景，如流程驱动库存状态变化、移动端与后台同步等，还需要补充更系统的测试用例；</w:t>
      </w:r>
    </w:p>
    <w:p>
      <w:pPr>
        <w:pStyle w:val="Compact"/>
        <w:numPr>
          <w:ilvl w:val="0"/>
          <w:numId w:val="1005"/>
        </w:numPr>
      </w:pPr>
      <w:r>
        <w:rPr>
          <w:rFonts w:hint="eastAsia"/>
        </w:rPr>
        <w:t xml:space="preserve">针对异常情况的处理测试还不够充分，例如网络异常、权限异常和并发操作场景；</w:t>
      </w:r>
    </w:p>
    <w:p>
      <w:pPr>
        <w:pStyle w:val="Compact"/>
        <w:numPr>
          <w:ilvl w:val="0"/>
          <w:numId w:val="1005"/>
        </w:numPr>
      </w:pPr>
      <w:r>
        <w:rPr>
          <w:rFonts w:hint="eastAsia"/>
        </w:rPr>
        <w:t xml:space="preserve">性能指标和压力测试结果尚需进一步补充，以便为论文实验分析提供更充分的数据支撑。</w:t>
      </w:r>
    </w:p>
    <w:bookmarkEnd w:id="225"/>
    <w:bookmarkStart w:id="226" w:name="本章小结-6"/>
    <w:p>
      <w:pPr>
        <w:pStyle w:val="Heading2"/>
      </w:pPr>
      <w:r>
        <w:t xml:space="preserve">8.8 </w:t>
      </w:r>
      <w:r>
        <w:rPr>
          <w:rFonts w:hint="eastAsia"/>
        </w:rPr>
        <w:t xml:space="preserve">本章小结</w:t>
      </w:r>
    </w:p>
    <w:p>
      <w:pPr>
        <w:pStyle w:val="FirstParagraph"/>
      </w:pPr>
      <w:r>
        <w:rPr>
          <w:rFonts w:hint="eastAsia"/>
        </w:rPr>
        <w:t xml:space="preserve">本章围绕系统测试目标、测试环境、测试方法和测试结果展开，对</w:t>
      </w:r>
      <w:r>
        <w:t xml:space="preserve"> EISCore </w:t>
      </w:r>
      <w:r>
        <w:rPr>
          <w:rFonts w:hint="eastAsia"/>
        </w:rPr>
        <w:t xml:space="preserve">当前阶段的运行效果进行了验证。总体来看，系统在登录鉴权、页面访问、核心数据接口、流程支撑能力和运行状态等方面均已通过阶段性测试，说明本设计中所实现的核心功能具备较好的可运行性。与此同时，系统在自动化测试、异常场景覆盖和性能评估方面仍有进一步完善空间，这些内容也将作为后续优化的重要方向。</w:t>
      </w:r>
    </w:p>
    <w:bookmarkEnd w:id="226"/>
    <w:bookmarkEnd w:id="227"/>
    <w:bookmarkStart w:id="232" w:name="第九章-总结与展望"/>
    <w:p>
      <w:pPr>
        <w:pStyle w:val="Heading1"/>
      </w:pPr>
      <w:r>
        <w:rPr>
          <w:rFonts w:hint="eastAsia"/>
        </w:rPr>
        <w:t xml:space="preserve">第九章</w:t>
      </w:r>
      <w:r>
        <w:t xml:space="preserve"> </w:t>
      </w:r>
      <w:r>
        <w:rPr>
          <w:rFonts w:hint="eastAsia"/>
        </w:rPr>
        <w:t xml:space="preserve">总结与展望</w:t>
      </w:r>
    </w:p>
    <w:bookmarkStart w:id="228" w:name="全文工作总结"/>
    <w:p>
      <w:pPr>
        <w:pStyle w:val="Heading2"/>
      </w:pPr>
      <w:r>
        <w:t xml:space="preserve">9.1 </w:t>
      </w:r>
      <w:r>
        <w:rPr>
          <w:rFonts w:hint="eastAsia"/>
        </w:rPr>
        <w:t xml:space="preserve">全文工作总结</w:t>
      </w:r>
    </w:p>
    <w:p>
      <w:pPr>
        <w:pStyle w:val="FirstParagraph"/>
      </w:pPr>
      <w:r>
        <w:rPr>
          <w:rFonts w:hint="eastAsia"/>
        </w:rPr>
        <w:t xml:space="preserve">本设计围绕湛江地区中小制造企业在数字化转型过程中普遍存在的信息孤岛、库存台账混乱、批次追溯困难、权限边界不清和系统扩展成本高等问题，设计并实现了一个名为</w:t>
      </w:r>
      <w:r>
        <w:t xml:space="preserve"> EISCore </w:t>
      </w:r>
      <w:r>
        <w:rPr>
          <w:rFonts w:hint="eastAsia"/>
        </w:rPr>
        <w:t xml:space="preserve">的企业信息化底座系统。系统以广东南派食品有限公司为应用背景，在前期业务调研、需求分析、总体设计和数据库设计的基础上，逐步完成了系统核心模块的实现与验证。</w:t>
      </w:r>
    </w:p>
    <w:p>
      <w:pPr>
        <w:pStyle w:val="BodyText"/>
      </w:pPr>
      <w:r>
        <w:rPr>
          <w:rFonts w:hint="eastAsia"/>
        </w:rPr>
        <w:t xml:space="preserve">从总体完成情况来看，本设计已经完成了微前端基座、人事管理模块、物料管理模块、应用中心模块、移动端模块、数据库中心架构以及轻量化语义模块的设计与实现，并完成了流程配置与审批联动相关能力的阶段性落地。整体上，开题报告中提出的主要研究目标已经完成，系统已形成较为完整的运行原型。</w:t>
      </w:r>
    </w:p>
    <w:p>
      <w:pPr>
        <w:pStyle w:val="BodyText"/>
      </w:pPr>
      <w:r>
        <w:rPr>
          <w:rFonts w:hint="eastAsia"/>
        </w:rPr>
        <w:t xml:space="preserve">在系统架构方面，本设计完成了基于</w:t>
      </w:r>
      <w:r>
        <w:t xml:space="preserve"> Vue 3、Vite </w:t>
      </w:r>
      <w:r>
        <w:rPr>
          <w:rFonts w:hint="eastAsia"/>
        </w:rPr>
        <w:t xml:space="preserve">和</w:t>
      </w:r>
      <w:r>
        <w:t xml:space="preserve"> qiankun </w:t>
      </w:r>
      <w:r>
        <w:rPr>
          <w:rFonts w:hint="eastAsia"/>
        </w:rPr>
        <w:t xml:space="preserve">的微前端结构实现，并结合</w:t>
      </w:r>
      <w:r>
        <w:t xml:space="preserve"> PostgreSQL </w:t>
      </w:r>
      <w:r>
        <w:rPr>
          <w:rFonts w:hint="eastAsia"/>
        </w:rPr>
        <w:t xml:space="preserve">与</w:t>
      </w:r>
      <w:r>
        <w:t xml:space="preserve"> PostgREST </w:t>
      </w:r>
      <w:r>
        <w:rPr>
          <w:rFonts w:hint="eastAsia"/>
        </w:rPr>
        <w:t xml:space="preserve">构建了数据库中心架构。与传统“前端</w:t>
      </w:r>
      <w:r>
        <w:t xml:space="preserve"> + </w:t>
      </w:r>
      <w:r>
        <w:rPr>
          <w:rFonts w:hint="eastAsia"/>
        </w:rPr>
        <w:t xml:space="preserve">应用服务器</w:t>
      </w:r>
      <w:r>
        <w:t xml:space="preserve"> + </w:t>
      </w:r>
      <w:r>
        <w:rPr>
          <w:rFonts w:hint="eastAsia"/>
        </w:rPr>
        <w:t xml:space="preserve">数据库”的三层模式相比，本系统更强调将核心数据、权限控制和部分业务逻辑下沉到数据库层，从而降低中间层维护成本，提升数据一致性和系统扩展能力。这一架构选择较好地契合了中小企业“轻量化部署、低运维成本”的实际需求。</w:t>
      </w:r>
    </w:p>
    <w:p>
      <w:pPr>
        <w:pStyle w:val="BodyText"/>
      </w:pPr>
      <w:r>
        <w:rPr>
          <w:rFonts w:hint="eastAsia"/>
        </w:rPr>
        <w:t xml:space="preserve">在业务实现方面，本设计重点完成了两条核心主线。第一条是人事管理主线，系统已实现员工档案、组织结构、岗位、用户与角色管理以及考勤相关功能，为系统身份识别和权限管理提供了统一基础。第二条是物料管理主线，系统已实现物料主数据、仓库管理、库存台账、入库、出库、盘点以及批次号规则等核心功能，基本满足了南派食品在库存透明化和批次追溯方面的主要需求。</w:t>
      </w:r>
    </w:p>
    <w:p>
      <w:pPr>
        <w:pStyle w:val="BodyText"/>
      </w:pPr>
      <w:r>
        <w:rPr>
          <w:rFonts w:hint="eastAsia"/>
        </w:rPr>
        <w:t xml:space="preserve">在应用中心和流程能力方面，本设计完成了数据应用配置、流程设计、审批中心和应用运行页面等功能的实现，并完成了流程定义、流程实例、任务分派和状态映射相关结构的落地。虽然当前设计阶段并不把流程部分写成覆盖企业全业务的完整独立系统，但系统已经形成了较明确的流程配置与状态联动基础链路，能够支撑后续审批和业务状态写回场景。</w:t>
      </w:r>
    </w:p>
    <w:p>
      <w:pPr>
        <w:pStyle w:val="BodyText"/>
      </w:pPr>
      <w:r>
        <w:rPr>
          <w:rFonts w:hint="eastAsia"/>
        </w:rPr>
        <w:t xml:space="preserve">在本设计特色部分，系统进一步完成了轻量化语义模块的设计与实现。通过表级语义、列级语义、语义中文化回填以及本体关系工作台，系统开始具备对业务表、字段和表间关系进行统一解释的能力。这一工作使系统不再只是“记录数据”，而开始向“表达数据含义、支持数据治理”延伸，也使本设计在一般</w:t>
      </w:r>
      <w:r>
        <w:t xml:space="preserve"> CRUD </w:t>
      </w:r>
      <w:r>
        <w:rPr>
          <w:rFonts w:hint="eastAsia"/>
        </w:rPr>
        <w:t xml:space="preserve">型毕业设计基础上具备了一定的研究性和特色。</w:t>
      </w:r>
    </w:p>
    <w:p>
      <w:pPr>
        <w:pStyle w:val="BodyText"/>
      </w:pPr>
      <w:r>
        <w:rPr>
          <w:rFonts w:hint="eastAsia"/>
        </w:rPr>
        <w:t xml:space="preserve">在测试与验证方面，本设计基于当前项目运行环境，对登录鉴权、微前端页面访问、核心数据接口、流程相关数据读取、辅助运行组件和运行状态等内容进行了阶段性测试。测试结果表明，系统当前主干功能运行稳定，关键页面和关键链路能够满足设计阶段的展示与验证需求。</w:t>
      </w:r>
    </w:p>
    <w:p>
      <w:pPr>
        <w:pStyle w:val="BodyText"/>
      </w:pPr>
      <w:r>
        <w:rPr>
          <w:rFonts w:hint="eastAsia"/>
        </w:rPr>
        <w:t xml:space="preserve">总体而言，本设计不仅完成了系统从需求分析到设计、实现和测试的完整过程，也验证了数据库中心架构、微前端拆分、流程支撑能力和轻量化语义机制在中小制造企业信息化场景中的可行性。对于南派食品这样业务流程相对复杂、但数字化基础仍在建设阶段的企业而言，EISCore</w:t>
      </w:r>
      <w:r>
        <w:t xml:space="preserve"> </w:t>
      </w:r>
      <w:r>
        <w:rPr>
          <w:rFonts w:hint="eastAsia"/>
        </w:rPr>
        <w:t xml:space="preserve">作为一个轻量底座系统，具有一定的实践价值。</w:t>
      </w:r>
    </w:p>
    <w:bookmarkEnd w:id="228"/>
    <w:bookmarkStart w:id="229" w:name="主要成果"/>
    <w:p>
      <w:pPr>
        <w:pStyle w:val="Heading2"/>
      </w:pPr>
      <w:r>
        <w:t xml:space="preserve">9.2 </w:t>
      </w:r>
      <w:r>
        <w:rPr>
          <w:rFonts w:hint="eastAsia"/>
        </w:rPr>
        <w:t xml:space="preserve">主要成果</w:t>
      </w:r>
    </w:p>
    <w:p>
      <w:pPr>
        <w:pStyle w:val="FirstParagraph"/>
      </w:pPr>
      <w:r>
        <w:rPr>
          <w:rFonts w:hint="eastAsia"/>
        </w:rPr>
        <w:t xml:space="preserve">本设计的主要成果可以概括为以下几个方面：</w:t>
      </w:r>
    </w:p>
    <w:p>
      <w:pPr>
        <w:pStyle w:val="Compact"/>
        <w:numPr>
          <w:ilvl w:val="0"/>
          <w:numId w:val="1006"/>
        </w:numPr>
      </w:pPr>
      <w:r>
        <w:rPr>
          <w:rFonts w:hint="eastAsia"/>
        </w:rPr>
        <w:t xml:space="preserve">完成了面向中小制造企业场景的</w:t>
      </w:r>
      <w:r>
        <w:t xml:space="preserve"> EISCore </w:t>
      </w:r>
      <w:r>
        <w:rPr>
          <w:rFonts w:hint="eastAsia"/>
        </w:rPr>
        <w:t xml:space="preserve">企业信息化底座系统概要设计。</w:t>
      </w:r>
    </w:p>
    <w:p>
      <w:pPr>
        <w:pStyle w:val="Compact"/>
        <w:numPr>
          <w:ilvl w:val="0"/>
          <w:numId w:val="1006"/>
        </w:numPr>
      </w:pPr>
      <w:r>
        <w:rPr>
          <w:rFonts w:hint="eastAsia"/>
        </w:rPr>
        <w:t xml:space="preserve">完成了基于</w:t>
      </w:r>
      <w:r>
        <w:t xml:space="preserve"> PostgreSQL </w:t>
      </w:r>
      <w:r>
        <w:rPr>
          <w:rFonts w:hint="eastAsia"/>
        </w:rPr>
        <w:t xml:space="preserve">与</w:t>
      </w:r>
      <w:r>
        <w:t xml:space="preserve"> PostgREST </w:t>
      </w:r>
      <w:r>
        <w:rPr>
          <w:rFonts w:hint="eastAsia"/>
        </w:rPr>
        <w:t xml:space="preserve">的数据库中心架构实现。</w:t>
      </w:r>
    </w:p>
    <w:p>
      <w:pPr>
        <w:pStyle w:val="Compact"/>
        <w:numPr>
          <w:ilvl w:val="0"/>
          <w:numId w:val="1006"/>
        </w:numPr>
      </w:pPr>
      <w:r>
        <w:rPr>
          <w:rFonts w:hint="eastAsia"/>
        </w:rPr>
        <w:t xml:space="preserve">完成了人事管理、物料管理、应用中心、移动端等核心模块的系统实现。</w:t>
      </w:r>
    </w:p>
    <w:p>
      <w:pPr>
        <w:pStyle w:val="Compact"/>
        <w:numPr>
          <w:ilvl w:val="0"/>
          <w:numId w:val="1006"/>
        </w:numPr>
      </w:pPr>
      <w:r>
        <w:rPr>
          <w:rFonts w:hint="eastAsia"/>
        </w:rPr>
        <w:t xml:space="preserve">完成了库存入库、出库、盘点、批次管理等与企业现场业务紧密相关的核心功能。</w:t>
      </w:r>
    </w:p>
    <w:p>
      <w:pPr>
        <w:pStyle w:val="Compact"/>
        <w:numPr>
          <w:ilvl w:val="0"/>
          <w:numId w:val="1006"/>
        </w:numPr>
      </w:pPr>
      <w:r>
        <w:rPr>
          <w:rFonts w:hint="eastAsia"/>
        </w:rPr>
        <w:t xml:space="preserve">完成了流程定义、审批中心和状态映射的基础实现，形成了流程与业务状态联动的支撑能力。</w:t>
      </w:r>
    </w:p>
    <w:p>
      <w:pPr>
        <w:pStyle w:val="Compact"/>
        <w:numPr>
          <w:ilvl w:val="0"/>
          <w:numId w:val="1006"/>
        </w:numPr>
      </w:pPr>
      <w:r>
        <w:rPr>
          <w:rFonts w:hint="eastAsia"/>
        </w:rPr>
        <w:t xml:space="preserve">完成了轻量化语义模块设计与实现，形成了表级语义、列级语义和关系语义增强机制。</w:t>
      </w:r>
    </w:p>
    <w:p>
      <w:pPr>
        <w:pStyle w:val="Compact"/>
        <w:numPr>
          <w:ilvl w:val="0"/>
          <w:numId w:val="1006"/>
        </w:numPr>
      </w:pPr>
      <w:r>
        <w:rPr>
          <w:rFonts w:hint="eastAsia"/>
        </w:rPr>
        <w:t xml:space="preserve">完成了阶段性功能测试与运行验证，为本设计分析和后续答辩提供了依据。</w:t>
      </w:r>
    </w:p>
    <w:bookmarkEnd w:id="229"/>
    <w:bookmarkStart w:id="230" w:name="存在的不足"/>
    <w:p>
      <w:pPr>
        <w:pStyle w:val="Heading2"/>
      </w:pPr>
      <w:r>
        <w:t xml:space="preserve">9.3 </w:t>
      </w:r>
      <w:r>
        <w:rPr>
          <w:rFonts w:hint="eastAsia"/>
        </w:rPr>
        <w:t xml:space="preserve">存在的不足</w:t>
      </w:r>
    </w:p>
    <w:p>
      <w:pPr>
        <w:pStyle w:val="FirstParagraph"/>
      </w:pPr>
      <w:r>
        <w:rPr>
          <w:rFonts w:hint="eastAsia"/>
        </w:rPr>
        <w:t xml:space="preserve">虽然本设计已经完成了系统核心部分的设计与实现，但由于时间和项目推进节奏所限，当前成果仍然存在一些不足。</w:t>
      </w:r>
    </w:p>
    <w:p>
      <w:pPr>
        <w:pStyle w:val="BodyText"/>
      </w:pPr>
      <w:r>
        <w:rPr>
          <w:rFonts w:hint="eastAsia"/>
        </w:rPr>
        <w:t xml:space="preserve">首先，系统已完成的核心模块主要集中在人事管理、物料管理、应用中心和移动端，开题报告中提到的销售、采购、生产、质量、设备和能耗等业务方向，当前更多仍停留在需求来源、结构预留或部分原型验证层面，尚未全部独立展开实现。因此，系统在业务覆盖面上仍有进一步扩展空间。</w:t>
      </w:r>
    </w:p>
    <w:p>
      <w:pPr>
        <w:pStyle w:val="BodyText"/>
      </w:pPr>
      <w:r>
        <w:rPr>
          <w:rFonts w:hint="eastAsia"/>
        </w:rPr>
        <w:t xml:space="preserve">其次，流程能力虽然已经具备基础配置、实例运行和审批联动能力，但在复杂业务场景下的异常处理、细粒度权限约束和更多流程模板化支持方面，仍然需要继续完善。目前流程功能已经能够支撑本设计中的核心论证，但距离企业级的成熟流程平台仍有一定差距。</w:t>
      </w:r>
    </w:p>
    <w:p>
      <w:pPr>
        <w:pStyle w:val="BodyText"/>
      </w:pPr>
      <w:r>
        <w:rPr>
          <w:rFonts w:hint="eastAsia"/>
        </w:rPr>
        <w:t xml:space="preserve">再次，AI</w:t>
      </w:r>
      <w:r>
        <w:t xml:space="preserve"> </w:t>
      </w:r>
      <w:r>
        <w:rPr>
          <w:rFonts w:hint="eastAsia"/>
        </w:rPr>
        <w:t xml:space="preserve">辅助开发部分当前主要完成了原型环境搭建和阶段性验证。如何进一步提高自然语言到配置生成的一致性、稳定性和可重复性，仍然是需要继续研究的问题。因此，本设计虽然可以将其作为已完成的研究方向之一，但应理解为“完成了原型探索”，而不是“已经形成成熟稳定的全自动开发平台”。</w:t>
      </w:r>
    </w:p>
    <w:p>
      <w:pPr>
        <w:pStyle w:val="BodyText"/>
      </w:pPr>
      <w:r>
        <w:rPr>
          <w:rFonts w:hint="eastAsia"/>
        </w:rPr>
        <w:t xml:space="preserve">另外，系统测试目前仍以手工黑盒测试和阶段性回归验证为主，自动化测试、性能测试和压力测试体系还不够完整。这使得系统在设计阶段能够证明“能运行、能使用”，但在质量保证体系上仍有进一步提升空间。</w:t>
      </w:r>
    </w:p>
    <w:p>
      <w:pPr>
        <w:pStyle w:val="BodyText"/>
      </w:pPr>
      <w:r>
        <w:rPr>
          <w:rFonts w:hint="eastAsia"/>
        </w:rPr>
        <w:t xml:space="preserve">最后，轻量化语义模块虽然已经完成表级语义、列级语义和可视化工作台实现，但目前的重点仍然是“增强表达”和“兼容治理”，还没有进入复杂推理和更深层规则自动推断阶段。因此，这部分研究还具有继续深化的空间。</w:t>
      </w:r>
    </w:p>
    <w:bookmarkEnd w:id="230"/>
    <w:bookmarkStart w:id="231" w:name="未来展望"/>
    <w:p>
      <w:pPr>
        <w:pStyle w:val="Heading2"/>
      </w:pPr>
      <w:r>
        <w:t xml:space="preserve">9.4 </w:t>
      </w:r>
      <w:r>
        <w:rPr>
          <w:rFonts w:hint="eastAsia"/>
        </w:rPr>
        <w:t xml:space="preserve">未来展望</w:t>
      </w:r>
    </w:p>
    <w:p>
      <w:pPr>
        <w:pStyle w:val="FirstParagraph"/>
      </w:pPr>
      <w:r>
        <w:rPr>
          <w:rFonts w:hint="eastAsia"/>
        </w:rPr>
        <w:t xml:space="preserve">结合本设计当前成果和存在问题，系统后续可以从以下几个方向继续完善。</w:t>
      </w:r>
    </w:p>
    <w:p>
      <w:pPr>
        <w:pStyle w:val="BodyText"/>
      </w:pPr>
      <w:r>
        <w:rPr>
          <w:rFonts w:hint="eastAsia"/>
        </w:rPr>
        <w:t xml:space="preserve">第一，继续扩展业务覆盖范围。在现有人事和物料管理基础上，逐步补齐销售、采购、生产、质量、设备和能耗等模块，使系统真正形成覆盖中小制造企业主要经营环节的一体化平台。</w:t>
      </w:r>
    </w:p>
    <w:p>
      <w:pPr>
        <w:pStyle w:val="BodyText"/>
      </w:pPr>
      <w:r>
        <w:rPr>
          <w:rFonts w:hint="eastAsia"/>
        </w:rPr>
        <w:t xml:space="preserve">第二，继续强化流程与业务联动。后续可在更多业务对象上引入流程模板与状态映射，进一步完善会签规则、异常处理和流程追踪能力，使流程支撑从“可配置”逐步走向“可复用、可治理”。</w:t>
      </w:r>
    </w:p>
    <w:p>
      <w:pPr>
        <w:pStyle w:val="BodyText"/>
      </w:pPr>
      <w:r>
        <w:rPr>
          <w:rFonts w:hint="eastAsia"/>
        </w:rPr>
        <w:t xml:space="preserve">第三，继续完善轻量化语义模块。可以在已有表级和列级语义基础上，进一步加强语义与权限、流程、动态应用配置之间的协同，使语义模块逐步从“解释层”扩展为“驱动层”，为系统扩展和配置生成提供更强支撑。</w:t>
      </w:r>
    </w:p>
    <w:p>
      <w:pPr>
        <w:pStyle w:val="BodyText"/>
      </w:pPr>
      <w:r>
        <w:rPr>
          <w:rFonts w:hint="eastAsia"/>
        </w:rPr>
        <w:t xml:space="preserve">第四，继续推进</w:t>
      </w:r>
      <w:r>
        <w:t xml:space="preserve"> AI </w:t>
      </w:r>
      <w:r>
        <w:rPr>
          <w:rFonts w:hint="eastAsia"/>
        </w:rPr>
        <w:t xml:space="preserve">辅助能力落地。未来可在当前原型基础上，进一步优化自然语言到数据表结构、字段配置和前端草稿的映射规则，提高生成结果的一致性与可用性，使</w:t>
      </w:r>
      <w:r>
        <w:t xml:space="preserve"> AI </w:t>
      </w:r>
      <w:r>
        <w:rPr>
          <w:rFonts w:hint="eastAsia"/>
        </w:rPr>
        <w:t xml:space="preserve">真正成为中小企业信息化系统快速迭代的辅助工具。</w:t>
      </w:r>
    </w:p>
    <w:p>
      <w:pPr>
        <w:pStyle w:val="BodyText"/>
      </w:pPr>
      <w:r>
        <w:rPr>
          <w:rFonts w:hint="eastAsia"/>
        </w:rPr>
        <w:t xml:space="preserve">第五，继续加强测试与运行治理。后续应逐步建立自动化回归测试、性能基线和持续集成机制，提高系统在多模块联动和后期维护过程中的稳定性。</w:t>
      </w:r>
    </w:p>
    <w:p>
      <w:pPr>
        <w:pStyle w:val="BodyText"/>
      </w:pPr>
      <w:r>
        <w:rPr>
          <w:rFonts w:hint="eastAsia"/>
        </w:rPr>
        <w:t xml:space="preserve">总体来看，本设计完成的</w:t>
      </w:r>
      <w:r>
        <w:t xml:space="preserve"> EISCore </w:t>
      </w:r>
      <w:r>
        <w:rPr>
          <w:rFonts w:hint="eastAsia"/>
        </w:rPr>
        <w:t xml:space="preserve">系统已经验证了数据库中心架构、微前端拆分和轻量化语义机制在中小制造企业场景中的可行性。随着后续功能持续完善，该系统有望进一步发展为面向区域中小制造企业的通用型企业信息化底座。</w:t>
      </w:r>
    </w:p>
    <w:bookmarkEnd w:id="231"/>
    <w:bookmarkEnd w:id="232"/>
    <w:bookmarkStart w:id="233" w:name="致谢"/>
    <w:p>
      <w:pPr>
        <w:pStyle w:val="Heading1"/>
      </w:pPr>
      <w:r>
        <w:rPr>
          <w:rFonts w:hint="eastAsia"/>
        </w:rPr>
        <w:t xml:space="preserve">致谢</w:t>
      </w:r>
    </w:p>
    <w:p>
      <w:pPr>
        <w:pStyle w:val="FirstParagraph"/>
      </w:pPr>
      <w:r>
        <w:rPr>
          <w:rFonts w:hint="eastAsia"/>
        </w:rPr>
        <w:t xml:space="preserve">在本次毕业设计与设计说明书撰写过程中，我得到了许多老师、同学和相关人员的帮助与支持。在设计即将完成之际，我谨向所有给予我指导和帮助的人表示衷心的感谢。</w:t>
      </w:r>
    </w:p>
    <w:p>
      <w:pPr>
        <w:pStyle w:val="BodyText"/>
      </w:pPr>
      <w:r>
        <w:rPr>
          <w:rFonts w:hint="eastAsia"/>
        </w:rPr>
        <w:t xml:space="preserve">首先，我要诚挚感谢我的指导教师郑苑丹老师。在毕业设计的选题、开题、系统实现、说明书修改以及整体思路把握过程中，老师都给予了我耐心而细致的指导。无论是在课题方向的确定上，还是在说明书结构、写作规范和内容完善方面，老师都提出了许多中肯而重要的意见，使我能够不断发现问题、调整思路并逐步完成本次毕业设计。</w:t>
      </w:r>
    </w:p>
    <w:p>
      <w:pPr>
        <w:pStyle w:val="BodyText"/>
      </w:pPr>
      <w:r>
        <w:rPr>
          <w:rFonts w:hint="eastAsia"/>
        </w:rPr>
        <w:t xml:space="preserve">其次，我要感谢在项目开发和说明书整理过程中帮助过我的同学和朋友。在系统联调、资料收集、问题讨论和说明书修改过程中，大家给予了我许多实际帮助，也让我在遇到困难时能够及时调整状态、继续推进工作。</w:t>
      </w:r>
    </w:p>
    <w:p>
      <w:pPr>
        <w:pStyle w:val="BodyText"/>
      </w:pPr>
      <w:r>
        <w:rPr>
          <w:rFonts w:hint="eastAsia"/>
        </w:rPr>
        <w:t xml:space="preserve">同时，我还要感谢广东南派食品有限公司在业务调研阶段提供的相关资料与业务场景支持。正是因为有了真实企业业务流程和实际问题作为背景，本次毕业设计才不只是停留在理论层面，而能够围绕中小制造企业信息化建设中的真实需求展开设计与实现。</w:t>
      </w:r>
    </w:p>
    <w:p>
      <w:pPr>
        <w:pStyle w:val="BodyText"/>
      </w:pPr>
      <w:r>
        <w:rPr>
          <w:rFonts w:hint="eastAsia"/>
        </w:rPr>
        <w:t xml:space="preserve">此外，我也要感谢大学四年中所有给予我帮助和启发的任课老师。无论是软件工程、数据库系统、程序设计，还是前端开发、系统分析与设计等课程的学习，都为本次毕业设计的完成打下了基础。正是这些课程知识的不断积累，才使我能够逐步把课堂所学转化为实际的系统设计与开发能力。</w:t>
      </w:r>
    </w:p>
    <w:p>
      <w:pPr>
        <w:pStyle w:val="BodyText"/>
      </w:pPr>
      <w:r>
        <w:rPr>
          <w:rFonts w:hint="eastAsia"/>
        </w:rPr>
        <w:t xml:space="preserve">最后，我要感谢一直支持和关心我的家人。正是他们的理解、鼓励和陪伴，让我能够以较稳定的心态完成本次毕业设计与说明书撰写工作。</w:t>
      </w:r>
    </w:p>
    <w:p>
      <w:pPr>
        <w:pStyle w:val="BodyText"/>
      </w:pPr>
      <w:r>
        <w:rPr>
          <w:rFonts w:hint="eastAsia"/>
        </w:rPr>
        <w:t xml:space="preserve">毕业设计的完成并不意味着学习的结束，而是新的起点。通过这次课题研究，我不仅提升了系统分析、设计与实现能力，也更加认识到理论联系实际的重要性。在今后的学习和工作中，我将继续保持认真踏实的态度，不断完善自身能力。</w:t>
      </w:r>
    </w:p>
    <w:bookmarkEnd w:id="233"/>
    <w:bookmarkStart w:id="234" w:name="参考文献"/>
    <w:p>
      <w:pPr>
        <w:pStyle w:val="Heading1"/>
      </w:pPr>
      <w:r>
        <w:rPr>
          <w:rFonts w:hint="eastAsia"/>
        </w:rPr>
        <w:t xml:space="preserve">参考文献</w:t>
      </w:r>
    </w:p>
    <w:p>
      <w:pPr>
        <w:pStyle w:val="FirstParagraph"/>
      </w:pPr>
      <w:r>
        <w:rPr>
          <w:rFonts w:hint="eastAsia"/>
        </w:rPr>
        <w:t xml:space="preserve">参考文献部分沿用当前主稿版本，待最终定稿时再统一按</w:t>
      </w:r>
      <w:r>
        <w:t xml:space="preserve"> GB/T 7714-2015 </w:t>
      </w:r>
      <w:r>
        <w:rPr>
          <w:rFonts w:hint="eastAsia"/>
        </w:rPr>
        <w:t xml:space="preserve">进行排版与校核。</w:t>
      </w:r>
    </w:p>
    <w:bookmarkEnd w:id="2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37" Target="media/rId37.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58" Target="media/rId58.png" /><Relationship Type="http://schemas.openxmlformats.org/officeDocument/2006/relationships/image" Id="rId46" Target="media/rId46.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95" Target="media/rId95.png" /><Relationship Type="http://schemas.openxmlformats.org/officeDocument/2006/relationships/image" Id="rId103" Target="media/rId103.png" /><Relationship Type="http://schemas.openxmlformats.org/officeDocument/2006/relationships/image" Id="rId107" Target="media/rId107.png" /><Relationship Type="http://schemas.openxmlformats.org/officeDocument/2006/relationships/image" Id="rId116" Target="media/rId116.png" /><Relationship Type="http://schemas.openxmlformats.org/officeDocument/2006/relationships/image" Id="rId165" Target="media/rId165.png" /><Relationship Type="http://schemas.openxmlformats.org/officeDocument/2006/relationships/image" Id="rId168" Target="media/rId168.png" /><Relationship Type="http://schemas.openxmlformats.org/officeDocument/2006/relationships/image" Id="rId179" Target="media/rId179.png" /><Relationship Type="http://schemas.openxmlformats.org/officeDocument/2006/relationships/image" Id="rId154" Target="media/rId15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2026-04-05T08:13:14Z</dcterms:created>
  <dcterms:modified xsi:type="dcterms:W3CDTF">2026-04-05T08:13:14Z</dcterms:modified>
</cp:coreProperties>
</file>

<file path=docProps/custom.xml><?xml version="1.0" encoding="utf-8"?>
<Properties xmlns="http://schemas.openxmlformats.org/officeDocument/2006/custom-properties" xmlns:vt="http://schemas.openxmlformats.org/officeDocument/2006/docPropsVTypes"/>
</file>