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t xml:space="preserve">与大型制造企业相比，地方中小制造企业推进数字化时更容易受到资金、人员和运维条件的限制。对这类企业来说，大型 ERP 系统的采购、实施和后续维护成本通常偏高，而轻量化工具虽然上线较快，却常常难以支撑字段扩展、流程调整和跨模块联动，系统一旦进入持续使用阶段，就容易暴露“前期能用、后期难改”的问题[5][6]。已有研究也表明，中小制造企业的数字化转型不能简单理解为软件替换，而应结合企业规模、业务流程和资源条件选择更合适的实施路径[5-7]。因此，面向中小制造企业的信息化系统建设，既不能直接照搬大型企业的重型架构，也不能只追求短期上线速度，还需要兼顾后续扩展和维护成本。 </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基于上述现实背景，本文围绕湛江地区中小制造企业的典型业务场景，设计并实现了企业信息化核心平台 EISCore。系统以 PostgreSQL 为核心数据承载平台，在数据库侧组织部分业务约束和状态处理，并借助 PostgREST 提供接口映射能力，从而压缩传统后端接口层中的重复开发工作。前端部分采用微前端结构，将人事管理、物料管理、应用中心和移动端等功能统一纳入同一基座运行；同时引入 BPMN 流程建模和轻量本体语义增强机制，用于衔接流程状态、权限治理和动态扩展需求。这样的系统组织方式更贴合中小制造企业“功能要够用、部署要轻、后续还要能改”的实际要求。</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研究和系统方案仍存在几处明显空缺。现有成果往往分散在数字化转型、流程建模或本体语义等不同方向之中，真正把这些能力统一到具体企业系统中的研究并不多见；不少成熟方案更适用于大型企业或标准化程度较高的场景，对地方中小制造企业常见的“小批量、多批次、频繁变更”特征支撑不足；传统企业系统仍普遍依赖较重的后端服务层和接口开发模式，业务字段、表单结构或流程规则稍有调整，就需要多层同步修改，维护成本较高。除此之外，现有研究对数据语义与流程状态一致性的讨论还不够充分，动态应用生成、权限控制和流程驱动协同时容易出现表达口径不统一的问题。</w:t>
      </w:r>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结合前述问题分析，本文围绕 EISCore 的设计与实现展开研究，内容主要集中在五个方面。首先，围绕中小制造企业的典型业务需求构建人事管理和物料管理两条核心主线，重点处理员工信息、组织结构、权限治理、物料主数据、库存台账和出入库管理等问题。其次，采用数据库中心架构，以 PostgreSQL 承载核心数据和部分业务逻辑，并借助 PostgREST 自动映射接口，减少传统后端接口层的重复开发。再次，在前端通过微前端方式拆分并集成人事、物料、应用中心和移动端等子系统，以提高模块独立性和扩展能力。此外，系统引入 BPMN 2.0 流程建模机制，用于支撑审批流转和状态变化等过程型业务；同时引入轻量本体语义增强机制，通过表级语义、列级语义和表间关系描述提升系统对业务对象与数据含义的表达能力，为流程、权限和动态应用协同提供统一基础。</w:t>
      </w:r>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本文正文共分为九章，各章内容安排如下。</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与仅围绕单一功能模块展开的毕业设计相比，本文的工作更强调系统底座能力的组织方式。本文没有采用常见的“前端 + 独立后端 + ORM 服务层”模式，而是尝试将核心数据与部分业务逻辑下沉到数据库层，再通过自动接口映射向前端提供服务，这一做法更贴合中小制造企业资源有限、维护人员不足的现实条件。在此基础上，本文不仅完成人事管理、物料管理和流程协同等核心功能的实现，还引入轻量本体语义增强机制，使系统能够从语义层面描述业务对象、字段含义和关系结构。与此同时，流程建模、权限治理、动态应用配置和语义表达被放入同一平台统筹考虑，目的并不是堆叠技术点，而是缓解企业系统“功能可用但后续难扩展”的问题。更重要的是，本文讨论的内容并非停留在概念层面，而是建立在当前项目核心模块已经完成实现与验证的基础之上。</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随着系统规模扩大，单体前端应用容易出现模块边界模糊、构建体积膨胀和多人协作冲突等</w:t>
      </w:r>
      <w:r>
        <w:lastRenderedPageBreak/>
        <w:t>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在本系统中，引入微前端并不是单纯为了采用新技术，而是为了解决业务模块持续增长带来的工程组织问题。通过 qiankun 进行拆分后，不同业务模块可以相对独立地开发和扩展，避免单一前端工程持续膨胀；当企业后续新增业务方向时，也可以在现有基座上继续挂载新的子应用，而不必整体重构前端。与此同时，应用中心这类具备配置生成特征的能力，也能够与传统业务模块在统一入口下共存，使固定功能与可扩展能力同步演进。因此，微前端在本文中的价值，更接近一种面向长期维护的工程组织方式。</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传统前后端分离系统通常需要单独开发后端接口层，由服务端负责将数据库操作封装为</w:t>
      </w:r>
      <w:r>
        <w:t xml:space="preserve"> </w:t>
      </w:r>
      <w:r>
        <w:lastRenderedPageBreak/>
        <w:t>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在本系统中，BPMN 的价值主要体现在两个方面。一方面，它为复杂业务过程提供了比硬编码条件判断更直观的表达方式，便于流程说明和维护；另一方面，它使流程设计能够与应用中心、审批中心和数据库状态写回机制衔接起来，从而形成较完整的业务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在项目推进过程中，单纯依赖表名、字段名和页面配置，已经难以满足系统持续扩展的需要。尤其是在动态应用配置、流程状态映射和权限联动逐渐增多之后，如果没有统一的语义描述</w:t>
      </w:r>
      <w:r>
        <w:lastRenderedPageBreak/>
        <w:t>机制，不同模块之间很容易出现</w:t>
      </w:r>
      <w:r>
        <w:t>“</w:t>
      </w:r>
      <w:r>
        <w:t>字段能用，但含义不统一</w:t>
      </w:r>
      <w:r>
        <w:t>”</w:t>
      </w:r>
      <w:r>
        <w:t>的问题。基于此，本文在系统中引入了轻量本体语义增强机制。</w:t>
      </w:r>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文所说的“本体”更接近一种面向业务表结构的语义增强方式，而不是额外建设一套独立知识图谱。它的作用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7A92172B" w14:textId="77777777" w:rsidR="002E6073" w:rsidRDefault="00A32A72">
      <w:r>
        <w:t>在前端运行层面，项目通过 PM2 管理多个子应用进程。当前长期参与协同运行的核心模块包括基座、人事、物料、应用中心和移动端；销售、采购、生产等方向虽然保留了扩展入口，但并不作为论文当前主实现内容展开。这种运行方式的价值在于把多应用组织和统一入口管理落到了实际工程环境中。</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需求分析是本课题从业务调研走向系统实现的过渡环节。这里的重点不在于简单列功能，而在于把企业现有业务流程、岗位分工、单据流转方式和现实痛点整理成可实现、可验证、可持续扩展的系统需求。也只有经过这一步，后续的总体设计和详细设计才不会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停留在生产订单、工单、领料和报工这些基础内容上，还要把团队计件、个人计件预留、包装工单和补料场景一起考虑进去，并能够把生产过程中的关键批次、领料记录和产出记录串联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来说，追溯并不是附加功能，而是业务链中的基础要求。系统既要能够从客户订单一路回溯到生产订单、领料记录、原料批次、检验记录和发货记录，也要支持从某个原料批次反查其对应的生产批次和客户订单。只有这样，企业在处理质量问题、客户查询和批次核对时才有足够的信息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在需求分析完成之后，总体设计要解决的问题，是如何把企业需求进一步组织成可以落地的系统结构。对本课题来说，这一步并不只是确定前端框架或数据库产品，而是要把模块边界、数据主线、流程协同和权限治理放到同一套系统结构中统筹考虑。</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一部分。它并不直接承担业务录入功能，而是围绕数据表、字段和表间关系补充语义描述，使系统中的表结构进一步获得可解释性，并为流程、权限和动态配置协同提供更统一的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有了这两类表之后，应用中心和业务系统之间的关系不再只是简单的页面跳转。路由发布、流程定义、状态写回和业务表结构被组织到同一条配置与运行链路中后，应用中心才真正具备了平台化支撑作用。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在系统总体设计、数据库设计和详细设计完成之后，论文工作进入了把设计方案转成实际功能链路的阶段。当前 EISCore 已经具备可展示、可操作、可对应到数据库结构的系统原型：前端由微前端方式组织，后端则以数据库中心架构承载核心数据和部分业务逻辑。</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一条业务主线。物料主数据、仓库层级、库存台账、库存批次、入库、出库和盘点等能力已经能够互相衔接，这使南派食品在库存透明化和批次管理上的主要需求可以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面向湛江地区中小制造企业数字化建设中的几个典型问题展开，包括信息孤岛、库存台账不清、批次追溯困难、权限边界模糊以及系统扩展成本偏高等。以广东南派食品有限公司为业务背景，论文把这些问题逐步落实到系统结构、数据模型和功能模块之中，并完成了相应的阶段性实现与验证。</w:t>
      </w:r>
    </w:p>
    <w:p w14:paraId="7FEC7662" w14:textId="77777777" w:rsidR="002E6073" w:rsidRDefault="00A32A72">
      <w:r>
        <w:t>从整体完成情况看，论文已经完成微前端基座、人事管理、物料管理、应用中心、移动端、数据库中心架构以及轻量化语义模块的设计与实现，流程配置和审批联动也完成了阶段性落地。当前项目的工程形态已经比较清晰：数据库、接口与运行时服务由 Docker Compose 统一组织，基座、人事、物料、应用中心和移动端由 PM2 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从论文工作的推进链条来看，本文已经完成需求分析、设计、实现和测试几个主要阶段，也验证了数据库中心架构、微前端拆分、流程支撑能力和轻量化语义机制在中小制造企业信息化场景中的可行性。对南派食品这类业务流程较复杂、数字化基础仍在建设中的企业而言，EISCore 作为轻量底座系统已经具备较明确的实践意义。</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首先，我要衷心感谢我的指导教师郑苑丹老师。在毕业设计选题、开题、系统实现、论文修改以及整体思路把握过程中，老师始终给予我耐心而细致的指导。无论是课题方向的确定，还是论文结构、写作规范和内容完善，老师都提出了许多中肯而重要的意见，使我能够不断发现问题、调整思路，并逐步完成本次毕业设计。</w:t>
      </w:r>
    </w:p>
    <w:p w14:paraId="21FB7D92" w14:textId="77777777" w:rsidR="002E6073" w:rsidRDefault="00A32A72">
      <w:r>
        <w:t>同时，我也要感谢在项目开发和论文整理过程中给予我帮助的同学和朋友。在系统联调、资料收集、问题讨论和论文修改阶段，大家提供了许多实际支持，也让我在遇到困难时能够及时调整状态，继续推进工作。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还要感谢大学四年中所有给予我帮助和启发的任课老师。无论是软件工程、数据库系统、程序设计，还是前端开发、系统分析与设计等课程的学习，都为本次毕业设计的完成打下了基础。正是这些课程知识的持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