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设计总说明与文献引用合规方案"/>
    <w:p>
      <w:pPr>
        <w:pStyle w:val="Heading1"/>
      </w:pPr>
      <w:r>
        <w:rPr>
          <w:rFonts w:hint="eastAsia"/>
        </w:rPr>
        <w:t xml:space="preserve">设计总说明与文献引用合规方案</w:t>
      </w:r>
    </w:p>
    <w:p>
      <w:pPr>
        <w:pStyle w:val="FirstParagraph"/>
      </w:pPr>
      <w:r>
        <w:rPr>
          <w:rFonts w:hint="eastAsia"/>
        </w:rPr>
        <w:t xml:space="preserve">题目：面向湛江中小制造企业的企业信息化系统核心设计与实现——以广东南派食品有限公司为例</w:t>
      </w:r>
      <w:r>
        <w:br/>
      </w:r>
      <w:r>
        <w:rPr>
          <w:rFonts w:hint="eastAsia"/>
        </w:rPr>
        <w:t xml:space="preserve">整理日期：2026-03-14</w:t>
      </w:r>
      <w:r>
        <w:br/>
      </w:r>
      <w:r>
        <w:rPr>
          <w:rFonts w:hint="eastAsia"/>
        </w:rPr>
        <w:t xml:space="preserve">用途：用于毕业论文初稿写作，包括设计总说明初稿、真实参考文献获取方法、引用核验流程，以及合规降低重复率和</w:t>
      </w:r>
      <w:r>
        <w:t xml:space="preserve"> AI </w:t>
      </w:r>
      <w:r>
        <w:rPr>
          <w:rFonts w:hint="eastAsia"/>
        </w:rPr>
        <w:t xml:space="preserve">风险的写作建议。</w:t>
      </w:r>
    </w:p>
    <w:bookmarkStart w:id="9" w:name="一设计总说明初稿"/>
    <w:p>
      <w:pPr>
        <w:pStyle w:val="Heading2"/>
      </w:pPr>
      <w:r>
        <w:rPr>
          <w:rFonts w:hint="eastAsia"/>
        </w:rPr>
        <w:t xml:space="preserve">一、设计总说明初稿</w:t>
      </w:r>
    </w:p>
    <w:p>
      <w:pPr>
        <w:pStyle w:val="FirstParagraph"/>
      </w:pPr>
      <w:r>
        <w:rPr>
          <w:rFonts w:hint="eastAsia"/>
        </w:rPr>
        <w:t xml:space="preserve">当前，制造业数字化转型已成为提升企业经营效率和市场竞争力的重要路径，但对于湛江地区大量中小制造企业而言，信息化建设仍面临投入能力有限、系统定制困难和运维成本偏高等现实问题。以广东南派食品有限公司为代表的农海产品深加工企业，在日常经营中具有原料批次多、规格差异大、生产过程非标准化程度高等特点，因此在物料主数据管理、库存台账追踪、人员与权限治理、业务流程协同等方面容易出现信息分散、追溯困难和管理效率不高等问题。传统大型</w:t>
      </w:r>
      <w:r>
        <w:t xml:space="preserve"> ERP </w:t>
      </w:r>
      <w:r>
        <w:rPr>
          <w:rFonts w:hint="eastAsia"/>
        </w:rPr>
        <w:t xml:space="preserve">系统虽然功能相对完整，但部署周期长、实施成本高，不适合中小企业快速落地；而部分轻量化</w:t>
      </w:r>
      <w:r>
        <w:t xml:space="preserve"> SaaS </w:t>
      </w:r>
      <w:r>
        <w:rPr>
          <w:rFonts w:hint="eastAsia"/>
        </w:rPr>
        <w:t xml:space="preserve">工具虽然上线较快，却难以支持企业在实际发展过程中的个性化调整和持续扩展。因此，围绕中小制造企业构建一种轻量、可扩展、便于运维且能够适应业务变化的企业信息化底座，具有较强的现实意义。</w:t>
      </w:r>
    </w:p>
    <w:p>
      <w:pPr>
        <w:pStyle w:val="BodyText"/>
      </w:pPr>
      <w:r>
        <w:rPr>
          <w:rFonts w:hint="eastAsia"/>
        </w:rPr>
        <w:t xml:space="preserve">针对上述问题，本文设计并实现了</w:t>
      </w:r>
      <w:r>
        <w:t xml:space="preserve"> EISCore </w:t>
      </w:r>
      <w:r>
        <w:rPr>
          <w:rFonts w:hint="eastAsia"/>
        </w:rPr>
        <w:t xml:space="preserve">企业信息化系统核心平台。系统以数据库中心架构为基本思路，以</w:t>
      </w:r>
      <w:r>
        <w:t xml:space="preserve"> PostgreSQL </w:t>
      </w:r>
      <w:r>
        <w:rPr>
          <w:rFonts w:hint="eastAsia"/>
        </w:rPr>
        <w:t xml:space="preserve">作为核心数据与业务逻辑承载平台，结合</w:t>
      </w:r>
      <w:r>
        <w:t xml:space="preserve"> PostgREST </w:t>
      </w:r>
      <w:r>
        <w:rPr>
          <w:rFonts w:hint="eastAsia"/>
        </w:rPr>
        <w:t xml:space="preserve">自动映射接口，弱化传统后端服务层在接口开发中的重复劳动；前端采用</w:t>
      </w:r>
      <w:r>
        <w:t xml:space="preserve"> Vue 3 </w:t>
      </w:r>
      <w:r>
        <w:rPr>
          <w:rFonts w:hint="eastAsia"/>
        </w:rPr>
        <w:t xml:space="preserve">技术栈，并通过</w:t>
      </w:r>
      <w:r>
        <w:t xml:space="preserve"> qiankun </w:t>
      </w:r>
      <w:r>
        <w:rPr>
          <w:rFonts w:hint="eastAsia"/>
        </w:rPr>
        <w:t xml:space="preserve">构建微前端基座，将人事管理、物料管理、应用中心和移动端等业务模块进行拆分与集成。在业务实现上，系统围绕</w:t>
      </w:r>
      <w:r>
        <w:t xml:space="preserve"> HMS </w:t>
      </w:r>
      <w:r>
        <w:rPr>
          <w:rFonts w:hint="eastAsia"/>
        </w:rPr>
        <w:t xml:space="preserve">与</w:t>
      </w:r>
      <w:r>
        <w:t xml:space="preserve"> MMS </w:t>
      </w:r>
      <w:r>
        <w:rPr>
          <w:rFonts w:hint="eastAsia"/>
        </w:rPr>
        <w:t xml:space="preserve">两个核心域展开，已实现员工档案、组织结构、用户权限、考勤管理、物料主数据、仓库管理、库存台账、入库、出库、盘点等主要功能，并进一步集成</w:t>
      </w:r>
      <w:r>
        <w:t xml:space="preserve"> BPMN </w:t>
      </w:r>
      <w:r>
        <w:rPr>
          <w:rFonts w:hint="eastAsia"/>
        </w:rPr>
        <w:t xml:space="preserve">流程设计与运行能力，用于支撑审批流转和状态变化。与此同时，本文在系统建设过程中进一步引入轻量本体语义增强机制，将表级语义、列级语义、表间关系与流程状态纳入统一描述框架，使系统在动态应用配置、流程协同和语义治理方面具有更好的可扩展性。整体来看，本课题不仅关注企业信息系统“能否实现”，也关注系统在业务表达、结构扩展和后续智能化演进方面的可持续性。</w:t>
      </w:r>
    </w:p>
    <w:p>
      <w:pPr>
        <w:pStyle w:val="BodyText"/>
      </w:pPr>
      <w:r>
        <w:rPr>
          <w:rFonts w:hint="eastAsia"/>
        </w:rPr>
        <w:t xml:space="preserve">本文围绕</w:t>
      </w:r>
      <w:r>
        <w:t xml:space="preserve"> EISCore </w:t>
      </w:r>
      <w:r>
        <w:rPr>
          <w:rFonts w:hint="eastAsia"/>
        </w:rPr>
        <w:t xml:space="preserve">系统的设计与实现过程展开论述。第一章主要介绍课题的研究背景、研究意义以及国内外相关研究现状；第二章介绍系统所使用的关键技术与开发环境；第三章从系统目标、用户角色和业务场景出发，对系统需求进行分析；第四章给出系统总体架构、模块划分和关键设计思路；第五章重点描述数据库结构设计、核心数据模型以及本体语义增强机制设计；第六章对人事管理、物料管理、流程协同和动态应用配置等核心模块进行详细设计说明；第七章展示系统的实现过程与运行效果；第八章结合测试环境、功能测试和结果分析对系统进行验证；最后对全文进行总结，并对系统目前存在的不足和未来改进方向进行展望。</w:t>
      </w:r>
    </w:p>
    <w:bookmarkEnd w:id="9"/>
    <w:bookmarkStart w:id="13" w:name="二真实参考文献如何获取避免ai-造假引用"/>
    <w:p>
      <w:pPr>
        <w:pStyle w:val="Heading2"/>
      </w:pPr>
      <w:r>
        <w:rPr>
          <w:rFonts w:hint="eastAsia"/>
        </w:rPr>
        <w:t xml:space="preserve">二、真实参考文献如何获取，避免“AI</w:t>
      </w:r>
      <w:r>
        <w:t xml:space="preserve"> </w:t>
      </w:r>
      <w:r>
        <w:rPr>
          <w:rFonts w:hint="eastAsia"/>
        </w:rPr>
        <w:t xml:space="preserve">造假引用”</w:t>
      </w:r>
    </w:p>
    <w:bookmarkStart w:id="10" w:name="基本原则"/>
    <w:p>
      <w:pPr>
        <w:pStyle w:val="Heading3"/>
      </w:pPr>
      <w:r>
        <w:t xml:space="preserve">1. </w:t>
      </w:r>
      <w:r>
        <w:rPr>
          <w:rFonts w:hint="eastAsia"/>
        </w:rPr>
        <w:t xml:space="preserve">基本原则</w:t>
      </w:r>
    </w:p>
    <w:p>
      <w:pPr>
        <w:pStyle w:val="FirstParagraph"/>
      </w:pPr>
      <w:r>
        <w:rPr>
          <w:rFonts w:hint="eastAsia"/>
        </w:rPr>
        <w:t xml:space="preserve">毕业论文中的参考文献不能依赖大模型“直接生成”。正确做法是：</w:t>
      </w:r>
    </w:p>
    <w:p>
      <w:pPr>
        <w:pStyle w:val="Compact"/>
        <w:numPr>
          <w:ilvl w:val="0"/>
          <w:numId w:val="1001"/>
        </w:numPr>
      </w:pPr>
      <w:r>
        <w:rPr>
          <w:rFonts w:hint="eastAsia"/>
        </w:rPr>
        <w:t xml:space="preserve">先到真实数据库中检索到文献。</w:t>
      </w:r>
    </w:p>
    <w:p>
      <w:pPr>
        <w:pStyle w:val="Compact"/>
        <w:numPr>
          <w:ilvl w:val="0"/>
          <w:numId w:val="1001"/>
        </w:numPr>
      </w:pPr>
      <w:r>
        <w:rPr>
          <w:rFonts w:hint="eastAsia"/>
        </w:rPr>
        <w:t xml:space="preserve">再从数据库页面或文献管理工具中导出题录。</w:t>
      </w:r>
    </w:p>
    <w:p>
      <w:pPr>
        <w:pStyle w:val="Compact"/>
        <w:numPr>
          <w:ilvl w:val="0"/>
          <w:numId w:val="1001"/>
        </w:numPr>
      </w:pPr>
      <w:r>
        <w:rPr>
          <w:rFonts w:hint="eastAsia"/>
        </w:rPr>
        <w:t xml:space="preserve">最后人工核对题名、作者、期刊、年份、卷期、页码和链接是否一致。</w:t>
      </w:r>
    </w:p>
    <w:p>
      <w:pPr>
        <w:pStyle w:val="FirstParagraph"/>
      </w:pPr>
      <w:r>
        <w:rPr>
          <w:rFonts w:hint="eastAsia"/>
        </w:rPr>
        <w:t xml:space="preserve">换句话说，AI</w:t>
      </w:r>
      <w:r>
        <w:t xml:space="preserve"> </w:t>
      </w:r>
      <w:r>
        <w:rPr>
          <w:rFonts w:hint="eastAsia"/>
        </w:rPr>
        <w:t xml:space="preserve">只能帮你确定检索关键词、筛选主题和梳理研究脉络，不能代替你生成最终参考文献清单。</w:t>
      </w:r>
    </w:p>
    <w:bookmarkEnd w:id="10"/>
    <w:bookmarkStart w:id="11" w:name="中文文献建议检索路径"/>
    <w:p>
      <w:pPr>
        <w:pStyle w:val="Heading3"/>
      </w:pPr>
      <w:r>
        <w:t xml:space="preserve">2. </w:t>
      </w:r>
      <w:r>
        <w:rPr>
          <w:rFonts w:hint="eastAsia"/>
        </w:rPr>
        <w:t xml:space="preserve">中文文献建议检索路径</w:t>
      </w:r>
    </w:p>
    <w:p>
      <w:pPr>
        <w:pStyle w:val="FirstParagraph"/>
      </w:pPr>
      <w:r>
        <w:rPr>
          <w:rFonts w:hint="eastAsia"/>
        </w:rPr>
        <w:t xml:space="preserve">中文文献优先从以下渠道检索：</w:t>
      </w:r>
    </w:p>
    <w:p>
      <w:pPr>
        <w:pStyle w:val="Compact"/>
        <w:numPr>
          <w:ilvl w:val="0"/>
          <w:numId w:val="1002"/>
        </w:numPr>
      </w:pPr>
      <w:r>
        <w:rPr>
          <w:rFonts w:hint="eastAsia"/>
        </w:rPr>
        <w:t xml:space="preserve">中国知网</w:t>
      </w:r>
      <w:r>
        <w:t xml:space="preserve"> CNKI</w:t>
      </w:r>
    </w:p>
    <w:p>
      <w:pPr>
        <w:pStyle w:val="Compact"/>
        <w:numPr>
          <w:ilvl w:val="0"/>
          <w:numId w:val="1002"/>
        </w:numPr>
      </w:pPr>
      <w:r>
        <w:rPr>
          <w:rFonts w:hint="eastAsia"/>
        </w:rPr>
        <w:t xml:space="preserve">万方</w:t>
      </w:r>
    </w:p>
    <w:p>
      <w:pPr>
        <w:pStyle w:val="Compact"/>
        <w:numPr>
          <w:ilvl w:val="0"/>
          <w:numId w:val="1002"/>
        </w:numPr>
      </w:pPr>
      <w:r>
        <w:rPr>
          <w:rFonts w:hint="eastAsia"/>
        </w:rPr>
        <w:t xml:space="preserve">维普</w:t>
      </w:r>
    </w:p>
    <w:p>
      <w:pPr>
        <w:pStyle w:val="Compact"/>
        <w:numPr>
          <w:ilvl w:val="0"/>
          <w:numId w:val="1002"/>
        </w:numPr>
      </w:pPr>
      <w:r>
        <w:rPr>
          <w:rFonts w:hint="eastAsia"/>
        </w:rPr>
        <w:t xml:space="preserve">学校图书馆数据库入口</w:t>
      </w:r>
    </w:p>
    <w:p>
      <w:pPr>
        <w:pStyle w:val="FirstParagraph"/>
      </w:pPr>
      <w:r>
        <w:rPr>
          <w:rFonts w:hint="eastAsia"/>
        </w:rPr>
        <w:t xml:space="preserve">对于你这个题目，建议优先搜以下主题词：</w:t>
      </w:r>
    </w:p>
    <w:p>
      <w:pPr>
        <w:pStyle w:val="Compact"/>
        <w:numPr>
          <w:ilvl w:val="0"/>
          <w:numId w:val="1003"/>
        </w:numPr>
      </w:pPr>
      <w:r>
        <w:rPr>
          <w:rFonts w:hint="eastAsia"/>
        </w:rPr>
        <w:t xml:space="preserve">中小制造企业</w:t>
      </w:r>
      <w:r>
        <w:t xml:space="preserve"> </w:t>
      </w:r>
      <w:r>
        <w:rPr>
          <w:rFonts w:hint="eastAsia"/>
        </w:rPr>
        <w:t xml:space="preserve">信息化</w:t>
      </w:r>
    </w:p>
    <w:p>
      <w:pPr>
        <w:pStyle w:val="Compact"/>
        <w:numPr>
          <w:ilvl w:val="0"/>
          <w:numId w:val="1003"/>
        </w:numPr>
      </w:pPr>
      <w:r>
        <w:rPr>
          <w:rFonts w:hint="eastAsia"/>
        </w:rPr>
        <w:t xml:space="preserve">企业信息化系统</w:t>
      </w:r>
      <w:r>
        <w:t xml:space="preserve"> </w:t>
      </w:r>
      <w:r>
        <w:rPr>
          <w:rFonts w:hint="eastAsia"/>
        </w:rPr>
        <w:t xml:space="preserve">设计与实现</w:t>
      </w:r>
    </w:p>
    <w:p>
      <w:pPr>
        <w:pStyle w:val="Compact"/>
        <w:numPr>
          <w:ilvl w:val="0"/>
          <w:numId w:val="1003"/>
        </w:numPr>
      </w:pPr>
      <w:r>
        <w:rPr>
          <w:rFonts w:hint="eastAsia"/>
        </w:rPr>
        <w:t xml:space="preserve">微前端</w:t>
      </w:r>
      <w:r>
        <w:t xml:space="preserve"> </w:t>
      </w:r>
      <w:r>
        <w:rPr>
          <w:rFonts w:hint="eastAsia"/>
        </w:rPr>
        <w:t xml:space="preserve">企业系统</w:t>
      </w:r>
    </w:p>
    <w:p>
      <w:pPr>
        <w:pStyle w:val="Compact"/>
        <w:numPr>
          <w:ilvl w:val="0"/>
          <w:numId w:val="1003"/>
        </w:numPr>
      </w:pPr>
      <w:r>
        <w:t xml:space="preserve">PostgREST </w:t>
      </w:r>
      <w:r>
        <w:rPr>
          <w:rFonts w:hint="eastAsia"/>
        </w:rPr>
        <w:t xml:space="preserve">数据库中心架构</w:t>
      </w:r>
    </w:p>
    <w:p>
      <w:pPr>
        <w:pStyle w:val="Compact"/>
        <w:numPr>
          <w:ilvl w:val="0"/>
          <w:numId w:val="1003"/>
        </w:numPr>
      </w:pPr>
      <w:r>
        <w:t xml:space="preserve">BPMN </w:t>
      </w:r>
      <w:r>
        <w:rPr>
          <w:rFonts w:hint="eastAsia"/>
        </w:rPr>
        <w:t xml:space="preserve">工作流</w:t>
      </w:r>
      <w:r>
        <w:t xml:space="preserve"> </w:t>
      </w:r>
      <w:r>
        <w:rPr>
          <w:rFonts w:hint="eastAsia"/>
        </w:rPr>
        <w:t xml:space="preserve">企业应用</w:t>
      </w:r>
    </w:p>
    <w:p>
      <w:pPr>
        <w:pStyle w:val="Compact"/>
        <w:numPr>
          <w:ilvl w:val="0"/>
          <w:numId w:val="1003"/>
        </w:numPr>
      </w:pPr>
      <w:r>
        <w:rPr>
          <w:rFonts w:hint="eastAsia"/>
        </w:rPr>
        <w:t xml:space="preserve">本体</w:t>
      </w:r>
      <w:r>
        <w:t xml:space="preserve"> </w:t>
      </w:r>
      <w:r>
        <w:rPr>
          <w:rFonts w:hint="eastAsia"/>
        </w:rPr>
        <w:t xml:space="preserve">语义建模</w:t>
      </w:r>
      <w:r>
        <w:t xml:space="preserve"> </w:t>
      </w:r>
      <w:r>
        <w:rPr>
          <w:rFonts w:hint="eastAsia"/>
        </w:rPr>
        <w:t xml:space="preserve">企业系统</w:t>
      </w:r>
    </w:p>
    <w:p>
      <w:pPr>
        <w:pStyle w:val="Compact"/>
        <w:numPr>
          <w:ilvl w:val="0"/>
          <w:numId w:val="1003"/>
        </w:numPr>
      </w:pPr>
      <w:r>
        <w:rPr>
          <w:rFonts w:hint="eastAsia"/>
        </w:rPr>
        <w:t xml:space="preserve">低代码平台</w:t>
      </w:r>
      <w:r>
        <w:t xml:space="preserve"> </w:t>
      </w:r>
      <w:r>
        <w:rPr>
          <w:rFonts w:hint="eastAsia"/>
        </w:rPr>
        <w:t xml:space="preserve">制造业</w:t>
      </w:r>
    </w:p>
    <w:p>
      <w:pPr>
        <w:pStyle w:val="Compact"/>
        <w:numPr>
          <w:ilvl w:val="0"/>
          <w:numId w:val="1003"/>
        </w:numPr>
      </w:pPr>
      <w:r>
        <w:t xml:space="preserve">PostgreSQL </w:t>
      </w:r>
      <w:r>
        <w:rPr>
          <w:rFonts w:hint="eastAsia"/>
        </w:rPr>
        <w:t xml:space="preserve">行级安全</w:t>
      </w:r>
      <w:r>
        <w:t xml:space="preserve"> RLS</w:t>
      </w:r>
    </w:p>
    <w:bookmarkEnd w:id="11"/>
    <w:bookmarkStart w:id="12" w:name="英文文献建议检索路径"/>
    <w:p>
      <w:pPr>
        <w:pStyle w:val="Heading3"/>
      </w:pPr>
      <w:r>
        <w:t xml:space="preserve">3. </w:t>
      </w:r>
      <w:r>
        <w:rPr>
          <w:rFonts w:hint="eastAsia"/>
        </w:rPr>
        <w:t xml:space="preserve">英文文献建议检索路径</w:t>
      </w:r>
    </w:p>
    <w:p>
      <w:pPr>
        <w:pStyle w:val="FirstParagraph"/>
      </w:pPr>
      <w:r>
        <w:rPr>
          <w:rFonts w:hint="eastAsia"/>
        </w:rPr>
        <w:t xml:space="preserve">英文文献建议优先从以下数据库获取：</w:t>
      </w:r>
    </w:p>
    <w:p>
      <w:pPr>
        <w:pStyle w:val="Compact"/>
        <w:numPr>
          <w:ilvl w:val="0"/>
          <w:numId w:val="1004"/>
        </w:numPr>
      </w:pPr>
      <w:r>
        <w:t xml:space="preserve">Google Scholar</w:t>
      </w:r>
    </w:p>
    <w:p>
      <w:pPr>
        <w:pStyle w:val="Compact"/>
        <w:numPr>
          <w:ilvl w:val="0"/>
          <w:numId w:val="1004"/>
        </w:numPr>
      </w:pPr>
      <w:r>
        <w:t xml:space="preserve">Web of Science</w:t>
      </w:r>
    </w:p>
    <w:p>
      <w:pPr>
        <w:pStyle w:val="Compact"/>
        <w:numPr>
          <w:ilvl w:val="0"/>
          <w:numId w:val="1004"/>
        </w:numPr>
      </w:pPr>
      <w:r>
        <w:t xml:space="preserve">ACM Digital Library</w:t>
      </w:r>
    </w:p>
    <w:p>
      <w:pPr>
        <w:pStyle w:val="Compact"/>
        <w:numPr>
          <w:ilvl w:val="0"/>
          <w:numId w:val="1004"/>
        </w:numPr>
      </w:pPr>
      <w:r>
        <w:t xml:space="preserve">IEEE Xplore</w:t>
      </w:r>
    </w:p>
    <w:p>
      <w:pPr>
        <w:pStyle w:val="Compact"/>
        <w:numPr>
          <w:ilvl w:val="0"/>
          <w:numId w:val="1004"/>
        </w:numPr>
      </w:pPr>
      <w:r>
        <w:t xml:space="preserve">Crossref Metadata Search</w:t>
      </w:r>
    </w:p>
    <w:p>
      <w:pPr>
        <w:pStyle w:val="FirstParagraph"/>
      </w:pPr>
      <w:r>
        <w:rPr>
          <w:rFonts w:hint="eastAsia"/>
        </w:rPr>
        <w:t xml:space="preserve">其中：</w:t>
      </w:r>
    </w:p>
    <w:p>
      <w:pPr>
        <w:pStyle w:val="Compact"/>
        <w:numPr>
          <w:ilvl w:val="0"/>
          <w:numId w:val="1005"/>
        </w:numPr>
      </w:pPr>
      <w:r>
        <w:t xml:space="preserve">Google Scholar </w:t>
      </w:r>
      <w:r>
        <w:rPr>
          <w:rFonts w:hint="eastAsia"/>
        </w:rPr>
        <w:t xml:space="preserve">适合做广泛检索和追踪被引。</w:t>
      </w:r>
    </w:p>
    <w:p>
      <w:pPr>
        <w:pStyle w:val="Compact"/>
        <w:numPr>
          <w:ilvl w:val="0"/>
          <w:numId w:val="1005"/>
        </w:numPr>
      </w:pPr>
      <w:r>
        <w:t xml:space="preserve">Web of Science </w:t>
      </w:r>
      <w:r>
        <w:rPr>
          <w:rFonts w:hint="eastAsia"/>
        </w:rPr>
        <w:t xml:space="preserve">适合筛高质量英文论文并导出</w:t>
      </w:r>
      <w:r>
        <w:t xml:space="preserve"> BibTeX。</w:t>
      </w:r>
    </w:p>
    <w:p>
      <w:pPr>
        <w:pStyle w:val="Compact"/>
        <w:numPr>
          <w:ilvl w:val="0"/>
          <w:numId w:val="1005"/>
        </w:numPr>
      </w:pPr>
      <w:r>
        <w:t xml:space="preserve">ACM DL </w:t>
      </w:r>
      <w:r>
        <w:rPr>
          <w:rFonts w:hint="eastAsia"/>
        </w:rPr>
        <w:t xml:space="preserve">和</w:t>
      </w:r>
      <w:r>
        <w:t xml:space="preserve"> IEEE Xplore </w:t>
      </w:r>
      <w:r>
        <w:rPr>
          <w:rFonts w:hint="eastAsia"/>
        </w:rPr>
        <w:t xml:space="preserve">适合找软件工程、系统架构、工作流、前端工程相关论文。</w:t>
      </w:r>
    </w:p>
    <w:p>
      <w:pPr>
        <w:pStyle w:val="Compact"/>
        <w:numPr>
          <w:ilvl w:val="0"/>
          <w:numId w:val="1005"/>
        </w:numPr>
      </w:pPr>
      <w:r>
        <w:t xml:space="preserve">Crossref </w:t>
      </w:r>
      <w:r>
        <w:rPr>
          <w:rFonts w:hint="eastAsia"/>
        </w:rPr>
        <w:t xml:space="preserve">适合做</w:t>
      </w:r>
      <w:r>
        <w:t xml:space="preserve"> DOI </w:t>
      </w:r>
      <w:r>
        <w:rPr>
          <w:rFonts w:hint="eastAsia"/>
        </w:rPr>
        <w:t xml:space="preserve">和元数据核验。</w:t>
      </w:r>
    </w:p>
    <w:bookmarkEnd w:id="12"/>
    <w:bookmarkEnd w:id="13"/>
    <w:bookmarkStart w:id="17" w:name="三真实参考文献的操作流程"/>
    <w:p>
      <w:pPr>
        <w:pStyle w:val="Heading2"/>
      </w:pPr>
      <w:r>
        <w:rPr>
          <w:rFonts w:hint="eastAsia"/>
        </w:rPr>
        <w:t xml:space="preserve">三、真实参考文献的操作流程</w:t>
      </w:r>
    </w:p>
    <w:bookmarkStart w:id="14" w:name="中文文献操作流程"/>
    <w:p>
      <w:pPr>
        <w:pStyle w:val="Heading3"/>
      </w:pPr>
      <w:r>
        <w:t xml:space="preserve">1. </w:t>
      </w:r>
      <w:r>
        <w:rPr>
          <w:rFonts w:hint="eastAsia"/>
        </w:rPr>
        <w:t xml:space="preserve">中文文献操作流程</w:t>
      </w:r>
    </w:p>
    <w:p>
      <w:pPr>
        <w:pStyle w:val="FirstParagraph"/>
      </w:pPr>
      <w:r>
        <w:rPr>
          <w:rFonts w:hint="eastAsia"/>
        </w:rPr>
        <w:t xml:space="preserve">联网核验到的高校图书馆指南显示，CNKI</w:t>
      </w:r>
      <w:r>
        <w:t xml:space="preserve"> </w:t>
      </w:r>
      <w:r>
        <w:rPr>
          <w:rFonts w:hint="eastAsia"/>
        </w:rPr>
        <w:t xml:space="preserve">支持直接导出</w:t>
      </w:r>
      <w:r>
        <w:t xml:space="preserve"> GB/T 7714 </w:t>
      </w:r>
      <w:r>
        <w:rPr>
          <w:rFonts w:hint="eastAsia"/>
        </w:rPr>
        <w:t xml:space="preserve">格式题录。较稳妥的操作流程是：</w:t>
      </w:r>
    </w:p>
    <w:p>
      <w:pPr>
        <w:pStyle w:val="Compact"/>
        <w:numPr>
          <w:ilvl w:val="0"/>
          <w:numId w:val="1006"/>
        </w:numPr>
      </w:pPr>
      <w:r>
        <w:rPr>
          <w:rFonts w:hint="eastAsia"/>
        </w:rPr>
        <w:t xml:space="preserve">在</w:t>
      </w:r>
      <w:r>
        <w:t xml:space="preserve"> CNKI </w:t>
      </w:r>
      <w:r>
        <w:rPr>
          <w:rFonts w:hint="eastAsia"/>
        </w:rPr>
        <w:t xml:space="preserve">检索目标主题。</w:t>
      </w:r>
    </w:p>
    <w:p>
      <w:pPr>
        <w:pStyle w:val="Compact"/>
        <w:numPr>
          <w:ilvl w:val="0"/>
          <w:numId w:val="1006"/>
        </w:numPr>
      </w:pPr>
      <w:r>
        <w:rPr>
          <w:rFonts w:hint="eastAsia"/>
        </w:rPr>
        <w:t xml:space="preserve">勾选符合题目的文献。</w:t>
      </w:r>
    </w:p>
    <w:p>
      <w:pPr>
        <w:pStyle w:val="Compact"/>
        <w:numPr>
          <w:ilvl w:val="0"/>
          <w:numId w:val="1006"/>
        </w:numPr>
      </w:pPr>
      <w:r>
        <w:rPr>
          <w:rFonts w:hint="eastAsia"/>
        </w:rPr>
        <w:t xml:space="preserve">点击“导出/参考文献”。</w:t>
      </w:r>
    </w:p>
    <w:p>
      <w:pPr>
        <w:pStyle w:val="Compact"/>
        <w:numPr>
          <w:ilvl w:val="0"/>
          <w:numId w:val="1006"/>
        </w:numPr>
      </w:pPr>
      <w:r>
        <w:rPr>
          <w:rFonts w:hint="eastAsia"/>
        </w:rPr>
        <w:t xml:space="preserve">在“文献管理中心-文献输出”页面导出</w:t>
      </w:r>
      <w:r>
        <w:t xml:space="preserve"> GB/T </w:t>
      </w:r>
      <w:r>
        <w:rPr>
          <w:rFonts w:hint="eastAsia"/>
        </w:rPr>
        <w:t xml:space="preserve">格式题录。</w:t>
      </w:r>
    </w:p>
    <w:p>
      <w:pPr>
        <w:pStyle w:val="Compact"/>
        <w:numPr>
          <w:ilvl w:val="0"/>
          <w:numId w:val="1006"/>
        </w:numPr>
      </w:pPr>
      <w:r>
        <w:rPr>
          <w:rFonts w:hint="eastAsia"/>
        </w:rPr>
        <w:t xml:space="preserve">导出后不要直接无脑粘贴，要人工复核。</w:t>
      </w:r>
    </w:p>
    <w:p>
      <w:pPr>
        <w:pStyle w:val="FirstParagraph"/>
      </w:pPr>
      <w:r>
        <w:rPr>
          <w:rFonts w:hint="eastAsia"/>
        </w:rPr>
        <w:t xml:space="preserve">人工复核时重点检查：</w:t>
      </w:r>
    </w:p>
    <w:p>
      <w:pPr>
        <w:pStyle w:val="Compact"/>
        <w:numPr>
          <w:ilvl w:val="0"/>
          <w:numId w:val="1007"/>
        </w:numPr>
      </w:pPr>
      <w:r>
        <w:rPr>
          <w:rFonts w:hint="eastAsia"/>
        </w:rPr>
        <w:t xml:space="preserve">作者姓名是否完整。</w:t>
      </w:r>
    </w:p>
    <w:p>
      <w:pPr>
        <w:pStyle w:val="Compact"/>
        <w:numPr>
          <w:ilvl w:val="0"/>
          <w:numId w:val="1007"/>
        </w:numPr>
      </w:pPr>
      <w:r>
        <w:rPr>
          <w:rFonts w:hint="eastAsia"/>
        </w:rPr>
        <w:t xml:space="preserve">题名是否与原文一致。</w:t>
      </w:r>
    </w:p>
    <w:p>
      <w:pPr>
        <w:pStyle w:val="Compact"/>
        <w:numPr>
          <w:ilvl w:val="0"/>
          <w:numId w:val="1007"/>
        </w:numPr>
      </w:pPr>
      <w:r>
        <w:rPr>
          <w:rFonts w:hint="eastAsia"/>
        </w:rPr>
        <w:t xml:space="preserve">期刊名、年份、卷号、期号、页码是否缺失。</w:t>
      </w:r>
    </w:p>
    <w:p>
      <w:pPr>
        <w:pStyle w:val="Compact"/>
        <w:numPr>
          <w:ilvl w:val="0"/>
          <w:numId w:val="1007"/>
        </w:numPr>
      </w:pPr>
      <w:r>
        <w:rPr>
          <w:rFonts w:hint="eastAsia"/>
        </w:rPr>
        <w:t xml:space="preserve">是否混入</w:t>
      </w:r>
      <w:r>
        <w:t xml:space="preserve"> DOI </w:t>
      </w:r>
      <w:r>
        <w:rPr>
          <w:rFonts w:hint="eastAsia"/>
        </w:rPr>
        <w:t xml:space="preserve">网址、数据库链接、访问路径等学校不需要的内容。</w:t>
      </w:r>
    </w:p>
    <w:bookmarkEnd w:id="14"/>
    <w:bookmarkStart w:id="15" w:name="英文文献操作流程"/>
    <w:p>
      <w:pPr>
        <w:pStyle w:val="Heading3"/>
      </w:pPr>
      <w:r>
        <w:t xml:space="preserve">2. </w:t>
      </w:r>
      <w:r>
        <w:rPr>
          <w:rFonts w:hint="eastAsia"/>
        </w:rPr>
        <w:t xml:space="preserve">英文文献操作流程</w:t>
      </w:r>
    </w:p>
    <w:p>
      <w:pPr>
        <w:pStyle w:val="FirstParagraph"/>
      </w:pPr>
      <w:r>
        <w:rPr>
          <w:rFonts w:hint="eastAsia"/>
        </w:rPr>
        <w:t xml:space="preserve">英文文献建议使用“数据库导出</w:t>
      </w:r>
      <w:r>
        <w:t xml:space="preserve"> + </w:t>
      </w:r>
      <w:r>
        <w:rPr>
          <w:rFonts w:hint="eastAsia"/>
        </w:rPr>
        <w:t xml:space="preserve">人工核验”的方式：</w:t>
      </w:r>
    </w:p>
    <w:p>
      <w:pPr>
        <w:pStyle w:val="Compact"/>
        <w:numPr>
          <w:ilvl w:val="0"/>
          <w:numId w:val="1008"/>
        </w:numPr>
      </w:pPr>
      <w:r>
        <w:rPr>
          <w:rFonts w:hint="eastAsia"/>
        </w:rPr>
        <w:t xml:space="preserve">在</w:t>
      </w:r>
      <w:r>
        <w:t xml:space="preserve"> Google Scholar </w:t>
      </w:r>
      <w:r>
        <w:rPr>
          <w:rFonts w:hint="eastAsia"/>
        </w:rPr>
        <w:t xml:space="preserve">搜索主题，先确定候选论文。</w:t>
      </w:r>
    </w:p>
    <w:p>
      <w:pPr>
        <w:pStyle w:val="Compact"/>
        <w:numPr>
          <w:ilvl w:val="0"/>
          <w:numId w:val="1008"/>
        </w:numPr>
      </w:pPr>
      <w:r>
        <w:rPr>
          <w:rFonts w:hint="eastAsia"/>
        </w:rPr>
        <w:t xml:space="preserve">点击</w:t>
      </w:r>
      <w:r>
        <w:t xml:space="preserve"> Scholar </w:t>
      </w:r>
      <w:r>
        <w:rPr>
          <w:rFonts w:hint="eastAsia"/>
        </w:rPr>
        <w:t xml:space="preserve">检索结果下方的</w:t>
      </w:r>
      <w:r>
        <w:t xml:space="preserve"> “Cite”。</w:t>
      </w:r>
    </w:p>
    <w:p>
      <w:pPr>
        <w:pStyle w:val="Compact"/>
        <w:numPr>
          <w:ilvl w:val="0"/>
          <w:numId w:val="1008"/>
        </w:numPr>
      </w:pPr>
      <w:r>
        <w:rPr>
          <w:rFonts w:hint="eastAsia"/>
        </w:rPr>
        <w:t xml:space="preserve">导出</w:t>
      </w:r>
      <w:r>
        <w:t xml:space="preserve"> BibTeX、EndNote、RefMan </w:t>
      </w:r>
      <w:r>
        <w:rPr>
          <w:rFonts w:hint="eastAsia"/>
        </w:rPr>
        <w:t xml:space="preserve">或</w:t>
      </w:r>
      <w:r>
        <w:t xml:space="preserve"> RefWorks。</w:t>
      </w:r>
    </w:p>
    <w:p>
      <w:pPr>
        <w:pStyle w:val="Compact"/>
        <w:numPr>
          <w:ilvl w:val="0"/>
          <w:numId w:val="1008"/>
        </w:numPr>
      </w:pPr>
      <w:r>
        <w:rPr>
          <w:rFonts w:hint="eastAsia"/>
        </w:rPr>
        <w:t xml:space="preserve">若文章来自</w:t>
      </w:r>
      <w:r>
        <w:t xml:space="preserve"> ACM </w:t>
      </w:r>
      <w:r>
        <w:rPr>
          <w:rFonts w:hint="eastAsia"/>
        </w:rPr>
        <w:t xml:space="preserve">DL，可在论文页面直接导出</w:t>
      </w:r>
      <w:r>
        <w:t xml:space="preserve"> BibTeX </w:t>
      </w:r>
      <w:r>
        <w:rPr>
          <w:rFonts w:hint="eastAsia"/>
        </w:rPr>
        <w:t xml:space="preserve">或</w:t>
      </w:r>
      <w:r>
        <w:t xml:space="preserve"> EndNote。</w:t>
      </w:r>
    </w:p>
    <w:p>
      <w:pPr>
        <w:pStyle w:val="Compact"/>
        <w:numPr>
          <w:ilvl w:val="0"/>
          <w:numId w:val="1008"/>
        </w:numPr>
      </w:pPr>
      <w:r>
        <w:rPr>
          <w:rFonts w:hint="eastAsia"/>
        </w:rPr>
        <w:t xml:space="preserve">若文章来自</w:t>
      </w:r>
      <w:r>
        <w:t xml:space="preserve"> Web of </w:t>
      </w:r>
      <w:r>
        <w:rPr>
          <w:rFonts w:hint="eastAsia"/>
        </w:rPr>
        <w:t xml:space="preserve">Science，可导出</w:t>
      </w:r>
      <w:r>
        <w:t xml:space="preserve"> BibTeX。</w:t>
      </w:r>
    </w:p>
    <w:p>
      <w:pPr>
        <w:pStyle w:val="Compact"/>
        <w:numPr>
          <w:ilvl w:val="0"/>
          <w:numId w:val="1008"/>
        </w:numPr>
      </w:pPr>
      <w:r>
        <w:rPr>
          <w:rFonts w:hint="eastAsia"/>
        </w:rPr>
        <w:t xml:space="preserve">将导出的条目导入</w:t>
      </w:r>
      <w:r>
        <w:t xml:space="preserve"> Zotero、NoteExpress </w:t>
      </w:r>
      <w:r>
        <w:rPr>
          <w:rFonts w:hint="eastAsia"/>
        </w:rPr>
        <w:t xml:space="preserve">或</w:t>
      </w:r>
      <w:r>
        <w:t xml:space="preserve"> EndNote。</w:t>
      </w:r>
    </w:p>
    <w:p>
      <w:pPr>
        <w:pStyle w:val="Compact"/>
        <w:numPr>
          <w:ilvl w:val="0"/>
          <w:numId w:val="1008"/>
        </w:numPr>
      </w:pPr>
      <w:r>
        <w:rPr>
          <w:rFonts w:hint="eastAsia"/>
        </w:rPr>
        <w:t xml:space="preserve">最后再统一按</w:t>
      </w:r>
      <w:r>
        <w:t xml:space="preserve"> GB/T 7714 </w:t>
      </w:r>
      <w:r>
        <w:rPr>
          <w:rFonts w:hint="eastAsia"/>
        </w:rPr>
        <w:t xml:space="preserve">或学校模板输出。</w:t>
      </w:r>
    </w:p>
    <w:bookmarkEnd w:id="15"/>
    <w:bookmarkStart w:id="16" w:name="推荐使用文献管理工具"/>
    <w:p>
      <w:pPr>
        <w:pStyle w:val="Heading3"/>
      </w:pPr>
      <w:r>
        <w:t xml:space="preserve">3. </w:t>
      </w:r>
      <w:r>
        <w:rPr>
          <w:rFonts w:hint="eastAsia"/>
        </w:rPr>
        <w:t xml:space="preserve">推荐使用文献管理工具</w:t>
      </w:r>
    </w:p>
    <w:p>
      <w:pPr>
        <w:pStyle w:val="FirstParagraph"/>
      </w:pPr>
      <w:r>
        <w:rPr>
          <w:rFonts w:hint="eastAsia"/>
        </w:rPr>
        <w:t xml:space="preserve">如果你后面要频繁改格式，建议不要手工维护几十条参考文献，推荐至少选一个：</w:t>
      </w:r>
    </w:p>
    <w:p>
      <w:pPr>
        <w:pStyle w:val="Compact"/>
        <w:numPr>
          <w:ilvl w:val="0"/>
          <w:numId w:val="1009"/>
        </w:numPr>
      </w:pPr>
      <w:r>
        <w:t xml:space="preserve">Zotero</w:t>
      </w:r>
    </w:p>
    <w:p>
      <w:pPr>
        <w:pStyle w:val="Compact"/>
        <w:numPr>
          <w:ilvl w:val="0"/>
          <w:numId w:val="1009"/>
        </w:numPr>
      </w:pPr>
      <w:r>
        <w:t xml:space="preserve">NoteExpress</w:t>
      </w:r>
    </w:p>
    <w:p>
      <w:pPr>
        <w:pStyle w:val="Compact"/>
        <w:numPr>
          <w:ilvl w:val="0"/>
          <w:numId w:val="1009"/>
        </w:numPr>
      </w:pPr>
      <w:r>
        <w:t xml:space="preserve">EndNote</w:t>
      </w:r>
    </w:p>
    <w:p>
      <w:pPr>
        <w:pStyle w:val="FirstParagraph"/>
      </w:pPr>
      <w:r>
        <w:rPr>
          <w:rFonts w:hint="eastAsia"/>
        </w:rPr>
        <w:t xml:space="preserve">优势在于：</w:t>
      </w:r>
    </w:p>
    <w:p>
      <w:pPr>
        <w:pStyle w:val="Compact"/>
        <w:numPr>
          <w:ilvl w:val="0"/>
          <w:numId w:val="1010"/>
        </w:numPr>
      </w:pPr>
      <w:r>
        <w:rPr>
          <w:rFonts w:hint="eastAsia"/>
        </w:rPr>
        <w:t xml:space="preserve">可以保存原始题录来源。</w:t>
      </w:r>
    </w:p>
    <w:p>
      <w:pPr>
        <w:pStyle w:val="Compact"/>
        <w:numPr>
          <w:ilvl w:val="0"/>
          <w:numId w:val="1010"/>
        </w:numPr>
      </w:pPr>
      <w:r>
        <w:rPr>
          <w:rFonts w:hint="eastAsia"/>
        </w:rPr>
        <w:t xml:space="preserve">可以统一改格式。</w:t>
      </w:r>
    </w:p>
    <w:p>
      <w:pPr>
        <w:pStyle w:val="Compact"/>
        <w:numPr>
          <w:ilvl w:val="0"/>
          <w:numId w:val="1010"/>
        </w:numPr>
      </w:pPr>
      <w:r>
        <w:rPr>
          <w:rFonts w:hint="eastAsia"/>
        </w:rPr>
        <w:t xml:space="preserve">可以插入正文引用。</w:t>
      </w:r>
    </w:p>
    <w:p>
      <w:pPr>
        <w:pStyle w:val="Compact"/>
        <w:numPr>
          <w:ilvl w:val="0"/>
          <w:numId w:val="1010"/>
        </w:numPr>
      </w:pPr>
      <w:r>
        <w:rPr>
          <w:rFonts w:hint="eastAsia"/>
        </w:rPr>
        <w:t xml:space="preserve">后续导师要求增删文献时修改成本低。</w:t>
      </w:r>
    </w:p>
    <w:bookmarkEnd w:id="16"/>
    <w:bookmarkEnd w:id="17"/>
    <w:bookmarkStart w:id="21" w:name="四如何防止参考文献看起来像真的其实是假的"/>
    <w:p>
      <w:pPr>
        <w:pStyle w:val="Heading2"/>
      </w:pPr>
      <w:r>
        <w:rPr>
          <w:rFonts w:hint="eastAsia"/>
        </w:rPr>
        <w:t xml:space="preserve">四、如何防止参考文献“看起来像真的，其实是假的”</w:t>
      </w:r>
    </w:p>
    <w:bookmarkStart w:id="18" w:name="每条文献至少做一次四项核验"/>
    <w:p>
      <w:pPr>
        <w:pStyle w:val="Heading3"/>
      </w:pPr>
      <w:r>
        <w:t xml:space="preserve">1. </w:t>
      </w:r>
      <w:r>
        <w:rPr>
          <w:rFonts w:hint="eastAsia"/>
        </w:rPr>
        <w:t xml:space="preserve">每条文献至少做一次“四项核验”</w:t>
      </w:r>
    </w:p>
    <w:p>
      <w:pPr>
        <w:pStyle w:val="FirstParagraph"/>
      </w:pPr>
      <w:r>
        <w:rPr>
          <w:rFonts w:hint="eastAsia"/>
        </w:rPr>
        <w:t xml:space="preserve">每条参考文献至少核验以下四项：</w:t>
      </w:r>
    </w:p>
    <w:p>
      <w:pPr>
        <w:pStyle w:val="Compact"/>
        <w:numPr>
          <w:ilvl w:val="0"/>
          <w:numId w:val="1011"/>
        </w:numPr>
      </w:pPr>
      <w:r>
        <w:rPr>
          <w:rFonts w:hint="eastAsia"/>
        </w:rPr>
        <w:t xml:space="preserve">是否能在数据库中重新检索到原文。</w:t>
      </w:r>
    </w:p>
    <w:p>
      <w:pPr>
        <w:pStyle w:val="Compact"/>
        <w:numPr>
          <w:ilvl w:val="0"/>
          <w:numId w:val="1011"/>
        </w:numPr>
      </w:pPr>
      <w:r>
        <w:rPr>
          <w:rFonts w:hint="eastAsia"/>
        </w:rPr>
        <w:t xml:space="preserve">作者、题名、年份是否完全对应。</w:t>
      </w:r>
    </w:p>
    <w:p>
      <w:pPr>
        <w:pStyle w:val="Compact"/>
        <w:numPr>
          <w:ilvl w:val="0"/>
          <w:numId w:val="1011"/>
        </w:numPr>
      </w:pPr>
      <w:r>
        <w:rPr>
          <w:rFonts w:hint="eastAsia"/>
        </w:rPr>
        <w:t xml:space="preserve">期刊卷期页码是否存在。</w:t>
      </w:r>
    </w:p>
    <w:p>
      <w:pPr>
        <w:pStyle w:val="Compact"/>
        <w:numPr>
          <w:ilvl w:val="0"/>
          <w:numId w:val="1011"/>
        </w:numPr>
      </w:pPr>
      <w:r>
        <w:t xml:space="preserve">DOI </w:t>
      </w:r>
      <w:r>
        <w:rPr>
          <w:rFonts w:hint="eastAsia"/>
        </w:rPr>
        <w:t xml:space="preserve">或出版链接是否可追溯。</w:t>
      </w:r>
    </w:p>
    <w:bookmarkEnd w:id="18"/>
    <w:bookmarkStart w:id="19" w:name="建议建立文献证据表"/>
    <w:p>
      <w:pPr>
        <w:pStyle w:val="Heading3"/>
      </w:pPr>
      <w:r>
        <w:t xml:space="preserve">2. </w:t>
      </w:r>
      <w:r>
        <w:rPr>
          <w:rFonts w:hint="eastAsia"/>
        </w:rPr>
        <w:t xml:space="preserve">建议建立“文献证据表”</w:t>
      </w:r>
    </w:p>
    <w:p>
      <w:pPr>
        <w:pStyle w:val="FirstParagraph"/>
      </w:pPr>
      <w:r>
        <w:rPr>
          <w:rFonts w:hint="eastAsia"/>
        </w:rPr>
        <w:t xml:space="preserve">你可以自己建一个</w:t>
      </w:r>
      <w:r>
        <w:t xml:space="preserve"> Excel </w:t>
      </w:r>
      <w:r>
        <w:rPr>
          <w:rFonts w:hint="eastAsia"/>
        </w:rPr>
        <w:t xml:space="preserve">或</w:t>
      </w:r>
      <w:r>
        <w:t xml:space="preserve"> Markdown </w:t>
      </w:r>
      <w:r>
        <w:rPr>
          <w:rFonts w:hint="eastAsia"/>
        </w:rPr>
        <w:t xml:space="preserve">表，字段建议如下：</w:t>
      </w:r>
    </w:p>
    <w:p>
      <w:pPr>
        <w:pStyle w:val="Compact"/>
        <w:numPr>
          <w:ilvl w:val="0"/>
          <w:numId w:val="1012"/>
        </w:numPr>
      </w:pPr>
      <w:r>
        <w:rPr>
          <w:rFonts w:hint="eastAsia"/>
        </w:rPr>
        <w:t xml:space="preserve">编号</w:t>
      </w:r>
    </w:p>
    <w:p>
      <w:pPr>
        <w:pStyle w:val="Compact"/>
        <w:numPr>
          <w:ilvl w:val="0"/>
          <w:numId w:val="1012"/>
        </w:numPr>
      </w:pPr>
      <w:r>
        <w:rPr>
          <w:rFonts w:hint="eastAsia"/>
        </w:rPr>
        <w:t xml:space="preserve">中文题名</w:t>
      </w:r>
      <w:r>
        <w:t xml:space="preserve"> / </w:t>
      </w:r>
      <w:r>
        <w:rPr>
          <w:rFonts w:hint="eastAsia"/>
        </w:rPr>
        <w:t xml:space="preserve">英文题名</w:t>
      </w:r>
    </w:p>
    <w:p>
      <w:pPr>
        <w:pStyle w:val="Compact"/>
        <w:numPr>
          <w:ilvl w:val="0"/>
          <w:numId w:val="1012"/>
        </w:numPr>
      </w:pPr>
      <w:r>
        <w:rPr>
          <w:rFonts w:hint="eastAsia"/>
        </w:rPr>
        <w:t xml:space="preserve">作者</w:t>
      </w:r>
    </w:p>
    <w:p>
      <w:pPr>
        <w:pStyle w:val="Compact"/>
        <w:numPr>
          <w:ilvl w:val="0"/>
          <w:numId w:val="1012"/>
        </w:numPr>
      </w:pPr>
      <w:r>
        <w:rPr>
          <w:rFonts w:hint="eastAsia"/>
        </w:rPr>
        <w:t xml:space="preserve">来源数据库</w:t>
      </w:r>
    </w:p>
    <w:p>
      <w:pPr>
        <w:pStyle w:val="Compact"/>
        <w:numPr>
          <w:ilvl w:val="0"/>
          <w:numId w:val="1012"/>
        </w:numPr>
      </w:pPr>
      <w:r>
        <w:rPr>
          <w:rFonts w:hint="eastAsia"/>
        </w:rPr>
        <w:t xml:space="preserve">发表年份</w:t>
      </w:r>
    </w:p>
    <w:p>
      <w:pPr>
        <w:pStyle w:val="Compact"/>
        <w:numPr>
          <w:ilvl w:val="0"/>
          <w:numId w:val="1012"/>
        </w:numPr>
      </w:pPr>
      <w:r>
        <w:rPr>
          <w:rFonts w:hint="eastAsia"/>
        </w:rPr>
        <w:t xml:space="preserve">卷期页码</w:t>
      </w:r>
    </w:p>
    <w:p>
      <w:pPr>
        <w:pStyle w:val="Compact"/>
        <w:numPr>
          <w:ilvl w:val="0"/>
          <w:numId w:val="1012"/>
        </w:numPr>
      </w:pPr>
      <w:r>
        <w:t xml:space="preserve">DOI </w:t>
      </w:r>
      <w:r>
        <w:rPr>
          <w:rFonts w:hint="eastAsia"/>
        </w:rPr>
        <w:t xml:space="preserve">或链接</w:t>
      </w:r>
    </w:p>
    <w:p>
      <w:pPr>
        <w:pStyle w:val="Compact"/>
        <w:numPr>
          <w:ilvl w:val="0"/>
          <w:numId w:val="1012"/>
        </w:numPr>
      </w:pPr>
      <w:r>
        <w:rPr>
          <w:rFonts w:hint="eastAsia"/>
        </w:rPr>
        <w:t xml:space="preserve">是否已读</w:t>
      </w:r>
    </w:p>
    <w:p>
      <w:pPr>
        <w:pStyle w:val="Compact"/>
        <w:numPr>
          <w:ilvl w:val="0"/>
          <w:numId w:val="1012"/>
        </w:numPr>
      </w:pPr>
      <w:r>
        <w:rPr>
          <w:rFonts w:hint="eastAsia"/>
        </w:rPr>
        <w:t xml:space="preserve">准备引用到哪一章</w:t>
      </w:r>
    </w:p>
    <w:p>
      <w:pPr>
        <w:pStyle w:val="FirstParagraph"/>
      </w:pPr>
      <w:r>
        <w:rPr>
          <w:rFonts w:hint="eastAsia"/>
        </w:rPr>
        <w:t xml:space="preserve">这样后面导师抽查时，你能快速证明这些文献是真实存在的。</w:t>
      </w:r>
    </w:p>
    <w:bookmarkEnd w:id="19"/>
    <w:bookmarkStart w:id="20" w:name="不要直接使用-ai-生成整段参考文献"/>
    <w:p>
      <w:pPr>
        <w:pStyle w:val="Heading3"/>
      </w:pPr>
      <w:r>
        <w:t xml:space="preserve">3. </w:t>
      </w:r>
      <w:r>
        <w:rPr>
          <w:rFonts w:hint="eastAsia"/>
        </w:rPr>
        <w:t xml:space="preserve">不要直接使用</w:t>
      </w:r>
      <w:r>
        <w:t xml:space="preserve"> AI </w:t>
      </w:r>
      <w:r>
        <w:rPr>
          <w:rFonts w:hint="eastAsia"/>
        </w:rPr>
        <w:t xml:space="preserve">生成整段参考文献</w:t>
      </w:r>
    </w:p>
    <w:p>
      <w:pPr>
        <w:pStyle w:val="FirstParagraph"/>
      </w:pPr>
      <w:r>
        <w:rPr>
          <w:rFonts w:hint="eastAsia"/>
        </w:rPr>
        <w:t xml:space="preserve">这是最容易出问题的地方。大模型常见问题包括：</w:t>
      </w:r>
    </w:p>
    <w:p>
      <w:pPr>
        <w:pStyle w:val="Compact"/>
        <w:numPr>
          <w:ilvl w:val="0"/>
          <w:numId w:val="1013"/>
        </w:numPr>
      </w:pPr>
      <w:r>
        <w:rPr>
          <w:rFonts w:hint="eastAsia"/>
        </w:rPr>
        <w:t xml:space="preserve">把真实作者和虚构题名拼在一起。</w:t>
      </w:r>
    </w:p>
    <w:p>
      <w:pPr>
        <w:pStyle w:val="Compact"/>
        <w:numPr>
          <w:ilvl w:val="0"/>
          <w:numId w:val="1013"/>
        </w:numPr>
      </w:pPr>
      <w:r>
        <w:rPr>
          <w:rFonts w:hint="eastAsia"/>
        </w:rPr>
        <w:t xml:space="preserve">生成不存在的卷期页码。</w:t>
      </w:r>
    </w:p>
    <w:p>
      <w:pPr>
        <w:pStyle w:val="Compact"/>
        <w:numPr>
          <w:ilvl w:val="0"/>
          <w:numId w:val="1013"/>
        </w:numPr>
      </w:pPr>
      <w:r>
        <w:rPr>
          <w:rFonts w:hint="eastAsia"/>
        </w:rPr>
        <w:t xml:space="preserve">给出错误</w:t>
      </w:r>
      <w:r>
        <w:t xml:space="preserve"> DOI </w:t>
      </w:r>
      <w:r>
        <w:rPr>
          <w:rFonts w:hint="eastAsia"/>
        </w:rPr>
        <w:t xml:space="preserve">或死链接。</w:t>
      </w:r>
    </w:p>
    <w:p>
      <w:pPr>
        <w:pStyle w:val="Compact"/>
        <w:numPr>
          <w:ilvl w:val="0"/>
          <w:numId w:val="1013"/>
        </w:numPr>
      </w:pPr>
      <w:r>
        <w:rPr>
          <w:rFonts w:hint="eastAsia"/>
        </w:rPr>
        <w:t xml:space="preserve">把会议论文写成期刊论文。</w:t>
      </w:r>
    </w:p>
    <w:p>
      <w:pPr>
        <w:pStyle w:val="FirstParagraph"/>
      </w:pPr>
      <w:r>
        <w:rPr>
          <w:rFonts w:hint="eastAsia"/>
        </w:rPr>
        <w:t xml:space="preserve">因此，参考文献清单必须以数据库导出结果为准，AI</w:t>
      </w:r>
      <w:r>
        <w:t xml:space="preserve"> </w:t>
      </w:r>
      <w:r>
        <w:rPr>
          <w:rFonts w:hint="eastAsia"/>
        </w:rPr>
        <w:t xml:space="preserve">只能做辅助筛选和整理。</w:t>
      </w:r>
    </w:p>
    <w:bookmarkEnd w:id="20"/>
    <w:bookmarkEnd w:id="21"/>
    <w:bookmarkStart w:id="26" w:name="五如何合规降低查重率"/>
    <w:p>
      <w:pPr>
        <w:pStyle w:val="Heading2"/>
      </w:pPr>
      <w:r>
        <w:rPr>
          <w:rFonts w:hint="eastAsia"/>
        </w:rPr>
        <w:t xml:space="preserve">五、如何合规降低查重率</w:t>
      </w:r>
    </w:p>
    <w:p>
      <w:pPr>
        <w:pStyle w:val="FirstParagraph"/>
      </w:pPr>
      <w:r>
        <w:rPr>
          <w:rFonts w:hint="eastAsia"/>
        </w:rPr>
        <w:t xml:space="preserve">这里的原则不是“规避系统”，而是“用规范写作自然降低重复率”。从公开写作规范和</w:t>
      </w:r>
      <w:r>
        <w:t xml:space="preserve"> Turnitin </w:t>
      </w:r>
      <w:r>
        <w:rPr>
          <w:rFonts w:hint="eastAsia"/>
        </w:rPr>
        <w:t xml:space="preserve">的说明来看，查重报告反映的是文本匹配情况，不等于直接认定抄袭；即使是已正确引用的内容，也可能产生匹配，因此关键在于写法是否规范、引用是否清楚。</w:t>
      </w:r>
    </w:p>
    <w:p>
      <w:pPr>
        <w:pStyle w:val="BodyText"/>
      </w:pPr>
      <w:r>
        <w:rPr>
          <w:rFonts w:hint="eastAsia"/>
        </w:rPr>
        <w:t xml:space="preserve">建议这样做：</w:t>
      </w:r>
    </w:p>
    <w:bookmarkStart w:id="22" w:name="不要大段照搬开题报告和中期报告"/>
    <w:p>
      <w:pPr>
        <w:pStyle w:val="Heading3"/>
      </w:pPr>
      <w:r>
        <w:t xml:space="preserve">1. </w:t>
      </w:r>
      <w:r>
        <w:rPr>
          <w:rFonts w:hint="eastAsia"/>
        </w:rPr>
        <w:t xml:space="preserve">不要大段照搬开题报告和中期报告</w:t>
      </w:r>
    </w:p>
    <w:p>
      <w:pPr>
        <w:pStyle w:val="FirstParagraph"/>
      </w:pPr>
      <w:r>
        <w:rPr>
          <w:rFonts w:hint="eastAsia"/>
        </w:rPr>
        <w:t xml:space="preserve">开题报告和中期报告可以作为你论文的基础材料，但不能整段原封不动搬到初稿里。正确做法是：</w:t>
      </w:r>
    </w:p>
    <w:p>
      <w:pPr>
        <w:pStyle w:val="Compact"/>
        <w:numPr>
          <w:ilvl w:val="0"/>
          <w:numId w:val="1014"/>
        </w:numPr>
      </w:pPr>
      <w:r>
        <w:rPr>
          <w:rFonts w:hint="eastAsia"/>
        </w:rPr>
        <w:t xml:space="preserve">保留核心观点。</w:t>
      </w:r>
    </w:p>
    <w:p>
      <w:pPr>
        <w:pStyle w:val="Compact"/>
        <w:numPr>
          <w:ilvl w:val="0"/>
          <w:numId w:val="1014"/>
        </w:numPr>
      </w:pPr>
      <w:r>
        <w:rPr>
          <w:rFonts w:hint="eastAsia"/>
        </w:rPr>
        <w:t xml:space="preserve">按论文章节需要重新组织语言。</w:t>
      </w:r>
    </w:p>
    <w:p>
      <w:pPr>
        <w:pStyle w:val="Compact"/>
        <w:numPr>
          <w:ilvl w:val="0"/>
          <w:numId w:val="1014"/>
        </w:numPr>
      </w:pPr>
      <w:r>
        <w:rPr>
          <w:rFonts w:hint="eastAsia"/>
        </w:rPr>
        <w:t xml:space="preserve">增加新的分析和过渡。</w:t>
      </w:r>
    </w:p>
    <w:p>
      <w:pPr>
        <w:pStyle w:val="Compact"/>
        <w:numPr>
          <w:ilvl w:val="0"/>
          <w:numId w:val="1014"/>
        </w:numPr>
      </w:pPr>
      <w:r>
        <w:rPr>
          <w:rFonts w:hint="eastAsia"/>
        </w:rPr>
        <w:t xml:space="preserve">把阶段性口吻改成正式论文口吻。</w:t>
      </w:r>
    </w:p>
    <w:bookmarkEnd w:id="22"/>
    <w:bookmarkStart w:id="23" w:name="尽量写分析少写套话"/>
    <w:p>
      <w:pPr>
        <w:pStyle w:val="Heading3"/>
      </w:pPr>
      <w:r>
        <w:t xml:space="preserve">2. </w:t>
      </w:r>
      <w:r>
        <w:rPr>
          <w:rFonts w:hint="eastAsia"/>
        </w:rPr>
        <w:t xml:space="preserve">尽量写“分析”，少写“套话”</w:t>
      </w:r>
    </w:p>
    <w:p>
      <w:pPr>
        <w:pStyle w:val="FirstParagraph"/>
      </w:pPr>
      <w:r>
        <w:rPr>
          <w:rFonts w:hint="eastAsia"/>
        </w:rPr>
        <w:t xml:space="preserve">重复率高往往不是因为观点重复，而是因为大量使用通用化表述。比如：</w:t>
      </w:r>
    </w:p>
    <w:p>
      <w:pPr>
        <w:pStyle w:val="Compact"/>
        <w:numPr>
          <w:ilvl w:val="0"/>
          <w:numId w:val="1015"/>
        </w:numPr>
      </w:pPr>
      <w:r>
        <w:rPr>
          <w:rFonts w:hint="eastAsia"/>
        </w:rPr>
        <w:t xml:space="preserve">不要反复写“随着信息技术的不断发展”这类空话。</w:t>
      </w:r>
    </w:p>
    <w:p>
      <w:pPr>
        <w:pStyle w:val="Compact"/>
        <w:numPr>
          <w:ilvl w:val="0"/>
          <w:numId w:val="1015"/>
        </w:numPr>
      </w:pPr>
      <w:r>
        <w:rPr>
          <w:rFonts w:hint="eastAsia"/>
        </w:rPr>
        <w:t xml:space="preserve">多写你这个项目的具体场景、对象、模块和问题。</w:t>
      </w:r>
    </w:p>
    <w:p>
      <w:pPr>
        <w:pStyle w:val="Compact"/>
        <w:numPr>
          <w:ilvl w:val="0"/>
          <w:numId w:val="1015"/>
        </w:numPr>
      </w:pPr>
      <w:r>
        <w:rPr>
          <w:rFonts w:hint="eastAsia"/>
        </w:rPr>
        <w:t xml:space="preserve">多结合南派食品、多批次原料、流程协同、权限治理、本体语义等具体内容。</w:t>
      </w:r>
    </w:p>
    <w:bookmarkEnd w:id="23"/>
    <w:bookmarkStart w:id="24" w:name="对文献做消化后转述"/>
    <w:p>
      <w:pPr>
        <w:pStyle w:val="Heading3"/>
      </w:pPr>
      <w:r>
        <w:t xml:space="preserve">3. </w:t>
      </w:r>
      <w:r>
        <w:rPr>
          <w:rFonts w:hint="eastAsia"/>
        </w:rPr>
        <w:t xml:space="preserve">对文献做“消化后转述”</w:t>
      </w:r>
    </w:p>
    <w:p>
      <w:pPr>
        <w:pStyle w:val="FirstParagraph"/>
      </w:pPr>
      <w:r>
        <w:rPr>
          <w:rFonts w:hint="eastAsia"/>
        </w:rPr>
        <w:t xml:space="preserve">正确的转述方式不是简单替换同义词，而是：</w:t>
      </w:r>
    </w:p>
    <w:p>
      <w:pPr>
        <w:pStyle w:val="Compact"/>
        <w:numPr>
          <w:ilvl w:val="0"/>
          <w:numId w:val="1016"/>
        </w:numPr>
      </w:pPr>
      <w:r>
        <w:rPr>
          <w:rFonts w:hint="eastAsia"/>
        </w:rPr>
        <w:t xml:space="preserve">先读懂原文。</w:t>
      </w:r>
    </w:p>
    <w:p>
      <w:pPr>
        <w:pStyle w:val="Compact"/>
        <w:numPr>
          <w:ilvl w:val="0"/>
          <w:numId w:val="1016"/>
        </w:numPr>
      </w:pPr>
      <w:r>
        <w:rPr>
          <w:rFonts w:hint="eastAsia"/>
        </w:rPr>
        <w:t xml:space="preserve">提炼观点。</w:t>
      </w:r>
    </w:p>
    <w:p>
      <w:pPr>
        <w:pStyle w:val="Compact"/>
        <w:numPr>
          <w:ilvl w:val="0"/>
          <w:numId w:val="1016"/>
        </w:numPr>
      </w:pPr>
      <w:r>
        <w:rPr>
          <w:rFonts w:hint="eastAsia"/>
        </w:rPr>
        <w:t xml:space="preserve">用自己的逻辑把观点写进段落。</w:t>
      </w:r>
    </w:p>
    <w:p>
      <w:pPr>
        <w:pStyle w:val="Compact"/>
        <w:numPr>
          <w:ilvl w:val="0"/>
          <w:numId w:val="1016"/>
        </w:numPr>
      </w:pPr>
      <w:r>
        <w:rPr>
          <w:rFonts w:hint="eastAsia"/>
        </w:rPr>
        <w:t xml:space="preserve">在句末或段末标注文献。</w:t>
      </w:r>
    </w:p>
    <w:p>
      <w:pPr>
        <w:pStyle w:val="FirstParagraph"/>
      </w:pPr>
      <w:r>
        <w:rPr>
          <w:rFonts w:hint="eastAsia"/>
        </w:rPr>
        <w:t xml:space="preserve">如果只是改几个词，仍然可能构成高重复。</w:t>
      </w:r>
    </w:p>
    <w:bookmarkEnd w:id="24"/>
    <w:bookmarkStart w:id="25" w:name="图表自己画文字自己解释"/>
    <w:p>
      <w:pPr>
        <w:pStyle w:val="Heading3"/>
      </w:pPr>
      <w:r>
        <w:t xml:space="preserve">4. </w:t>
      </w:r>
      <w:r>
        <w:rPr>
          <w:rFonts w:hint="eastAsia"/>
        </w:rPr>
        <w:t xml:space="preserve">图表自己画，文字自己解释</w:t>
      </w:r>
    </w:p>
    <w:p>
      <w:pPr>
        <w:pStyle w:val="FirstParagraph"/>
      </w:pPr>
      <w:r>
        <w:rPr>
          <w:rFonts w:hint="eastAsia"/>
        </w:rPr>
        <w:t xml:space="preserve">需求图、架构图、E-R</w:t>
      </w:r>
      <w:r>
        <w:t xml:space="preserve"> </w:t>
      </w:r>
      <w:r>
        <w:rPr>
          <w:rFonts w:hint="eastAsia"/>
        </w:rPr>
        <w:t xml:space="preserve">图、流程图、时序图如果由你自己基于项目实际重画，再配上你自己的解释性文字，通常比单纯堆技术描述更不容易出现高重复。</w:t>
      </w:r>
    </w:p>
    <w:bookmarkEnd w:id="25"/>
    <w:bookmarkEnd w:id="26"/>
    <w:bookmarkStart w:id="31" w:name="六如何合规降低ai-味和-ai-风险"/>
    <w:p>
      <w:pPr>
        <w:pStyle w:val="Heading2"/>
      </w:pPr>
      <w:r>
        <w:rPr>
          <w:rFonts w:hint="eastAsia"/>
        </w:rPr>
        <w:t xml:space="preserve">六、如何合规降低“AI</w:t>
      </w:r>
      <w:r>
        <w:t xml:space="preserve"> </w:t>
      </w:r>
      <w:r>
        <w:rPr>
          <w:rFonts w:hint="eastAsia"/>
        </w:rPr>
        <w:t xml:space="preserve">味”和</w:t>
      </w:r>
      <w:r>
        <w:t xml:space="preserve"> AI </w:t>
      </w:r>
      <w:r>
        <w:rPr>
          <w:rFonts w:hint="eastAsia"/>
        </w:rPr>
        <w:t xml:space="preserve">风险</w:t>
      </w:r>
    </w:p>
    <w:p>
      <w:pPr>
        <w:pStyle w:val="FirstParagraph"/>
      </w:pPr>
      <w:r>
        <w:rPr>
          <w:rFonts w:hint="eastAsia"/>
        </w:rPr>
        <w:t xml:space="preserve">这里不建议也不提供“规避</w:t>
      </w:r>
      <w:r>
        <w:t xml:space="preserve"> AI </w:t>
      </w:r>
      <w:r>
        <w:rPr>
          <w:rFonts w:hint="eastAsia"/>
        </w:rPr>
        <w:t xml:space="preserve">检测”的技巧，因为那本质上属于规避审查。更稳妥的方式是让你的论文本身就是你自己的写作成果。联网查到的高校</w:t>
      </w:r>
      <w:r>
        <w:t xml:space="preserve"> AI </w:t>
      </w:r>
      <w:r>
        <w:rPr>
          <w:rFonts w:hint="eastAsia"/>
        </w:rPr>
        <w:t xml:space="preserve">学术诚信指南也强调，当前</w:t>
      </w:r>
      <w:r>
        <w:t xml:space="preserve"> AI </w:t>
      </w:r>
      <w:r>
        <w:rPr>
          <w:rFonts w:hint="eastAsia"/>
        </w:rPr>
        <w:t xml:space="preserve">检测工具并不可靠，很多学校更看重是否存在假文献、假链接、与本人写作风格差异过大等问题。</w:t>
      </w:r>
    </w:p>
    <w:p>
      <w:pPr>
        <w:pStyle w:val="BodyText"/>
      </w:pPr>
      <w:r>
        <w:rPr>
          <w:rFonts w:hint="eastAsia"/>
        </w:rPr>
        <w:t xml:space="preserve">建议这样做：</w:t>
      </w:r>
    </w:p>
    <w:bookmarkStart w:id="27" w:name="ai-只用于辅助不用于直接交稿"/>
    <w:p>
      <w:pPr>
        <w:pStyle w:val="Heading3"/>
      </w:pPr>
      <w:r>
        <w:t xml:space="preserve">1. AI </w:t>
      </w:r>
      <w:r>
        <w:rPr>
          <w:rFonts w:hint="eastAsia"/>
        </w:rPr>
        <w:t xml:space="preserve">只用于辅助，不用于直接交稿</w:t>
      </w:r>
    </w:p>
    <w:p>
      <w:pPr>
        <w:pStyle w:val="FirstParagraph"/>
      </w:pPr>
      <w:r>
        <w:rPr>
          <w:rFonts w:hint="eastAsia"/>
        </w:rPr>
        <w:t xml:space="preserve">你可以让</w:t>
      </w:r>
      <w:r>
        <w:t xml:space="preserve"> AI </w:t>
      </w:r>
      <w:r>
        <w:rPr>
          <w:rFonts w:hint="eastAsia"/>
        </w:rPr>
        <w:t xml:space="preserve">帮你：</w:t>
      </w:r>
    </w:p>
    <w:p>
      <w:pPr>
        <w:pStyle w:val="Compact"/>
        <w:numPr>
          <w:ilvl w:val="0"/>
          <w:numId w:val="1017"/>
        </w:numPr>
      </w:pPr>
      <w:r>
        <w:rPr>
          <w:rFonts w:hint="eastAsia"/>
        </w:rPr>
        <w:t xml:space="preserve">列提纲</w:t>
      </w:r>
    </w:p>
    <w:p>
      <w:pPr>
        <w:pStyle w:val="Compact"/>
        <w:numPr>
          <w:ilvl w:val="0"/>
          <w:numId w:val="1017"/>
        </w:numPr>
      </w:pPr>
      <w:r>
        <w:rPr>
          <w:rFonts w:hint="eastAsia"/>
        </w:rPr>
        <w:t xml:space="preserve">解释概念</w:t>
      </w:r>
    </w:p>
    <w:p>
      <w:pPr>
        <w:pStyle w:val="Compact"/>
        <w:numPr>
          <w:ilvl w:val="0"/>
          <w:numId w:val="1017"/>
        </w:numPr>
      </w:pPr>
      <w:r>
        <w:rPr>
          <w:rFonts w:hint="eastAsia"/>
        </w:rPr>
        <w:t xml:space="preserve">帮你梳理句子是否通顺</w:t>
      </w:r>
    </w:p>
    <w:p>
      <w:pPr>
        <w:pStyle w:val="Compact"/>
        <w:numPr>
          <w:ilvl w:val="0"/>
          <w:numId w:val="1017"/>
        </w:numPr>
      </w:pPr>
      <w:r>
        <w:rPr>
          <w:rFonts w:hint="eastAsia"/>
        </w:rPr>
        <w:t xml:space="preserve">提醒你哪些地方缺图缺表</w:t>
      </w:r>
    </w:p>
    <w:p>
      <w:pPr>
        <w:pStyle w:val="FirstParagraph"/>
      </w:pPr>
      <w:r>
        <w:rPr>
          <w:rFonts w:hint="eastAsia"/>
        </w:rPr>
        <w:t xml:space="preserve">但正文一定要自己改写、自己补细节、自己核对事实。</w:t>
      </w:r>
    </w:p>
    <w:bookmarkEnd w:id="27"/>
    <w:bookmarkStart w:id="28" w:name="保留你的写作痕迹"/>
    <w:p>
      <w:pPr>
        <w:pStyle w:val="Heading3"/>
      </w:pPr>
      <w:r>
        <w:t xml:space="preserve">2. </w:t>
      </w:r>
      <w:r>
        <w:rPr>
          <w:rFonts w:hint="eastAsia"/>
        </w:rPr>
        <w:t xml:space="preserve">保留你的写作痕迹</w:t>
      </w:r>
    </w:p>
    <w:p>
      <w:pPr>
        <w:pStyle w:val="FirstParagraph"/>
      </w:pPr>
      <w:r>
        <w:rPr>
          <w:rFonts w:hint="eastAsia"/>
        </w:rPr>
        <w:t xml:space="preserve">建议保留：</w:t>
      </w:r>
    </w:p>
    <w:p>
      <w:pPr>
        <w:pStyle w:val="Compact"/>
        <w:numPr>
          <w:ilvl w:val="0"/>
          <w:numId w:val="1018"/>
        </w:numPr>
      </w:pPr>
      <w:r>
        <w:rPr>
          <w:rFonts w:hint="eastAsia"/>
        </w:rPr>
        <w:t xml:space="preserve">每一版论文修改记录</w:t>
      </w:r>
    </w:p>
    <w:p>
      <w:pPr>
        <w:pStyle w:val="Compact"/>
        <w:numPr>
          <w:ilvl w:val="0"/>
          <w:numId w:val="1018"/>
        </w:numPr>
      </w:pPr>
      <w:r>
        <w:rPr>
          <w:rFonts w:hint="eastAsia"/>
        </w:rPr>
        <w:t xml:space="preserve">你的草稿文件</w:t>
      </w:r>
    </w:p>
    <w:p>
      <w:pPr>
        <w:pStyle w:val="Compact"/>
        <w:numPr>
          <w:ilvl w:val="0"/>
          <w:numId w:val="1018"/>
        </w:numPr>
      </w:pPr>
      <w:r>
        <w:rPr>
          <w:rFonts w:hint="eastAsia"/>
        </w:rPr>
        <w:t xml:space="preserve">文献检索记录</w:t>
      </w:r>
    </w:p>
    <w:p>
      <w:pPr>
        <w:pStyle w:val="Compact"/>
        <w:numPr>
          <w:ilvl w:val="0"/>
          <w:numId w:val="1018"/>
        </w:numPr>
      </w:pPr>
      <w:r>
        <w:rPr>
          <w:rFonts w:hint="eastAsia"/>
        </w:rPr>
        <w:t xml:space="preserve">图表草图</w:t>
      </w:r>
    </w:p>
    <w:p>
      <w:pPr>
        <w:pStyle w:val="Compact"/>
        <w:numPr>
          <w:ilvl w:val="0"/>
          <w:numId w:val="1018"/>
        </w:numPr>
      </w:pPr>
      <w:r>
        <w:rPr>
          <w:rFonts w:hint="eastAsia"/>
        </w:rPr>
        <w:t xml:space="preserve">导师意见修改痕迹</w:t>
      </w:r>
    </w:p>
    <w:p>
      <w:pPr>
        <w:pStyle w:val="FirstParagraph"/>
      </w:pPr>
      <w:r>
        <w:rPr>
          <w:rFonts w:hint="eastAsia"/>
        </w:rPr>
        <w:t xml:space="preserve">这些都是证明论文是你自己逐步写出来的有效材料。</w:t>
      </w:r>
    </w:p>
    <w:bookmarkEnd w:id="28"/>
    <w:bookmarkStart w:id="29" w:name="多写项目中的真实细节"/>
    <w:p>
      <w:pPr>
        <w:pStyle w:val="Heading3"/>
      </w:pPr>
      <w:r>
        <w:t xml:space="preserve">3. </w:t>
      </w:r>
      <w:r>
        <w:rPr>
          <w:rFonts w:hint="eastAsia"/>
        </w:rPr>
        <w:t xml:space="preserve">多写项目中的真实细节</w:t>
      </w:r>
    </w:p>
    <w:p>
      <w:pPr>
        <w:pStyle w:val="FirstParagraph"/>
      </w:pPr>
      <w:r>
        <w:rPr>
          <w:rFonts w:hint="eastAsia"/>
        </w:rPr>
        <w:t xml:space="preserve">越是真实项目细节，越不像模板文：</w:t>
      </w:r>
    </w:p>
    <w:p>
      <w:pPr>
        <w:pStyle w:val="Compact"/>
        <w:numPr>
          <w:ilvl w:val="0"/>
          <w:numId w:val="1019"/>
        </w:numPr>
      </w:pPr>
      <w:r>
        <w:rPr>
          <w:rFonts w:hint="eastAsia"/>
        </w:rPr>
        <w:t xml:space="preserve">你为什么引入本体语义，而不是一开始就写进开题报告。</w:t>
      </w:r>
    </w:p>
    <w:p>
      <w:pPr>
        <w:pStyle w:val="Compact"/>
        <w:numPr>
          <w:ilvl w:val="0"/>
          <w:numId w:val="1019"/>
        </w:numPr>
      </w:pPr>
      <w:r>
        <w:rPr>
          <w:rFonts w:hint="eastAsia"/>
        </w:rPr>
        <w:t xml:space="preserve">你在项目推进中遇到过哪些模块协同问题。</w:t>
      </w:r>
    </w:p>
    <w:p>
      <w:pPr>
        <w:pStyle w:val="Compact"/>
        <w:numPr>
          <w:ilvl w:val="0"/>
          <w:numId w:val="1019"/>
        </w:numPr>
      </w:pPr>
      <w:r>
        <w:rPr>
          <w:rFonts w:hint="eastAsia"/>
        </w:rPr>
        <w:t xml:space="preserve">为什么数据库中心架构适合这个课题。</w:t>
      </w:r>
    </w:p>
    <w:p>
      <w:pPr>
        <w:pStyle w:val="Compact"/>
        <w:numPr>
          <w:ilvl w:val="0"/>
          <w:numId w:val="1019"/>
        </w:numPr>
      </w:pPr>
      <w:r>
        <w:rPr>
          <w:rFonts w:hint="eastAsia"/>
        </w:rPr>
        <w:t xml:space="preserve">为什么当前系统完成度约</w:t>
      </w:r>
      <w:r>
        <w:t xml:space="preserve"> </w:t>
      </w:r>
      <w:r>
        <w:rPr>
          <w:rFonts w:hint="eastAsia"/>
        </w:rPr>
        <w:t xml:space="preserve">80%，哪些部分已完成，哪些还在完善。</w:t>
      </w:r>
    </w:p>
    <w:bookmarkEnd w:id="29"/>
    <w:bookmarkStart w:id="30" w:name="避免统一腔调的段落"/>
    <w:p>
      <w:pPr>
        <w:pStyle w:val="Heading3"/>
      </w:pPr>
      <w:r>
        <w:t xml:space="preserve">4. </w:t>
      </w:r>
      <w:r>
        <w:rPr>
          <w:rFonts w:hint="eastAsia"/>
        </w:rPr>
        <w:t xml:space="preserve">避免“统一腔调”的段落</w:t>
      </w:r>
    </w:p>
    <w:p>
      <w:pPr>
        <w:pStyle w:val="FirstParagraph"/>
      </w:pPr>
      <w:r>
        <w:t xml:space="preserve">AI </w:t>
      </w:r>
      <w:r>
        <w:rPr>
          <w:rFonts w:hint="eastAsia"/>
        </w:rPr>
        <w:t xml:space="preserve">写作常见问题是每段都很圆滑、很平均、很像总结报告。你在定稿时要主动处理：</w:t>
      </w:r>
    </w:p>
    <w:p>
      <w:pPr>
        <w:pStyle w:val="Compact"/>
        <w:numPr>
          <w:ilvl w:val="0"/>
          <w:numId w:val="1020"/>
        </w:numPr>
      </w:pPr>
      <w:r>
        <w:rPr>
          <w:rFonts w:hint="eastAsia"/>
        </w:rPr>
        <w:t xml:space="preserve">有些地方写得更具体。</w:t>
      </w:r>
    </w:p>
    <w:p>
      <w:pPr>
        <w:pStyle w:val="Compact"/>
        <w:numPr>
          <w:ilvl w:val="0"/>
          <w:numId w:val="1020"/>
        </w:numPr>
      </w:pPr>
      <w:r>
        <w:rPr>
          <w:rFonts w:hint="eastAsia"/>
        </w:rPr>
        <w:t xml:space="preserve">有些地方写得更像分析，不只是结论。</w:t>
      </w:r>
    </w:p>
    <w:p>
      <w:pPr>
        <w:pStyle w:val="Compact"/>
        <w:numPr>
          <w:ilvl w:val="0"/>
          <w:numId w:val="1020"/>
        </w:numPr>
      </w:pPr>
      <w:r>
        <w:rPr>
          <w:rFonts w:hint="eastAsia"/>
        </w:rPr>
        <w:t xml:space="preserve">删掉重复表达。</w:t>
      </w:r>
    </w:p>
    <w:p>
      <w:pPr>
        <w:pStyle w:val="Compact"/>
        <w:numPr>
          <w:ilvl w:val="0"/>
          <w:numId w:val="1020"/>
        </w:numPr>
      </w:pPr>
      <w:r>
        <w:rPr>
          <w:rFonts w:hint="eastAsia"/>
        </w:rPr>
        <w:t xml:space="preserve">避免一段里连续堆三个“首先、其次、最后”。</w:t>
      </w:r>
    </w:p>
    <w:bookmarkEnd w:id="30"/>
    <w:bookmarkEnd w:id="31"/>
    <w:bookmarkStart w:id="32" w:name="七最稳妥的实际执行方案"/>
    <w:p>
      <w:pPr>
        <w:pStyle w:val="Heading2"/>
      </w:pPr>
      <w:r>
        <w:rPr>
          <w:rFonts w:hint="eastAsia"/>
        </w:rPr>
        <w:t xml:space="preserve">七、最稳妥的实际执行方案</w:t>
      </w:r>
    </w:p>
    <w:p>
      <w:pPr>
        <w:pStyle w:val="FirstParagraph"/>
      </w:pPr>
      <w:r>
        <w:rPr>
          <w:rFonts w:hint="eastAsia"/>
        </w:rPr>
        <w:t xml:space="preserve">结合你现在的时间节点，建议按下面流程操作：</w:t>
      </w:r>
    </w:p>
    <w:p>
      <w:pPr>
        <w:pStyle w:val="Compact"/>
        <w:numPr>
          <w:ilvl w:val="0"/>
          <w:numId w:val="1021"/>
        </w:numPr>
      </w:pPr>
      <w:r>
        <w:rPr>
          <w:rFonts w:hint="eastAsia"/>
        </w:rPr>
        <w:t xml:space="preserve">先确定论文目录和各章小节。</w:t>
      </w:r>
    </w:p>
    <w:p>
      <w:pPr>
        <w:pStyle w:val="Compact"/>
        <w:numPr>
          <w:ilvl w:val="0"/>
          <w:numId w:val="1021"/>
        </w:numPr>
      </w:pPr>
      <w:r>
        <w:rPr>
          <w:rFonts w:hint="eastAsia"/>
        </w:rPr>
        <w:t xml:space="preserve">按每章内容反推需要的中文文献和英文文献主题。</w:t>
      </w:r>
    </w:p>
    <w:p>
      <w:pPr>
        <w:pStyle w:val="Compact"/>
        <w:numPr>
          <w:ilvl w:val="0"/>
          <w:numId w:val="1021"/>
        </w:numPr>
      </w:pPr>
      <w:r>
        <w:rPr>
          <w:rFonts w:hint="eastAsia"/>
        </w:rPr>
        <w:t xml:space="preserve">先从</w:t>
      </w:r>
      <w:r>
        <w:t xml:space="preserve"> CNKI </w:t>
      </w:r>
      <w:r>
        <w:rPr>
          <w:rFonts w:hint="eastAsia"/>
        </w:rPr>
        <w:t xml:space="preserve">和</w:t>
      </w:r>
      <w:r>
        <w:t xml:space="preserve"> Google Scholar </w:t>
      </w:r>
      <w:r>
        <w:rPr>
          <w:rFonts w:hint="eastAsia"/>
        </w:rPr>
        <w:t xml:space="preserve">检索候选文献。</w:t>
      </w:r>
    </w:p>
    <w:p>
      <w:pPr>
        <w:pStyle w:val="Compact"/>
        <w:numPr>
          <w:ilvl w:val="0"/>
          <w:numId w:val="1021"/>
        </w:numPr>
      </w:pPr>
      <w:r>
        <w:rPr>
          <w:rFonts w:hint="eastAsia"/>
        </w:rPr>
        <w:t xml:space="preserve">对核心英文论文再去</w:t>
      </w:r>
      <w:r>
        <w:t xml:space="preserve"> Web of Science、ACM DL、IEEE Xplore </w:t>
      </w:r>
      <w:r>
        <w:rPr>
          <w:rFonts w:hint="eastAsia"/>
        </w:rPr>
        <w:t xml:space="preserve">或</w:t>
      </w:r>
      <w:r>
        <w:t xml:space="preserve"> Crossref </w:t>
      </w:r>
      <w:r>
        <w:rPr>
          <w:rFonts w:hint="eastAsia"/>
        </w:rPr>
        <w:t xml:space="preserve">做元数据核验。</w:t>
      </w:r>
    </w:p>
    <w:p>
      <w:pPr>
        <w:pStyle w:val="Compact"/>
        <w:numPr>
          <w:ilvl w:val="0"/>
          <w:numId w:val="1021"/>
        </w:numPr>
      </w:pPr>
      <w:r>
        <w:rPr>
          <w:rFonts w:hint="eastAsia"/>
        </w:rPr>
        <w:t xml:space="preserve">把所有题录导入文献管理工具。</w:t>
      </w:r>
    </w:p>
    <w:p>
      <w:pPr>
        <w:pStyle w:val="Compact"/>
        <w:numPr>
          <w:ilvl w:val="0"/>
          <w:numId w:val="1021"/>
        </w:numPr>
      </w:pPr>
      <w:r>
        <w:rPr>
          <w:rFonts w:hint="eastAsia"/>
        </w:rPr>
        <w:t xml:space="preserve">写论文时边写边引，不要最后集中补参考文献。</w:t>
      </w:r>
    </w:p>
    <w:p>
      <w:pPr>
        <w:pStyle w:val="Compact"/>
        <w:numPr>
          <w:ilvl w:val="0"/>
          <w:numId w:val="1021"/>
        </w:numPr>
      </w:pPr>
      <w:r>
        <w:rPr>
          <w:rFonts w:hint="eastAsia"/>
        </w:rPr>
        <w:t xml:space="preserve">每完成一章，自己做一次“事实核对</w:t>
      </w:r>
      <w:r>
        <w:t xml:space="preserve"> + </w:t>
      </w:r>
      <w:r>
        <w:rPr>
          <w:rFonts w:hint="eastAsia"/>
        </w:rPr>
        <w:t xml:space="preserve">引文核对</w:t>
      </w:r>
      <w:r>
        <w:t xml:space="preserve"> + </w:t>
      </w:r>
      <w:r>
        <w:rPr>
          <w:rFonts w:hint="eastAsia"/>
        </w:rPr>
        <w:t xml:space="preserve">语言重写”。</w:t>
      </w:r>
    </w:p>
    <w:bookmarkEnd w:id="32"/>
    <w:bookmarkStart w:id="33" w:name="八对你当前论文最直接的建议"/>
    <w:p>
      <w:pPr>
        <w:pStyle w:val="Heading2"/>
      </w:pPr>
      <w:r>
        <w:rPr>
          <w:rFonts w:hint="eastAsia"/>
        </w:rPr>
        <w:t xml:space="preserve">八、对你当前论文最直接的建议</w:t>
      </w:r>
    </w:p>
    <w:p>
      <w:pPr>
        <w:pStyle w:val="Compact"/>
        <w:numPr>
          <w:ilvl w:val="0"/>
          <w:numId w:val="1022"/>
        </w:numPr>
      </w:pPr>
      <w:r>
        <w:rPr>
          <w:rFonts w:hint="eastAsia"/>
        </w:rPr>
        <w:t xml:space="preserve">设计总说明可以先用本文第一部分作为初稿。</w:t>
      </w:r>
    </w:p>
    <w:p>
      <w:pPr>
        <w:pStyle w:val="Compact"/>
        <w:numPr>
          <w:ilvl w:val="0"/>
          <w:numId w:val="1022"/>
        </w:numPr>
      </w:pPr>
      <w:r>
        <w:rPr>
          <w:rFonts w:hint="eastAsia"/>
        </w:rPr>
        <w:t xml:space="preserve">第一章绪论中的国内外研究现状，不要靠</w:t>
      </w:r>
      <w:r>
        <w:t xml:space="preserve"> AI </w:t>
      </w:r>
      <w:r>
        <w:rPr>
          <w:rFonts w:hint="eastAsia"/>
        </w:rPr>
        <w:t xml:space="preserve">直接生成，先把真实论文找出来再写。</w:t>
      </w:r>
    </w:p>
    <w:p>
      <w:pPr>
        <w:pStyle w:val="Compact"/>
        <w:numPr>
          <w:ilvl w:val="0"/>
          <w:numId w:val="1022"/>
        </w:numPr>
      </w:pPr>
      <w:r>
        <w:rPr>
          <w:rFonts w:hint="eastAsia"/>
        </w:rPr>
        <w:t xml:space="preserve">“本体论”部分建议在论文中统一写成“轻量本体语义增强机制”，更稳妥，也更容易和系统实现对应。</w:t>
      </w:r>
    </w:p>
    <w:p>
      <w:pPr>
        <w:pStyle w:val="Compact"/>
        <w:numPr>
          <w:ilvl w:val="0"/>
          <w:numId w:val="1022"/>
        </w:numPr>
      </w:pPr>
      <w:r>
        <w:rPr>
          <w:rFonts w:hint="eastAsia"/>
        </w:rPr>
        <w:t xml:space="preserve">如果学校当前模板仍按</w:t>
      </w:r>
      <w:r>
        <w:t xml:space="preserve"> GB/T 7714-2015 </w:t>
      </w:r>
      <w:r>
        <w:rPr>
          <w:rFonts w:hint="eastAsia"/>
        </w:rPr>
        <w:t xml:space="preserve">执行，就先按</w:t>
      </w:r>
      <w:r>
        <w:t xml:space="preserve"> 2015 </w:t>
      </w:r>
      <w:r>
        <w:rPr>
          <w:rFonts w:hint="eastAsia"/>
        </w:rPr>
        <w:t xml:space="preserve">版整理；虽然</w:t>
      </w:r>
      <w:r>
        <w:t xml:space="preserve"> 2026 </w:t>
      </w:r>
      <w:r>
        <w:rPr>
          <w:rFonts w:hint="eastAsia"/>
        </w:rPr>
        <w:t xml:space="preserve">年已有</w:t>
      </w:r>
      <w:r>
        <w:t xml:space="preserve"> GB/T 7714-2025 </w:t>
      </w:r>
      <w:r>
        <w:rPr>
          <w:rFonts w:hint="eastAsia"/>
        </w:rPr>
        <w:t xml:space="preserve">发布信息，但其实施时间在</w:t>
      </w:r>
      <w:r>
        <w:t xml:space="preserve"> 2026-07-01 </w:t>
      </w:r>
      <w:r>
        <w:rPr>
          <w:rFonts w:hint="eastAsia"/>
        </w:rPr>
        <w:t xml:space="preserve">之后，毕业论文应优先服从学校当年模板和学院要求。</w:t>
      </w:r>
    </w:p>
    <w:bookmarkEnd w:id="33"/>
    <w:bookmarkStart w:id="34" w:name="九联网核验依据"/>
    <w:p>
      <w:pPr>
        <w:pStyle w:val="Heading2"/>
      </w:pPr>
      <w:r>
        <w:rPr>
          <w:rFonts w:hint="eastAsia"/>
        </w:rPr>
        <w:t xml:space="preserve">九、联网核验依据</w:t>
      </w:r>
    </w:p>
    <w:p>
      <w:pPr>
        <w:pStyle w:val="FirstParagraph"/>
      </w:pPr>
      <w:r>
        <w:rPr>
          <w:rFonts w:hint="eastAsia"/>
        </w:rPr>
        <w:t xml:space="preserve">以下内容用于支撑本文中的操作建议：</w:t>
      </w:r>
    </w:p>
    <w:p>
      <w:pPr>
        <w:pStyle w:val="Compact"/>
        <w:numPr>
          <w:ilvl w:val="0"/>
          <w:numId w:val="1023"/>
        </w:numPr>
      </w:pPr>
      <w:r>
        <w:t xml:space="preserve">Turnitin </w:t>
      </w:r>
      <w:r>
        <w:rPr>
          <w:rFonts w:hint="eastAsia"/>
        </w:rPr>
        <w:t xml:space="preserve">官方说明指出，相似度报告反映的是文本匹配，不直接等于抄袭认定，是否构成抄袭仍需学术判断。</w:t>
      </w:r>
    </w:p>
    <w:p>
      <w:pPr>
        <w:pStyle w:val="Compact"/>
        <w:numPr>
          <w:ilvl w:val="0"/>
          <w:numId w:val="1023"/>
        </w:numPr>
      </w:pPr>
      <w:r>
        <w:t xml:space="preserve">Vanderbilt University </w:t>
      </w:r>
      <w:r>
        <w:rPr>
          <w:rFonts w:hint="eastAsia"/>
        </w:rPr>
        <w:t xml:space="preserve">的</w:t>
      </w:r>
      <w:r>
        <w:t xml:space="preserve"> AI </w:t>
      </w:r>
      <w:r>
        <w:rPr>
          <w:rFonts w:hint="eastAsia"/>
        </w:rPr>
        <w:t xml:space="preserve">学术诚信指南指出，目前没有万无一失的</w:t>
      </w:r>
      <w:r>
        <w:t xml:space="preserve"> AI </w:t>
      </w:r>
      <w:r>
        <w:rPr>
          <w:rFonts w:hint="eastAsia"/>
        </w:rPr>
        <w:t xml:space="preserve">检测方法，且不能仅凭</w:t>
      </w:r>
      <w:r>
        <w:t xml:space="preserve"> AI </w:t>
      </w:r>
      <w:r>
        <w:rPr>
          <w:rFonts w:hint="eastAsia"/>
        </w:rPr>
        <w:t xml:space="preserve">检测分数认定违规。</w:t>
      </w:r>
    </w:p>
    <w:p>
      <w:pPr>
        <w:pStyle w:val="Compact"/>
        <w:numPr>
          <w:ilvl w:val="0"/>
          <w:numId w:val="1023"/>
        </w:numPr>
      </w:pPr>
      <w:r>
        <w:rPr>
          <w:rFonts w:hint="eastAsia"/>
        </w:rPr>
        <w:t xml:space="preserve">清华大学图书馆写作规范页面提到，参考文献整理可依据</w:t>
      </w:r>
      <w:r>
        <w:t xml:space="preserve"> GB/T </w:t>
      </w:r>
      <w:r>
        <w:rPr>
          <w:rFonts w:hint="eastAsia"/>
        </w:rPr>
        <w:t xml:space="preserve">7714，并可借助</w:t>
      </w:r>
      <w:r>
        <w:t xml:space="preserve"> EndNote、NoteExpress </w:t>
      </w:r>
      <w:r>
        <w:rPr>
          <w:rFonts w:hint="eastAsia"/>
        </w:rPr>
        <w:t xml:space="preserve">等工具完成管理与插入。</w:t>
      </w:r>
    </w:p>
    <w:p>
      <w:pPr>
        <w:pStyle w:val="Compact"/>
        <w:numPr>
          <w:ilvl w:val="0"/>
          <w:numId w:val="1023"/>
        </w:numPr>
      </w:pPr>
      <w:r>
        <w:rPr>
          <w:rFonts w:hint="eastAsia"/>
        </w:rPr>
        <w:t xml:space="preserve">中国人民大学图书馆的题录导出指南明确写到，可从</w:t>
      </w:r>
      <w:r>
        <w:t xml:space="preserve"> CNKI </w:t>
      </w:r>
      <w:r>
        <w:rPr>
          <w:rFonts w:hint="eastAsia"/>
        </w:rPr>
        <w:t xml:space="preserve">导出</w:t>
      </w:r>
      <w:r>
        <w:t xml:space="preserve"> GB/T </w:t>
      </w:r>
      <w:r>
        <w:rPr>
          <w:rFonts w:hint="eastAsia"/>
        </w:rPr>
        <w:t xml:space="preserve">格式题录，从</w:t>
      </w:r>
      <w:r>
        <w:t xml:space="preserve"> Web of Science </w:t>
      </w:r>
      <w:r>
        <w:rPr>
          <w:rFonts w:hint="eastAsia"/>
        </w:rPr>
        <w:t xml:space="preserve">导出</w:t>
      </w:r>
      <w:r>
        <w:t xml:space="preserve"> BibTeX。</w:t>
      </w:r>
    </w:p>
    <w:p>
      <w:pPr>
        <w:pStyle w:val="Compact"/>
        <w:numPr>
          <w:ilvl w:val="0"/>
          <w:numId w:val="1023"/>
        </w:numPr>
      </w:pPr>
      <w:r>
        <w:t xml:space="preserve">Google Scholar </w:t>
      </w:r>
      <w:r>
        <w:rPr>
          <w:rFonts w:hint="eastAsia"/>
        </w:rPr>
        <w:t xml:space="preserve">官方帮助说明支持通过</w:t>
      </w:r>
      <w:r>
        <w:t xml:space="preserve"> “Cite” </w:t>
      </w:r>
      <w:r>
        <w:rPr>
          <w:rFonts w:hint="eastAsia"/>
        </w:rPr>
        <w:t xml:space="preserve">功能导出</w:t>
      </w:r>
      <w:r>
        <w:t xml:space="preserve"> BibTeX、EndNote、RefMan、RefWorks。</w:t>
      </w:r>
    </w:p>
    <w:p>
      <w:pPr>
        <w:pStyle w:val="Compact"/>
        <w:numPr>
          <w:ilvl w:val="0"/>
          <w:numId w:val="1023"/>
        </w:numPr>
      </w:pPr>
      <w:r>
        <w:t xml:space="preserve">ACM Digital Library </w:t>
      </w:r>
      <w:r>
        <w:rPr>
          <w:rFonts w:hint="eastAsia"/>
        </w:rPr>
        <w:t xml:space="preserve">官方帮助页面说明支持导出</w:t>
      </w:r>
      <w:r>
        <w:t xml:space="preserve"> BibTeX、EndNote、ACM Ref </w:t>
      </w:r>
      <w:r>
        <w:rPr>
          <w:rFonts w:hint="eastAsia"/>
        </w:rPr>
        <w:t xml:space="preserve">格式的引文。</w:t>
      </w:r>
    </w:p>
    <w:bookmarkEnd w:id="34"/>
    <w:bookmarkStart w:id="35" w:name="十后续可以继续做的事情"/>
    <w:p>
      <w:pPr>
        <w:pStyle w:val="Heading2"/>
      </w:pPr>
      <w:r>
        <w:rPr>
          <w:rFonts w:hint="eastAsia"/>
        </w:rPr>
        <w:t xml:space="preserve">十、后续可以继续做的事情</w:t>
      </w:r>
    </w:p>
    <w:p>
      <w:pPr>
        <w:pStyle w:val="FirstParagraph"/>
      </w:pPr>
      <w:r>
        <w:rPr>
          <w:rFonts w:hint="eastAsia"/>
        </w:rPr>
        <w:t xml:space="preserve">如果按这个方案继续推进，下一步最合适的是：</w:t>
      </w:r>
    </w:p>
    <w:p>
      <w:pPr>
        <w:pStyle w:val="Compact"/>
        <w:numPr>
          <w:ilvl w:val="0"/>
          <w:numId w:val="1024"/>
        </w:numPr>
      </w:pPr>
      <w:r>
        <w:rPr>
          <w:rFonts w:hint="eastAsia"/>
        </w:rPr>
        <w:t xml:space="preserve">直接开始检索并筛出与你课题最相关的</w:t>
      </w:r>
      <w:r>
        <w:t xml:space="preserve"> 10 </w:t>
      </w:r>
      <w:r>
        <w:rPr>
          <w:rFonts w:hint="eastAsia"/>
        </w:rPr>
        <w:t xml:space="preserve">篇中文文献和</w:t>
      </w:r>
      <w:r>
        <w:t xml:space="preserve"> 2 </w:t>
      </w:r>
      <w:r>
        <w:rPr>
          <w:rFonts w:hint="eastAsia"/>
        </w:rPr>
        <w:t xml:space="preserve">篇英文文献。</w:t>
      </w:r>
    </w:p>
    <w:p>
      <w:pPr>
        <w:pStyle w:val="Compact"/>
        <w:numPr>
          <w:ilvl w:val="0"/>
          <w:numId w:val="1024"/>
        </w:numPr>
      </w:pPr>
      <w:r>
        <w:rPr>
          <w:rFonts w:hint="eastAsia"/>
        </w:rPr>
        <w:t xml:space="preserve">我根据这些真实文献帮你写第一章“绪论”的文献综述部分。</w:t>
      </w:r>
    </w:p>
    <w:p>
      <w:pPr>
        <w:pStyle w:val="Compact"/>
        <w:numPr>
          <w:ilvl w:val="0"/>
          <w:numId w:val="1024"/>
        </w:numPr>
      </w:pPr>
      <w:r>
        <w:rPr>
          <w:rFonts w:hint="eastAsia"/>
        </w:rPr>
        <w:t xml:space="preserve">再继续生成英文版设计总说明，并同步输出</w:t>
      </w:r>
      <w:r>
        <w:t xml:space="preserve"> Word </w:t>
      </w:r>
      <w:r>
        <w:rPr>
          <w:rFonts w:hint="eastAsia"/>
        </w:rPr>
        <w:t xml:space="preserve">文档。</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2026-03-13T16:44:57Z</dcterms:created>
  <dcterms:modified xsi:type="dcterms:W3CDTF">2026-03-13T16:44:57Z</dcterms:modified>
</cp:coreProperties>
</file>

<file path=docProps/custom.xml><?xml version="1.0" encoding="utf-8"?>
<Properties xmlns="http://schemas.openxmlformats.org/officeDocument/2006/custom-properties" xmlns:vt="http://schemas.openxmlformats.org/officeDocument/2006/docPropsVTypes"/>
</file>