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24F5" w14:textId="77777777" w:rsidR="005C3F17" w:rsidRDefault="005C3F17" w:rsidP="005C3F17">
      <w:pPr>
        <w:pStyle w:val="Titre1"/>
        <w:ind w:left="0"/>
        <w:jc w:val="left"/>
      </w:pPr>
      <w:r>
        <w:rPr>
          <w:color w:val="2E73B4"/>
        </w:rPr>
        <w:t>Annexe</w:t>
      </w:r>
      <w:r>
        <w:rPr>
          <w:color w:val="2E73B4"/>
          <w:spacing w:val="-3"/>
        </w:rPr>
        <w:t xml:space="preserve"> </w:t>
      </w:r>
      <w:r>
        <w:rPr>
          <w:color w:val="2E73B4"/>
        </w:rPr>
        <w:t>C</w:t>
      </w:r>
      <w:r>
        <w:rPr>
          <w:color w:val="2E73B4"/>
          <w:spacing w:val="-2"/>
        </w:rPr>
        <w:t xml:space="preserve"> </w:t>
      </w:r>
      <w:r>
        <w:rPr>
          <w:color w:val="2E73B4"/>
        </w:rPr>
        <w:t>:</w:t>
      </w:r>
      <w:r>
        <w:rPr>
          <w:color w:val="2E73B4"/>
          <w:spacing w:val="59"/>
        </w:rPr>
        <w:t xml:space="preserve"> </w:t>
      </w:r>
      <w:r>
        <w:rPr>
          <w:color w:val="2E73B4"/>
        </w:rPr>
        <w:t>Fiche</w:t>
      </w:r>
      <w:r>
        <w:rPr>
          <w:color w:val="2E73B4"/>
          <w:spacing w:val="-2"/>
        </w:rPr>
        <w:t xml:space="preserve"> </w:t>
      </w:r>
      <w:r>
        <w:rPr>
          <w:color w:val="2E73B4"/>
        </w:rPr>
        <w:t>récapitulatif</w:t>
      </w:r>
      <w:r>
        <w:rPr>
          <w:color w:val="2E73B4"/>
          <w:spacing w:val="-2"/>
        </w:rPr>
        <w:t xml:space="preserve"> </w:t>
      </w:r>
      <w:r>
        <w:rPr>
          <w:color w:val="2E73B4"/>
        </w:rPr>
        <w:t>du</w:t>
      </w:r>
      <w:r>
        <w:rPr>
          <w:color w:val="2E73B4"/>
          <w:spacing w:val="-1"/>
        </w:rPr>
        <w:t xml:space="preserve"> </w:t>
      </w:r>
      <w:r>
        <w:rPr>
          <w:color w:val="2E73B4"/>
        </w:rPr>
        <w:t>projet</w:t>
      </w:r>
    </w:p>
    <w:p w14:paraId="464665DB" w14:textId="38EAA9BE" w:rsidR="00553478" w:rsidRDefault="00553478">
      <w:pPr>
        <w:rPr>
          <w:lang w:val="fr-FR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0"/>
        <w:gridCol w:w="7363"/>
      </w:tblGrid>
      <w:tr w:rsidR="005C3F17" w:rsidRPr="005C3F17" w14:paraId="02A35166" w14:textId="77777777" w:rsidTr="00565E01">
        <w:trPr>
          <w:trHeight w:val="928"/>
        </w:trPr>
        <w:tc>
          <w:tcPr>
            <w:tcW w:w="2690" w:type="dxa"/>
          </w:tcPr>
          <w:p w14:paraId="5240B303" w14:textId="77777777" w:rsidR="005C3F17" w:rsidRPr="005C3F17" w:rsidRDefault="005C3F17" w:rsidP="005C3F17">
            <w:pPr>
              <w:rPr>
                <w:b/>
                <w:lang w:val="fr-FR"/>
              </w:rPr>
            </w:pPr>
            <w:bookmarkStart w:id="0" w:name="_Hlk105971460"/>
            <w:r w:rsidRPr="005C3F17">
              <w:rPr>
                <w:b/>
                <w:lang w:val="fr-FR"/>
              </w:rPr>
              <w:t>Noms des auteurs (et rôle de chacun)</w:t>
            </w:r>
          </w:p>
        </w:tc>
        <w:tc>
          <w:tcPr>
            <w:tcW w:w="7363" w:type="dxa"/>
          </w:tcPr>
          <w:p w14:paraId="17206AC9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 xml:space="preserve"> GOGBE MOUSSA ABDOUL RAZAK KONE concepteur</w:t>
            </w:r>
          </w:p>
          <w:p w14:paraId="51AD5BB0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HAOYUAN LI concepteur</w:t>
            </w:r>
          </w:p>
        </w:tc>
      </w:tr>
      <w:tr w:rsidR="005C3F17" w:rsidRPr="005C3F17" w14:paraId="3F863DCF" w14:textId="77777777" w:rsidTr="00565E01">
        <w:trPr>
          <w:trHeight w:val="585"/>
        </w:trPr>
        <w:tc>
          <w:tcPr>
            <w:tcW w:w="2690" w:type="dxa"/>
          </w:tcPr>
          <w:p w14:paraId="4E765D17" w14:textId="77777777" w:rsidR="005C3F17" w:rsidRPr="005C3F17" w:rsidRDefault="005C3F17" w:rsidP="005C3F17">
            <w:pPr>
              <w:rPr>
                <w:b/>
                <w:lang w:val="fr-FR"/>
              </w:rPr>
            </w:pPr>
            <w:r w:rsidRPr="005C3F17">
              <w:rPr>
                <w:b/>
                <w:lang w:val="fr-FR"/>
              </w:rPr>
              <w:t>Nom du projet</w:t>
            </w:r>
          </w:p>
        </w:tc>
        <w:tc>
          <w:tcPr>
            <w:tcW w:w="7363" w:type="dxa"/>
          </w:tcPr>
          <w:p w14:paraId="2DDE2D8D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UNIVERSAL LANGUAGE</w:t>
            </w:r>
          </w:p>
        </w:tc>
      </w:tr>
      <w:tr w:rsidR="005C3F17" w:rsidRPr="005C3F17" w14:paraId="3B2053B1" w14:textId="77777777" w:rsidTr="00565E01">
        <w:trPr>
          <w:trHeight w:val="585"/>
        </w:trPr>
        <w:tc>
          <w:tcPr>
            <w:tcW w:w="2690" w:type="dxa"/>
          </w:tcPr>
          <w:p w14:paraId="1BFE01E6" w14:textId="77777777" w:rsidR="005C3F17" w:rsidRPr="005C3F17" w:rsidRDefault="005C3F17" w:rsidP="005C3F17">
            <w:pPr>
              <w:rPr>
                <w:b/>
                <w:lang w:val="fr-FR"/>
              </w:rPr>
            </w:pPr>
            <w:r w:rsidRPr="005C3F17">
              <w:rPr>
                <w:b/>
                <w:lang w:val="fr-FR"/>
              </w:rPr>
              <w:t>Principe général du projet</w:t>
            </w:r>
          </w:p>
        </w:tc>
        <w:tc>
          <w:tcPr>
            <w:tcW w:w="7363" w:type="dxa"/>
          </w:tcPr>
          <w:p w14:paraId="7A9B83E8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L’apprentissage de la langue des signe l’alphabet</w:t>
            </w:r>
          </w:p>
        </w:tc>
      </w:tr>
      <w:tr w:rsidR="005C3F17" w:rsidRPr="005C3F17" w14:paraId="13C1B9D4" w14:textId="77777777" w:rsidTr="00565E01">
        <w:trPr>
          <w:trHeight w:val="930"/>
        </w:trPr>
        <w:tc>
          <w:tcPr>
            <w:tcW w:w="2690" w:type="dxa"/>
          </w:tcPr>
          <w:p w14:paraId="6237833E" w14:textId="77777777" w:rsidR="005C3F17" w:rsidRPr="005C3F17" w:rsidRDefault="005C3F17" w:rsidP="005C3F17">
            <w:pPr>
              <w:rPr>
                <w:b/>
                <w:lang w:val="fr-FR"/>
              </w:rPr>
            </w:pPr>
            <w:r w:rsidRPr="005C3F17">
              <w:rPr>
                <w:b/>
                <w:lang w:val="fr-FR"/>
              </w:rPr>
              <w:t>Noms des auteurs (et rôle de chacun)</w:t>
            </w:r>
          </w:p>
        </w:tc>
        <w:tc>
          <w:tcPr>
            <w:tcW w:w="7363" w:type="dxa"/>
          </w:tcPr>
          <w:p w14:paraId="06B2C87B" w14:textId="77777777" w:rsidR="005C3F17" w:rsidRPr="005C3F17" w:rsidRDefault="005C3F17" w:rsidP="005C3F17">
            <w:pPr>
              <w:rPr>
                <w:lang w:val="fr-FR"/>
              </w:rPr>
            </w:pPr>
          </w:p>
        </w:tc>
      </w:tr>
      <w:tr w:rsidR="005C3F17" w:rsidRPr="005C3F17" w14:paraId="5BB4EA32" w14:textId="77777777" w:rsidTr="00565E01">
        <w:trPr>
          <w:trHeight w:val="585"/>
        </w:trPr>
        <w:tc>
          <w:tcPr>
            <w:tcW w:w="2690" w:type="dxa"/>
          </w:tcPr>
          <w:p w14:paraId="0A02B4C3" w14:textId="77777777" w:rsidR="005C3F17" w:rsidRPr="005C3F17" w:rsidRDefault="005C3F17" w:rsidP="005C3F17">
            <w:pPr>
              <w:rPr>
                <w:b/>
                <w:lang w:val="fr-FR"/>
              </w:rPr>
            </w:pPr>
            <w:r w:rsidRPr="005C3F17">
              <w:rPr>
                <w:b/>
                <w:lang w:val="fr-FR"/>
              </w:rPr>
              <w:t>Version de Unity</w:t>
            </w:r>
          </w:p>
        </w:tc>
        <w:tc>
          <w:tcPr>
            <w:tcW w:w="7363" w:type="dxa"/>
          </w:tcPr>
          <w:p w14:paraId="24DD5FE7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2019</w:t>
            </w:r>
          </w:p>
        </w:tc>
      </w:tr>
      <w:tr w:rsidR="005C3F17" w:rsidRPr="005C3F17" w14:paraId="005F2889" w14:textId="77777777" w:rsidTr="00565E01">
        <w:trPr>
          <w:trHeight w:val="1619"/>
        </w:trPr>
        <w:tc>
          <w:tcPr>
            <w:tcW w:w="2690" w:type="dxa"/>
          </w:tcPr>
          <w:p w14:paraId="468972BB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b/>
                <w:lang w:val="fr-FR"/>
              </w:rPr>
              <w:t xml:space="preserve">Assets extérieurs utilisés </w:t>
            </w:r>
            <w:r w:rsidRPr="005C3F17">
              <w:rPr>
                <w:lang w:val="fr-FR"/>
              </w:rPr>
              <w:t>(modèles, textures, sons, particules, scripts, UI…) (adresses et auteurs)</w:t>
            </w:r>
          </w:p>
        </w:tc>
        <w:tc>
          <w:tcPr>
            <w:tcW w:w="7363" w:type="dxa"/>
          </w:tcPr>
          <w:p w14:paraId="22033F5C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 xml:space="preserve">Asset standard </w:t>
            </w:r>
          </w:p>
          <w:p w14:paraId="71A27493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GraceRoadRace</w:t>
            </w:r>
          </w:p>
        </w:tc>
      </w:tr>
      <w:tr w:rsidR="005C3F17" w:rsidRPr="005C3F17" w14:paraId="49FECB4D" w14:textId="77777777" w:rsidTr="00565E01">
        <w:trPr>
          <w:trHeight w:val="1273"/>
        </w:trPr>
        <w:tc>
          <w:tcPr>
            <w:tcW w:w="2690" w:type="dxa"/>
          </w:tcPr>
          <w:p w14:paraId="5DA2D06E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b/>
                <w:lang w:val="fr-FR"/>
              </w:rPr>
              <w:t xml:space="preserve">Readme.txt </w:t>
            </w:r>
            <w:r w:rsidRPr="005C3F17">
              <w:rPr>
                <w:lang w:val="fr-FR"/>
              </w:rPr>
              <w:t>(quelles techniques d’interaction, que doit-on faire ?)</w:t>
            </w:r>
          </w:p>
        </w:tc>
        <w:tc>
          <w:tcPr>
            <w:tcW w:w="7363" w:type="dxa"/>
          </w:tcPr>
          <w:p w14:paraId="4A2302CC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Nous avons la navigation</w:t>
            </w:r>
          </w:p>
          <w:p w14:paraId="3C2F377B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La manipulation.</w:t>
            </w:r>
          </w:p>
          <w:p w14:paraId="7A704EAF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 xml:space="preserve">Le but est de sélectionner la couleur correspondante du cube qui se trouve par terre. Ce cube lui-même qui représente la photo correcte en langage des signes de la lettre afficher. </w:t>
            </w:r>
          </w:p>
          <w:p w14:paraId="41878A15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 xml:space="preserve">Il faut alors attraper le cube, le déplacer après avoir cliqué là-dessus et le déposer sur la borne. Si nous avons le bon cube le pont vient à nous afin que nous puissions avancer. </w:t>
            </w:r>
          </w:p>
          <w:p w14:paraId="07C920DF" w14:textId="77777777" w:rsidR="005C3F17" w:rsidRPr="005C3F17" w:rsidRDefault="005C3F17" w:rsidP="005C3F17">
            <w:pPr>
              <w:rPr>
                <w:lang w:val="fr-FR"/>
              </w:rPr>
            </w:pPr>
          </w:p>
        </w:tc>
      </w:tr>
      <w:tr w:rsidR="005C3F17" w:rsidRPr="005C3F17" w14:paraId="3B81F9D9" w14:textId="77777777" w:rsidTr="00565E01">
        <w:trPr>
          <w:trHeight w:val="1273"/>
        </w:trPr>
        <w:tc>
          <w:tcPr>
            <w:tcW w:w="2690" w:type="dxa"/>
          </w:tcPr>
          <w:p w14:paraId="4ECA1CF7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b/>
                <w:lang w:val="fr-FR"/>
              </w:rPr>
              <w:t xml:space="preserve">Eléments d’UX notables </w:t>
            </w:r>
            <w:r w:rsidRPr="005C3F17">
              <w:rPr>
                <w:lang w:val="fr-FR"/>
              </w:rPr>
              <w:t>(feedbacks, assistance, réglages…)</w:t>
            </w:r>
          </w:p>
        </w:tc>
        <w:tc>
          <w:tcPr>
            <w:tcW w:w="7363" w:type="dxa"/>
          </w:tcPr>
          <w:p w14:paraId="3AC62153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 xml:space="preserve">Il faut appuyer sur la lettre E pour afficher la liste de toutes les lettres. </w:t>
            </w:r>
          </w:p>
          <w:p w14:paraId="5DF92EB7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 xml:space="preserve">Commencez par la scène 1 et appuyez sur Play pour commencer. </w:t>
            </w:r>
          </w:p>
        </w:tc>
      </w:tr>
      <w:tr w:rsidR="005C3F17" w:rsidRPr="005C3F17" w14:paraId="6F96E282" w14:textId="77777777" w:rsidTr="00565E01">
        <w:trPr>
          <w:trHeight w:val="930"/>
        </w:trPr>
        <w:tc>
          <w:tcPr>
            <w:tcW w:w="2690" w:type="dxa"/>
          </w:tcPr>
          <w:p w14:paraId="045ACBBC" w14:textId="77777777" w:rsidR="005C3F17" w:rsidRPr="005C3F17" w:rsidRDefault="005C3F17" w:rsidP="005C3F17">
            <w:pPr>
              <w:rPr>
                <w:b/>
                <w:lang w:val="fr-FR"/>
              </w:rPr>
            </w:pPr>
            <w:r w:rsidRPr="005C3F17">
              <w:rPr>
                <w:b/>
                <w:lang w:val="fr-FR"/>
              </w:rPr>
              <w:t>Temps de développement estimé</w:t>
            </w:r>
          </w:p>
        </w:tc>
        <w:tc>
          <w:tcPr>
            <w:tcW w:w="7363" w:type="dxa"/>
          </w:tcPr>
          <w:p w14:paraId="2A468CDE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3 semaines</w:t>
            </w:r>
          </w:p>
        </w:tc>
      </w:tr>
      <w:tr w:rsidR="005C3F17" w:rsidRPr="005C3F17" w14:paraId="2F598BC4" w14:textId="77777777" w:rsidTr="00565E01">
        <w:trPr>
          <w:trHeight w:val="930"/>
        </w:trPr>
        <w:tc>
          <w:tcPr>
            <w:tcW w:w="2690" w:type="dxa"/>
          </w:tcPr>
          <w:p w14:paraId="0A7C8878" w14:textId="77777777" w:rsidR="005C3F17" w:rsidRPr="005C3F17" w:rsidRDefault="005C3F17" w:rsidP="005C3F17">
            <w:pPr>
              <w:rPr>
                <w:b/>
                <w:lang w:val="fr-FR"/>
              </w:rPr>
            </w:pPr>
            <w:r w:rsidRPr="005C3F17">
              <w:rPr>
                <w:b/>
                <w:lang w:val="fr-FR"/>
              </w:rPr>
              <w:t>Difficultés et solutions de programmation notables</w:t>
            </w:r>
          </w:p>
        </w:tc>
        <w:tc>
          <w:tcPr>
            <w:tcW w:w="7363" w:type="dxa"/>
          </w:tcPr>
          <w:p w14:paraId="668C2527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L’idée en elle mêmes n’était pas claire</w:t>
            </w:r>
          </w:p>
          <w:p w14:paraId="297A46E6" w14:textId="77777777" w:rsidR="005C3F17" w:rsidRPr="005C3F17" w:rsidRDefault="005C3F17" w:rsidP="005C3F17">
            <w:pPr>
              <w:rPr>
                <w:lang w:val="fr-FR"/>
              </w:rPr>
            </w:pPr>
            <w:r w:rsidRPr="005C3F17">
              <w:rPr>
                <w:lang w:val="fr-FR"/>
              </w:rPr>
              <w:t>Difficultés avec les scripts associé aux gameobjects</w:t>
            </w:r>
          </w:p>
          <w:p w14:paraId="52FEB773" w14:textId="77777777" w:rsidR="005C3F17" w:rsidRPr="005C3F17" w:rsidRDefault="005C3F17" w:rsidP="005C3F17">
            <w:pPr>
              <w:rPr>
                <w:lang w:val="fr-FR"/>
              </w:rPr>
            </w:pPr>
            <w:proofErr w:type="gramStart"/>
            <w:r w:rsidRPr="005C3F17">
              <w:rPr>
                <w:lang w:val="fr-FR"/>
              </w:rPr>
              <w:t>et</w:t>
            </w:r>
            <w:proofErr w:type="gramEnd"/>
            <w:r w:rsidRPr="005C3F17">
              <w:rPr>
                <w:lang w:val="fr-FR"/>
              </w:rPr>
              <w:t xml:space="preserve"> le changement entre les scènes</w:t>
            </w:r>
          </w:p>
          <w:p w14:paraId="10D0A513" w14:textId="77777777" w:rsidR="005C3F17" w:rsidRPr="005C3F17" w:rsidRDefault="005C3F17" w:rsidP="005C3F17">
            <w:pPr>
              <w:rPr>
                <w:lang w:val="fr-FR"/>
              </w:rPr>
            </w:pPr>
          </w:p>
        </w:tc>
      </w:tr>
      <w:tr w:rsidR="005C3F17" w:rsidRPr="005C3F17" w14:paraId="090F9D6E" w14:textId="77777777" w:rsidTr="00565E01">
        <w:trPr>
          <w:trHeight w:val="930"/>
        </w:trPr>
        <w:tc>
          <w:tcPr>
            <w:tcW w:w="2690" w:type="dxa"/>
          </w:tcPr>
          <w:p w14:paraId="1953AB15" w14:textId="77777777" w:rsidR="005C3F17" w:rsidRPr="005C3F17" w:rsidRDefault="005C3F17" w:rsidP="005C3F17">
            <w:pPr>
              <w:rPr>
                <w:b/>
                <w:lang w:val="fr-FR"/>
              </w:rPr>
            </w:pPr>
            <w:r w:rsidRPr="005C3F17">
              <w:rPr>
                <w:b/>
                <w:lang w:val="fr-FR"/>
              </w:rPr>
              <w:lastRenderedPageBreak/>
              <w:t>Lien de téléchargement de l’archive complète</w:t>
            </w:r>
          </w:p>
        </w:tc>
        <w:tc>
          <w:tcPr>
            <w:tcW w:w="7363" w:type="dxa"/>
          </w:tcPr>
          <w:p w14:paraId="39D7060B" w14:textId="3C87305E" w:rsidR="005C3F17" w:rsidRPr="005C3F17" w:rsidRDefault="00234441" w:rsidP="005C3F17">
            <w:pPr>
              <w:rPr>
                <w:lang w:val="fr-FR"/>
              </w:rPr>
            </w:pPr>
            <w:r w:rsidRPr="00234441">
              <w:rPr>
                <w:lang w:val="fr-FR"/>
              </w:rPr>
              <w:t>https://drive.google.com/drive/folders/1M6tgk4pASInbGkbMr8RL23Oszdsn__sc?usp=sharing</w:t>
            </w:r>
          </w:p>
        </w:tc>
      </w:tr>
      <w:bookmarkEnd w:id="0"/>
    </w:tbl>
    <w:p w14:paraId="1D7EA0F0" w14:textId="46030E7D" w:rsidR="005C3F17" w:rsidRPr="005C3F17" w:rsidRDefault="005C3F17">
      <w:pPr>
        <w:rPr>
          <w:lang w:val="fr-FR"/>
        </w:rPr>
      </w:pPr>
    </w:p>
    <w:sectPr w:rsidR="005C3F17" w:rsidRPr="005C3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17"/>
    <w:rsid w:val="00234441"/>
    <w:rsid w:val="00553478"/>
    <w:rsid w:val="005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;"/>
  <w14:docId w14:val="418CD681"/>
  <w15:chartTrackingRefBased/>
  <w15:docId w15:val="{CCD8F03E-BCC4-42D9-92F1-440D28D2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C3F17"/>
    <w:pPr>
      <w:widowControl w:val="0"/>
      <w:autoSpaceDE w:val="0"/>
      <w:autoSpaceDN w:val="0"/>
      <w:spacing w:before="28" w:after="0" w:line="240" w:lineRule="auto"/>
      <w:ind w:left="2794" w:right="2825"/>
      <w:jc w:val="center"/>
      <w:outlineLvl w:val="0"/>
    </w:pPr>
    <w:rPr>
      <w:rFonts w:ascii="Calibri" w:eastAsia="Calibri" w:hAnsi="Calibri" w:cs="Calibri"/>
      <w:b/>
      <w:bCs/>
      <w:sz w:val="28"/>
      <w:szCs w:val="28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3F17"/>
    <w:rPr>
      <w:rFonts w:ascii="Calibri" w:eastAsia="Calibri" w:hAnsi="Calibri" w:cs="Calibri"/>
      <w:b/>
      <w:bCs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Abdoul Razak Koné GOGBÉ</dc:creator>
  <cp:keywords/>
  <dc:description/>
  <cp:lastModifiedBy>Moussa Abdoul Razak Koné GOGBÉ</cp:lastModifiedBy>
  <cp:revision>2</cp:revision>
  <dcterms:created xsi:type="dcterms:W3CDTF">2022-06-12T22:10:00Z</dcterms:created>
  <dcterms:modified xsi:type="dcterms:W3CDTF">2022-06-12T22:14:00Z</dcterms:modified>
</cp:coreProperties>
</file>