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C85" w:rsidRPr="00F76C85" w:rsidRDefault="00F76C85" w:rsidP="00F76C85">
      <w:pPr>
        <w:rPr>
          <w:b/>
          <w:bCs/>
          <w:lang w:val="en-US" w:bidi="ta-IN"/>
        </w:rPr>
      </w:pPr>
      <w:bookmarkStart w:id="0" w:name="_GoBack"/>
      <w:bookmarkEnd w:id="0"/>
      <w:r w:rsidRPr="00F76C85">
        <w:rPr>
          <w:b/>
          <w:bCs/>
        </w:rPr>
        <w:t>Health Care Consultation:</w:t>
      </w:r>
      <w:r>
        <w:t xml:space="preserve"> </w:t>
      </w:r>
      <w:r>
        <w:br/>
      </w:r>
      <w:r>
        <w:br/>
        <w:t xml:space="preserve">Our team of experts provides consultation services to healthcare organizations in order to improve the quality of care and efficiency of their operations. We conduct thorough assessments and provide recommendations for improvement in various aspects of healthcare delivery, such as patient safety, clinical outcomes, and financial management. </w:t>
      </w:r>
      <w:r>
        <w:br/>
      </w:r>
      <w:r>
        <w:br/>
      </w:r>
      <w:r w:rsidRPr="00F76C85">
        <w:rPr>
          <w:b/>
          <w:bCs/>
        </w:rPr>
        <w:t>Hospital Turnkey Projects:</w:t>
      </w:r>
      <w:r>
        <w:t xml:space="preserve"> </w:t>
      </w:r>
      <w:r>
        <w:br/>
      </w:r>
      <w:r>
        <w:br/>
        <w:t xml:space="preserve">We offer end-to-end solutions for setting up new hospitals, including project planning, design, construction, and installation of medical equipment. We also provide guidance on licensing and regulatory requirements, as well as assistance with recruitment and training of staff. </w:t>
      </w:r>
      <w:r>
        <w:br/>
      </w:r>
      <w:r>
        <w:br/>
      </w:r>
      <w:r w:rsidRPr="00F76C85">
        <w:rPr>
          <w:b/>
          <w:bCs/>
        </w:rPr>
        <w:t xml:space="preserve">Procurement of Medical Equipment and Support Consumables: </w:t>
      </w:r>
      <w:r w:rsidRPr="00F76C85">
        <w:rPr>
          <w:b/>
          <w:bCs/>
        </w:rPr>
        <w:br/>
      </w:r>
      <w:r>
        <w:br/>
        <w:t xml:space="preserve">We have partnerships with leading international suppliers of medical equipment and support consumables, allowing us to provide high-quality products at competitive prices. We also offer maintenance and repair services for the equipment we supply. </w:t>
      </w:r>
      <w:r>
        <w:br/>
      </w:r>
      <w:r>
        <w:br/>
      </w:r>
      <w:r w:rsidRPr="00F76C85">
        <w:rPr>
          <w:b/>
          <w:bCs/>
        </w:rPr>
        <w:t xml:space="preserve">Comprehensive and </w:t>
      </w:r>
      <w:proofErr w:type="spellStart"/>
      <w:r w:rsidRPr="00F76C85">
        <w:rPr>
          <w:b/>
          <w:bCs/>
        </w:rPr>
        <w:t>Labor</w:t>
      </w:r>
      <w:proofErr w:type="spellEnd"/>
      <w:r w:rsidRPr="00F76C85">
        <w:rPr>
          <w:b/>
          <w:bCs/>
        </w:rPr>
        <w:t xml:space="preserve"> Maintenance of Critical and Non-Critical Medical Equipment in Hospitals:</w:t>
      </w:r>
      <w:r>
        <w:t xml:space="preserve"> </w:t>
      </w:r>
      <w:r>
        <w:br/>
      </w:r>
      <w:r>
        <w:br/>
        <w:t xml:space="preserve">We offer comprehensive maintenance services for all types of medical equipment, including critical and non-critical equipment. Our team of trained technicians ensures that all equipment is functioning properly and meets regulatory standards. </w:t>
      </w:r>
      <w:r>
        <w:br/>
      </w:r>
      <w:r>
        <w:br/>
        <w:t xml:space="preserve">Accreditation Assistance for Joint Commission International (JCI), Australian Commission on Safety and Quality in Healthcare (ACSQHC), National Accreditation Board for Hospitals and Healthcare Providers (NABH), and National Accreditation Board for Testing and Calibration Laboratories (NABL): </w:t>
      </w:r>
      <w:r>
        <w:br/>
      </w:r>
      <w:r>
        <w:br/>
        <w:t xml:space="preserve">We </w:t>
      </w:r>
      <w:proofErr w:type="gramStart"/>
      <w:r>
        <w:t>provide assistance to</w:t>
      </w:r>
      <w:proofErr w:type="gramEnd"/>
      <w:r>
        <w:t xml:space="preserve"> healthcare organizations in obtaining accreditation from various national and international bodies. Our team helps with the preparation of documentation, implementation of quality standards, and conducting mock surveys to ensure readiness for the official accreditation survey. </w:t>
      </w:r>
      <w:r>
        <w:br/>
      </w:r>
      <w:r w:rsidRPr="00F76C85">
        <w:rPr>
          <w:b/>
          <w:bCs/>
        </w:rPr>
        <w:br/>
        <w:t>Training and Development for Healthcare Professionals:</w:t>
      </w:r>
      <w:r>
        <w:t xml:space="preserve"> </w:t>
      </w:r>
      <w:r>
        <w:br/>
      </w:r>
      <w:r>
        <w:br/>
        <w:t xml:space="preserve">We offer training and development programs for healthcare professionals in various areas, such as clinical skills, infection control, patient safety, and leadership. Our programs are designed to improve the knowledge, skills, and competencies of healthcare professionals and promote a culture of continuous learning. </w:t>
      </w:r>
      <w:r>
        <w:br/>
      </w:r>
      <w:r>
        <w:br/>
      </w:r>
      <w:r w:rsidRPr="00F76C85">
        <w:rPr>
          <w:b/>
          <w:bCs/>
        </w:rPr>
        <w:t>Infrastructure Planning and Design for Hospitals:</w:t>
      </w:r>
      <w:r>
        <w:t xml:space="preserve"> </w:t>
      </w:r>
      <w:r>
        <w:br/>
      </w:r>
      <w:r>
        <w:br/>
        <w:t xml:space="preserve">We provide guidance and support in the planning and design of healthcare facilities, ensuring that they meet international standards and are functional, efficient, and cost-effective. Our team also offers expertise in the design of specialized areas, such as operating rooms and intensive care units. </w:t>
      </w:r>
      <w:r>
        <w:br/>
      </w:r>
      <w:r>
        <w:br/>
      </w:r>
      <w:r w:rsidRPr="00F76C85">
        <w:rPr>
          <w:b/>
          <w:bCs/>
        </w:rPr>
        <w:lastRenderedPageBreak/>
        <w:t>Hospital Management and Operations:</w:t>
      </w:r>
      <w:r>
        <w:t xml:space="preserve"> </w:t>
      </w:r>
      <w:r>
        <w:br/>
      </w:r>
      <w:r>
        <w:br/>
        <w:t>We offer hospital management services to healthcare organizations, including operational support, financial management, and performance improvement. Our team works closely with hospital leadership to develop strategies for sustainable growth and improved patient outcomes.</w:t>
      </w:r>
    </w:p>
    <w:sectPr w:rsidR="00F76C85" w:rsidRPr="00F7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85"/>
    <w:rsid w:val="00943591"/>
    <w:rsid w:val="00E67166"/>
    <w:rsid w:val="00F76C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84F"/>
  <w15:chartTrackingRefBased/>
  <w15:docId w15:val="{C492FFA4-5EF1-45DB-860F-DF05581E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2024-01-23T09:25:00Z</dcterms:created>
  <dcterms:modified xsi:type="dcterms:W3CDTF">2024-01-23T09:45:00Z</dcterms:modified>
</cp:coreProperties>
</file>