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C86F"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一、发展现状和发展环境</w:t>
      </w:r>
    </w:p>
    <w:p w14:paraId="1FCB0DD6"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（一）发展现状</w:t>
      </w:r>
    </w:p>
    <w:p w14:paraId="39ED25A9" w14:textId="77777777" w:rsidR="00B22C6E" w:rsidRPr="006A314C" w:rsidRDefault="00B22C6E" w:rsidP="00370E81">
      <w:pPr>
        <w:numPr>
          <w:ilvl w:val="0"/>
          <w:numId w:val="34"/>
        </w:numPr>
        <w:rPr>
          <w:rFonts w:ascii="FangSong" w:eastAsia="FangSong" w:hAnsi="FangSong" w:hint="eastAsia"/>
          <w:sz w:val="36"/>
          <w:szCs w:val="36"/>
        </w:rPr>
      </w:pPr>
      <w:r w:rsidRPr="006A314C">
        <w:rPr>
          <w:rFonts w:ascii="FangSong" w:eastAsia="FangSong" w:hAnsi="FangSong" w:hint="eastAsia"/>
          <w:sz w:val="36"/>
          <w:szCs w:val="36"/>
        </w:rPr>
        <w:t>区位优势突出，交通体系完善</w:t>
      </w:r>
    </w:p>
    <w:p w14:paraId="4BDE9778" w14:textId="4895E7DF" w:rsidR="00370E81" w:rsidRPr="006A314C" w:rsidRDefault="00370E81" w:rsidP="00B22C6E">
      <w:pPr>
        <w:ind w:left="720"/>
        <w:rPr>
          <w:rFonts w:ascii="FangSong" w:eastAsia="FangSong" w:hAnsi="FangSong" w:hint="eastAsia"/>
          <w:sz w:val="36"/>
          <w:szCs w:val="36"/>
        </w:rPr>
      </w:pPr>
      <w:proofErr w:type="gramStart"/>
      <w:r w:rsidRPr="006A314C">
        <w:rPr>
          <w:rFonts w:ascii="FangSong" w:eastAsia="FangSong" w:hAnsi="FangSong"/>
          <w:sz w:val="36"/>
          <w:szCs w:val="36"/>
        </w:rPr>
        <w:t>襄</w:t>
      </w:r>
      <w:proofErr w:type="gramEnd"/>
      <w:r w:rsidRPr="006A314C">
        <w:rPr>
          <w:rFonts w:ascii="FangSong" w:eastAsia="FangSong" w:hAnsi="FangSong"/>
          <w:sz w:val="36"/>
          <w:szCs w:val="36"/>
        </w:rPr>
        <w:t>州区地处全国内陆腹地和汉水中游，是襄阳市主城区和“襄十随神”城市群的重要组成部分，</w:t>
      </w:r>
      <w:r w:rsidRPr="006A314C">
        <w:rPr>
          <w:rFonts w:ascii="YouYuan" w:eastAsia="YouYuan" w:hAnsi="FangSong" w:hint="eastAsia"/>
          <w:sz w:val="36"/>
          <w:szCs w:val="36"/>
        </w:rPr>
        <w:t>自古就是“南船北马、七省通衢”的交通要塞。近年来，依托交通强国、汉江生态经济带、“襄十随神”一体化等国家和区域战略，初步形成了“一条汉江、一座机场、多条铁路、多条高速和国省干线公路”协同发展的综合交通格局。干线铁路贯穿全区，高速公路和国省干线纵横交织，内河航道具备持续提升条件，公路、铁路、水运、航空多种方式叠加互补，为现代物流发展提</w:t>
      </w:r>
      <w:r w:rsidRPr="006A314C">
        <w:rPr>
          <w:rFonts w:ascii="FangSong" w:eastAsia="FangSong" w:hAnsi="FangSong"/>
          <w:sz w:val="36"/>
          <w:szCs w:val="36"/>
        </w:rPr>
        <w:t>供了整体性通道基础。</w:t>
      </w:r>
    </w:p>
    <w:p w14:paraId="3565B06F" w14:textId="0FE31FA7" w:rsidR="00370E81" w:rsidRPr="006A314C" w:rsidRDefault="00602BB5" w:rsidP="00370E81">
      <w:pPr>
        <w:numPr>
          <w:ilvl w:val="0"/>
          <w:numId w:val="34"/>
        </w:numPr>
        <w:rPr>
          <w:rFonts w:asciiTheme="majorHAnsi" w:eastAsiaTheme="majorHAnsi" w:hAnsiTheme="majorHAnsi" w:hint="eastAsia"/>
          <w:sz w:val="36"/>
          <w:szCs w:val="36"/>
        </w:rPr>
      </w:pPr>
      <w:r w:rsidRPr="006A314C">
        <w:rPr>
          <w:rFonts w:ascii="FangSong" w:eastAsia="FangSong" w:hAnsi="FangSong" w:hint="eastAsia"/>
          <w:sz w:val="36"/>
          <w:szCs w:val="36"/>
        </w:rPr>
        <w:t>铁路枢纽稀缺，比较优势明显</w:t>
      </w:r>
      <w:r w:rsidR="00370E81" w:rsidRPr="006A314C">
        <w:rPr>
          <w:rFonts w:ascii="FangSong" w:eastAsia="FangSong" w:hAnsi="FangSong"/>
          <w:sz w:val="36"/>
          <w:szCs w:val="36"/>
        </w:rPr>
        <w:br/>
        <w:t>襄州区是国家能源运输大通道的重要节点，依托</w:t>
      </w:r>
      <w:proofErr w:type="gramStart"/>
      <w:r w:rsidR="00370E81" w:rsidRPr="006A314C">
        <w:rPr>
          <w:rFonts w:ascii="FangSong" w:eastAsia="FangSong" w:hAnsi="FangSong"/>
          <w:sz w:val="36"/>
          <w:szCs w:val="36"/>
        </w:rPr>
        <w:t>浩</w:t>
      </w:r>
      <w:proofErr w:type="gramEnd"/>
      <w:r w:rsidR="00370E81" w:rsidRPr="006A314C">
        <w:rPr>
          <w:rFonts w:ascii="FangSong" w:eastAsia="FangSong" w:hAnsi="FangSong"/>
          <w:sz w:val="36"/>
          <w:szCs w:val="36"/>
        </w:rPr>
        <w:t>吉铁路等国家骨干通道，形成了在全国铁路货运网络中具有特殊地位的</w:t>
      </w:r>
      <w:r w:rsidR="00370E81" w:rsidRPr="006A314C">
        <w:rPr>
          <w:rFonts w:ascii="FangSong" w:eastAsia="FangSong" w:hAnsi="FangSong"/>
          <w:b/>
          <w:bCs/>
          <w:sz w:val="36"/>
          <w:szCs w:val="36"/>
        </w:rPr>
        <w:t>铁路枢纽。</w:t>
      </w:r>
      <w:proofErr w:type="gramStart"/>
      <w:r w:rsidR="00370E81" w:rsidRPr="006A314C">
        <w:rPr>
          <w:rFonts w:ascii="FangSong" w:eastAsia="FangSong" w:hAnsi="FangSong"/>
          <w:b/>
          <w:bCs/>
          <w:sz w:val="36"/>
          <w:szCs w:val="36"/>
        </w:rPr>
        <w:t>浩</w:t>
      </w:r>
      <w:proofErr w:type="gramEnd"/>
      <w:r w:rsidR="00370E81" w:rsidRPr="006A314C">
        <w:rPr>
          <w:rFonts w:ascii="FangSong" w:eastAsia="FangSong" w:hAnsi="FangSong"/>
          <w:b/>
          <w:bCs/>
          <w:sz w:val="36"/>
          <w:szCs w:val="36"/>
        </w:rPr>
        <w:t>吉铁路贯通北煤南运、西煤东送，连接资源产区与中东部消费市场，襄州北站作为关键节点，承担列车解编、编组、补机、摘挂等系统性作业，具</w:t>
      </w:r>
      <w:r w:rsidR="00370E81" w:rsidRPr="006A314C">
        <w:rPr>
          <w:rFonts w:ascii="FangSong" w:eastAsia="FangSong" w:hAnsi="FangSong"/>
          <w:sz w:val="36"/>
          <w:szCs w:val="36"/>
        </w:rPr>
        <w:lastRenderedPageBreak/>
        <w:t>备大规模列车集中、疏解和周转能力，在通道组织和运力配置中具有不可替代的作用。依托既有普</w:t>
      </w:r>
      <w:proofErr w:type="gramStart"/>
      <w:r w:rsidR="00370E81" w:rsidRPr="006A314C">
        <w:rPr>
          <w:rFonts w:ascii="FangSong" w:eastAsia="FangSong" w:hAnsi="FangSong"/>
          <w:sz w:val="36"/>
          <w:szCs w:val="36"/>
        </w:rPr>
        <w:t>速铁路</w:t>
      </w:r>
      <w:proofErr w:type="gramEnd"/>
      <w:r w:rsidR="00370E81" w:rsidRPr="006A314C">
        <w:rPr>
          <w:rFonts w:ascii="FangSong" w:eastAsia="FangSong" w:hAnsi="FangSong"/>
          <w:sz w:val="36"/>
          <w:szCs w:val="36"/>
        </w:rPr>
        <w:t>和编组站，襄州区可以将能源、粮食、矿石等大宗货物在本地集散和中转，实现“北货南下、南货北送”的高效衔接。总体看，铁路枢纽是襄</w:t>
      </w:r>
      <w:proofErr w:type="gramStart"/>
      <w:r w:rsidR="00370E81" w:rsidRPr="006A314C">
        <w:rPr>
          <w:rFonts w:ascii="FangSong" w:eastAsia="FangSong" w:hAnsi="FangSong"/>
          <w:sz w:val="36"/>
          <w:szCs w:val="36"/>
        </w:rPr>
        <w:t>州当前</w:t>
      </w:r>
      <w:proofErr w:type="gramEnd"/>
      <w:r w:rsidR="00370E81" w:rsidRPr="006A314C">
        <w:rPr>
          <w:rFonts w:ascii="FangSong" w:eastAsia="FangSong" w:hAnsi="FangSong"/>
          <w:sz w:val="36"/>
          <w:szCs w:val="36"/>
        </w:rPr>
        <w:t>和今后相当长时期内</w:t>
      </w:r>
      <w:proofErr w:type="gramStart"/>
      <w:r w:rsidR="00370E81" w:rsidRPr="006A314C">
        <w:rPr>
          <w:rFonts w:ascii="FangSong" w:eastAsia="FangSong" w:hAnsi="FangSong"/>
          <w:sz w:val="36"/>
          <w:szCs w:val="36"/>
        </w:rPr>
        <w:t>最</w:t>
      </w:r>
      <w:proofErr w:type="gramEnd"/>
      <w:r w:rsidR="00370E81" w:rsidRPr="006A314C">
        <w:rPr>
          <w:rFonts w:ascii="FangSong" w:eastAsia="FangSong" w:hAnsi="FangSong"/>
          <w:sz w:val="36"/>
          <w:szCs w:val="36"/>
        </w:rPr>
        <w:t>核心、最具成长性的战略资源，是现代物流发展的主轴和根本支撑。</w:t>
      </w:r>
    </w:p>
    <w:p w14:paraId="192E6400" w14:textId="1BE10AD6" w:rsidR="00370E81" w:rsidRPr="006A314C" w:rsidRDefault="00602BB5" w:rsidP="00370E81">
      <w:pPr>
        <w:numPr>
          <w:ilvl w:val="0"/>
          <w:numId w:val="34"/>
        </w:numPr>
        <w:rPr>
          <w:rFonts w:ascii="FangSong" w:eastAsia="FangSong" w:hAnsi="FangSong" w:hint="eastAsia"/>
          <w:sz w:val="36"/>
          <w:szCs w:val="36"/>
        </w:rPr>
      </w:pPr>
      <w:r w:rsidRPr="006A314C">
        <w:rPr>
          <w:rFonts w:asciiTheme="majorHAnsi" w:eastAsiaTheme="majorHAnsi" w:hAnsiTheme="majorHAnsi" w:hint="eastAsia"/>
          <w:sz w:val="36"/>
          <w:szCs w:val="36"/>
        </w:rPr>
        <w:t>园区集聚加快，多式联运初成</w:t>
      </w:r>
      <w:r w:rsidR="00370E81" w:rsidRPr="006A314C">
        <w:rPr>
          <w:rFonts w:asciiTheme="majorHAnsi" w:eastAsiaTheme="majorHAnsi" w:hAnsiTheme="majorHAnsi"/>
          <w:sz w:val="36"/>
          <w:szCs w:val="36"/>
        </w:rPr>
        <w:br/>
        <w:t>围绕铁路、公路和港口等通道资源，襄州区规划建设了一批物流园区、公铁联运基地、电商快递园区和农副产品物流平台，园区载体功能不断完善，集聚效应逐步显现。铁路方向，依托</w:t>
      </w:r>
      <w:proofErr w:type="gramStart"/>
      <w:r w:rsidR="00370E81" w:rsidRPr="006A314C">
        <w:rPr>
          <w:rFonts w:asciiTheme="majorHAnsi" w:eastAsiaTheme="majorHAnsi" w:hAnsiTheme="majorHAnsi"/>
          <w:sz w:val="36"/>
          <w:szCs w:val="36"/>
        </w:rPr>
        <w:t>浩</w:t>
      </w:r>
      <w:proofErr w:type="gramEnd"/>
      <w:r w:rsidR="00370E81" w:rsidRPr="006A314C">
        <w:rPr>
          <w:rFonts w:asciiTheme="majorHAnsi" w:eastAsiaTheme="majorHAnsi" w:hAnsiTheme="majorHAnsi"/>
          <w:sz w:val="36"/>
          <w:szCs w:val="36"/>
        </w:rPr>
        <w:t>吉铁路枢纽和既有铁路专用线，形成了公铁联运、大宗货物集散和多式联运组织的基础条件；公路方向，依托高速出入口和国省干线节点，</w:t>
      </w:r>
      <w:r w:rsidR="00370E81" w:rsidRPr="006A314C">
        <w:rPr>
          <w:rFonts w:ascii="FangSong" w:eastAsia="FangSong" w:hAnsi="FangSong"/>
          <w:sz w:val="36"/>
          <w:szCs w:val="36"/>
        </w:rPr>
        <w:t>逐步形成服务城市配送、电商快运和区域分拨的综合物流园区；涉农方面，依托农副产品批发市场和产地仓储设施，构建了面向粮油、果蔬、畜禽等的仓储与简单加工平台。整体来看，园区布局由点状分散向轴带集聚转变，公铁水多式联运、集疏运一体化的格局初步形成。</w:t>
      </w:r>
    </w:p>
    <w:p w14:paraId="23BF0707" w14:textId="5D4C5337" w:rsidR="00370E81" w:rsidRPr="006A314C" w:rsidRDefault="00602BB5" w:rsidP="00370E81">
      <w:pPr>
        <w:numPr>
          <w:ilvl w:val="0"/>
          <w:numId w:val="34"/>
        </w:numPr>
        <w:rPr>
          <w:rFonts w:ascii="Noto Serif SC Black" w:eastAsia="Noto Serif SC Black" w:hAnsi="Noto Serif SC Black" w:hint="eastAsia"/>
          <w:sz w:val="36"/>
          <w:szCs w:val="36"/>
        </w:rPr>
      </w:pPr>
      <w:r w:rsidRPr="006A314C">
        <w:rPr>
          <w:rFonts w:ascii="FangSong" w:eastAsia="FangSong" w:hAnsi="FangSong" w:hint="eastAsia"/>
          <w:sz w:val="36"/>
          <w:szCs w:val="36"/>
        </w:rPr>
        <w:lastRenderedPageBreak/>
        <w:t>产业与运输高度匹配，货源稳定</w:t>
      </w:r>
      <w:r w:rsidR="00370E81" w:rsidRPr="006A314C">
        <w:rPr>
          <w:rFonts w:ascii="FangSong" w:eastAsia="FangSong" w:hAnsi="FangSong"/>
          <w:sz w:val="36"/>
          <w:szCs w:val="36"/>
        </w:rPr>
        <w:br/>
        <w:t>襄州区虽非传统重工业基地，但工业、农业和商贸结构与铁路、公路、水运等综合运输方式匹配度较高。汽车及零部件、农机装备、装备制造、新材料、纺织</w:t>
      </w:r>
      <w:r w:rsidR="00370E81" w:rsidRPr="006A314C">
        <w:rPr>
          <w:rFonts w:ascii="Noto Serif SC Black" w:eastAsia="Noto Serif SC Black" w:hAnsi="Noto Serif SC Black"/>
          <w:sz w:val="36"/>
          <w:szCs w:val="36"/>
        </w:rPr>
        <w:t>服装等产业，为整车运输、集装箱运输和大宗货物运输提供了较为稳定的货源基础；粮油加工、饲料加工、肉禽加工、农资流通等涉农产业，为散粮运输、冷链运输、公铁联运和城乡配送提供了源头货源。</w:t>
      </w:r>
      <w:r w:rsidR="00370E81" w:rsidRPr="006A314C">
        <w:rPr>
          <w:rFonts w:ascii="Noto Serif SC Black" w:eastAsia="Noto Serif SC Black" w:hAnsi="Noto Serif SC Black"/>
          <w:sz w:val="36"/>
          <w:szCs w:val="36"/>
        </w:rPr>
        <w:br/>
        <w:t>从货类结构看，大宗散货、大型设备、农副产品、日用消</w:t>
      </w:r>
      <w:r w:rsidR="00370E81" w:rsidRPr="006A314C">
        <w:rPr>
          <w:rFonts w:ascii="Noto Serif SC Black" w:eastAsia="Noto Serif SC Black" w:hAnsi="Noto Serif SC Black"/>
          <w:b/>
          <w:bCs/>
          <w:sz w:val="36"/>
          <w:szCs w:val="36"/>
        </w:rPr>
        <w:t>费品等多品类并存，既有适合铁路整列和专列运输的品种，也有适合公路快速周转、冷链配送、电商小件的品类，为</w:t>
      </w:r>
      <w:r w:rsidR="00370E81" w:rsidRPr="006A314C">
        <w:rPr>
          <w:rFonts w:ascii="Noto Serif SC Black" w:eastAsia="Noto Serif SC Black" w:hAnsi="Noto Serif SC Black"/>
          <w:sz w:val="36"/>
          <w:szCs w:val="36"/>
        </w:rPr>
        <w:t>“以物流促产业、以产业稳物流”提供了现实基础，有利于在供应链层面实现“货在此集、链在此成、值在此增”。</w:t>
      </w:r>
    </w:p>
    <w:p w14:paraId="727D65C4" w14:textId="67E925AA" w:rsidR="00370E81" w:rsidRPr="006A314C" w:rsidRDefault="00602BB5" w:rsidP="00370E81">
      <w:pPr>
        <w:numPr>
          <w:ilvl w:val="0"/>
          <w:numId w:val="34"/>
        </w:numPr>
        <w:rPr>
          <w:rFonts w:ascii="Noto Serif SC Black" w:eastAsia="Noto Serif SC Black" w:hAnsi="Noto Serif SC Black" w:hint="eastAsia"/>
          <w:sz w:val="36"/>
          <w:szCs w:val="36"/>
        </w:rPr>
      </w:pPr>
      <w:r w:rsidRPr="006A314C">
        <w:rPr>
          <w:rFonts w:ascii="Noto Serif SC Black" w:eastAsia="Noto Serif SC Black" w:hAnsi="Noto Serif SC Black" w:hint="eastAsia"/>
          <w:sz w:val="36"/>
          <w:szCs w:val="36"/>
        </w:rPr>
        <w:lastRenderedPageBreak/>
        <w:t>冷链农产基础扎实，物流格局成形</w:t>
      </w:r>
      <w:r w:rsidR="00370E81" w:rsidRPr="006A314C">
        <w:rPr>
          <w:rFonts w:ascii="Noto Serif SC Black" w:eastAsia="Noto Serif SC Black" w:hAnsi="Noto Serif SC Black"/>
          <w:sz w:val="36"/>
          <w:szCs w:val="36"/>
        </w:rPr>
        <w:br/>
        <w:t>依托冷链企业和农产品加工企业，襄州区冷链仓储和冷链运输能力稳步提升，冷藏库、冷冻库、预冷设施在主城区及重点镇（场）梯次布局，肉类、水产、蔬菜、水果等品类具备产地预冷、分级包装、冷</w:t>
      </w:r>
      <w:r w:rsidR="00370E81" w:rsidRPr="006A314C">
        <w:rPr>
          <w:rFonts w:ascii="Noto Serif SC Black" w:eastAsia="Noto Serif SC Black" w:hAnsi="Noto Serif SC Black"/>
          <w:b/>
          <w:bCs/>
          <w:sz w:val="36"/>
          <w:szCs w:val="36"/>
        </w:rPr>
        <w:t>藏保鲜和冷链运输的基础条件。部分冷链企业已形成从屠宰分割、精深加工到冷链仓储、冷链配送的比较完整链条，</w:t>
      </w:r>
      <w:r w:rsidR="00370E81" w:rsidRPr="006A314C">
        <w:rPr>
          <w:rFonts w:ascii="Noto Serif SC Black" w:eastAsia="Noto Serif SC Black" w:hAnsi="Noto Serif SC Black"/>
          <w:sz w:val="36"/>
          <w:szCs w:val="36"/>
        </w:rPr>
        <w:t>具备承接铁路冷链业务的潜力。</w:t>
      </w:r>
      <w:r w:rsidR="00370E81" w:rsidRPr="006A314C">
        <w:rPr>
          <w:rFonts w:ascii="Noto Serif SC Black" w:eastAsia="Noto Serif SC Black" w:hAnsi="Noto Serif SC Black"/>
          <w:sz w:val="36"/>
          <w:szCs w:val="36"/>
        </w:rPr>
        <w:br/>
        <w:t>在铁路枢纽周边和重点园区，与冷链企业、粮油企业、农产品加工企业的空间关系较为紧密，为探索“铁路冷藏车＋冷链园区＋产地冷库”的联动模式，打造服务汉江流域的农产品冷链节点提供了基础支撑。</w:t>
      </w:r>
    </w:p>
    <w:p w14:paraId="4FB60251" w14:textId="4A7944CD" w:rsidR="00370E81" w:rsidRPr="006A314C" w:rsidRDefault="00602BB5" w:rsidP="00370E81">
      <w:pPr>
        <w:numPr>
          <w:ilvl w:val="0"/>
          <w:numId w:val="34"/>
        </w:numPr>
        <w:rPr>
          <w:rFonts w:ascii="FangSong" w:eastAsia="FangSong" w:hAnsi="FangSong" w:hint="eastAsia"/>
          <w:sz w:val="36"/>
          <w:szCs w:val="36"/>
        </w:rPr>
      </w:pPr>
      <w:r w:rsidRPr="006A314C">
        <w:rPr>
          <w:rFonts w:ascii="Noto Serif SC Black" w:eastAsia="Noto Serif SC Black" w:hAnsi="Noto Serif SC Black" w:hint="eastAsia"/>
          <w:sz w:val="36"/>
          <w:szCs w:val="36"/>
        </w:rPr>
        <w:lastRenderedPageBreak/>
        <w:t>电商快递增长快，枢纽增量显著</w:t>
      </w:r>
      <w:r w:rsidR="00370E81" w:rsidRPr="006A314C">
        <w:rPr>
          <w:rFonts w:ascii="Noto Serif SC Black" w:eastAsia="Noto Serif SC Black" w:hAnsi="Noto Serif SC Black"/>
          <w:sz w:val="36"/>
          <w:szCs w:val="36"/>
        </w:rPr>
        <w:br/>
        <w:t>襄州区电</w:t>
      </w:r>
      <w:proofErr w:type="gramStart"/>
      <w:r w:rsidR="00370E81" w:rsidRPr="006A314C">
        <w:rPr>
          <w:rFonts w:ascii="Noto Serif SC Black" w:eastAsia="Noto Serif SC Black" w:hAnsi="Noto Serif SC Black"/>
          <w:sz w:val="36"/>
          <w:szCs w:val="36"/>
        </w:rPr>
        <w:t>商主体</w:t>
      </w:r>
      <w:proofErr w:type="gramEnd"/>
      <w:r w:rsidR="00370E81" w:rsidRPr="006A314C">
        <w:rPr>
          <w:rFonts w:ascii="Noto Serif SC Black" w:eastAsia="Noto Serif SC Black" w:hAnsi="Noto Serif SC Black"/>
          <w:sz w:val="36"/>
          <w:szCs w:val="36"/>
        </w:rPr>
        <w:t>数量持续增加，电商园区、电商孵化基地和直播电商平台加快发展，农产品、日用消费品、工业品通过电</w:t>
      </w:r>
      <w:proofErr w:type="gramStart"/>
      <w:r w:rsidR="00370E81" w:rsidRPr="006A314C">
        <w:rPr>
          <w:rFonts w:ascii="Noto Serif SC Black" w:eastAsia="Noto Serif SC Black" w:hAnsi="Noto Serif SC Black"/>
          <w:sz w:val="36"/>
          <w:szCs w:val="36"/>
        </w:rPr>
        <w:t>商渠道</w:t>
      </w:r>
      <w:proofErr w:type="gramEnd"/>
      <w:r w:rsidR="00370E81" w:rsidRPr="006A314C">
        <w:rPr>
          <w:rFonts w:ascii="Noto Serif SC Black" w:eastAsia="Noto Serif SC Black" w:hAnsi="Noto Serif SC Black"/>
          <w:sz w:val="36"/>
          <w:szCs w:val="36"/>
        </w:rPr>
        <w:t>辐射全国，一定程度上带动了仓储、包装、分拨和同城配送等业务扩张。邮</w:t>
      </w:r>
      <w:r w:rsidR="00370E81" w:rsidRPr="006A314C">
        <w:rPr>
          <w:rFonts w:ascii="FangSong" w:eastAsia="FangSong" w:hAnsi="FangSong"/>
          <w:sz w:val="36"/>
          <w:szCs w:val="36"/>
        </w:rPr>
        <w:t>政和多家快递企业在经开区及外围园区布局分拨中心、区域配送中心和末端网点，基本形成覆盖城区和大部分乡镇的快递服务网络。</w:t>
      </w:r>
      <w:r w:rsidR="00370E81" w:rsidRPr="006A314C">
        <w:rPr>
          <w:rFonts w:ascii="FangSong" w:eastAsia="FangSong" w:hAnsi="FangSong"/>
          <w:sz w:val="36"/>
          <w:szCs w:val="36"/>
        </w:rPr>
        <w:br/>
        <w:t>随着区域邮件处理能力提升和干线通道优化，以电商包裹和快件为主的小件货流，对铁路快运、</w:t>
      </w:r>
      <w:proofErr w:type="gramStart"/>
      <w:r w:rsidR="00370E81" w:rsidRPr="006A314C">
        <w:rPr>
          <w:rFonts w:ascii="FangSong" w:eastAsia="FangSong" w:hAnsi="FangSong"/>
          <w:sz w:val="36"/>
          <w:szCs w:val="36"/>
        </w:rPr>
        <w:t>铁路电商班</w:t>
      </w:r>
      <w:proofErr w:type="gramEnd"/>
      <w:r w:rsidR="00370E81" w:rsidRPr="006A314C">
        <w:rPr>
          <w:rFonts w:ascii="FangSong" w:eastAsia="FangSong" w:hAnsi="FangSong"/>
          <w:sz w:val="36"/>
          <w:szCs w:val="36"/>
        </w:rPr>
        <w:t>列、公铁联运和“干线铁路＋末端配送”模式提出了新的需求，正在成为铁路和邮政枢纽的重要增量货源。</w:t>
      </w:r>
    </w:p>
    <w:p w14:paraId="1483CFD8" w14:textId="52EA227B" w:rsidR="00370E81" w:rsidRPr="006A314C" w:rsidRDefault="00602BB5" w:rsidP="00370E81">
      <w:pPr>
        <w:numPr>
          <w:ilvl w:val="0"/>
          <w:numId w:val="34"/>
        </w:numPr>
        <w:rPr>
          <w:rFonts w:ascii="FangSong" w:eastAsia="FangSong" w:hAnsi="FangSong" w:hint="eastAsia"/>
          <w:b/>
          <w:bCs/>
          <w:sz w:val="36"/>
          <w:szCs w:val="36"/>
        </w:rPr>
      </w:pPr>
      <w:r w:rsidRPr="006A314C">
        <w:rPr>
          <w:rFonts w:ascii="FangSong" w:eastAsia="FangSong" w:hAnsi="FangSong" w:hint="eastAsia"/>
          <w:sz w:val="36"/>
          <w:szCs w:val="36"/>
        </w:rPr>
        <w:t>农村物流体系重构，三级网络成型</w:t>
      </w:r>
      <w:r w:rsidR="00370E81" w:rsidRPr="006A314C">
        <w:rPr>
          <w:rFonts w:ascii="FangSong" w:eastAsia="FangSong" w:hAnsi="FangSong"/>
          <w:sz w:val="36"/>
          <w:szCs w:val="36"/>
        </w:rPr>
        <w:br/>
        <w:t>依托供销社综合改革和农村寄递体系建设，襄州区恢复和新建了一批镇级供销社和村级综合服务社，农资网点、再生资源回收网点、电</w:t>
      </w:r>
      <w:proofErr w:type="gramStart"/>
      <w:r w:rsidR="00370E81" w:rsidRPr="006A314C">
        <w:rPr>
          <w:rFonts w:ascii="FangSong" w:eastAsia="FangSong" w:hAnsi="FangSong"/>
          <w:sz w:val="36"/>
          <w:szCs w:val="36"/>
        </w:rPr>
        <w:t>商服务</w:t>
      </w:r>
      <w:proofErr w:type="gramEnd"/>
      <w:r w:rsidR="00370E81" w:rsidRPr="006A314C">
        <w:rPr>
          <w:rFonts w:ascii="FangSong" w:eastAsia="FangSong" w:hAnsi="FangSong"/>
          <w:sz w:val="36"/>
          <w:szCs w:val="36"/>
        </w:rPr>
        <w:t>点、快递合作网点在乡镇和行政村逐步铺开。农资供应、农产品收购、电商上行、生活资料配送</w:t>
      </w:r>
      <w:r w:rsidR="00370E81" w:rsidRPr="006A314C">
        <w:rPr>
          <w:rFonts w:ascii="FangSong" w:eastAsia="FangSong" w:hAnsi="FangSong"/>
          <w:sz w:val="36"/>
          <w:szCs w:val="36"/>
        </w:rPr>
        <w:lastRenderedPageBreak/>
        <w:t>和快递进村逐渐实现“一网多用、站点共享”，县乡村三级物流服务网络初步建立。</w:t>
      </w:r>
      <w:r w:rsidR="00370E81" w:rsidRPr="006A314C">
        <w:rPr>
          <w:rFonts w:ascii="FangSong" w:eastAsia="FangSong" w:hAnsi="FangSong"/>
          <w:sz w:val="36"/>
          <w:szCs w:val="36"/>
        </w:rPr>
        <w:br/>
        <w:t>在组织模式上，部分社有企业和电商企业探索“订单＋收购＋仓储＋配送”的农村物流组织方式，实现了农资下乡、农产品进城、再生资源回收的组合运输，为铁路、公路枢纽集货提供了前端支撑，也为将来构建“铁路＋农村电商＋农村物流</w:t>
      </w:r>
      <w:r w:rsidR="00370E81" w:rsidRPr="006A314C">
        <w:rPr>
          <w:rFonts w:ascii="FangSong" w:eastAsia="FangSong" w:hAnsi="FangSong"/>
          <w:b/>
          <w:bCs/>
          <w:sz w:val="36"/>
          <w:szCs w:val="36"/>
        </w:rPr>
        <w:t>”的一体化发展模式创造了条件。</w:t>
      </w:r>
    </w:p>
    <w:p w14:paraId="1FC952F5" w14:textId="025B3013" w:rsidR="00370E81" w:rsidRPr="006A314C" w:rsidRDefault="00602BB5" w:rsidP="00370E81">
      <w:pPr>
        <w:numPr>
          <w:ilvl w:val="0"/>
          <w:numId w:val="34"/>
        </w:numPr>
        <w:rPr>
          <w:rFonts w:ascii="FangSong" w:eastAsia="FangSong" w:hAnsi="FangSong" w:hint="eastAsia"/>
          <w:sz w:val="36"/>
          <w:szCs w:val="36"/>
        </w:rPr>
      </w:pPr>
      <w:r w:rsidRPr="006A314C">
        <w:rPr>
          <w:rFonts w:ascii="FangSong" w:eastAsia="FangSong" w:hAnsi="FangSong" w:hint="eastAsia"/>
          <w:b/>
          <w:bCs/>
          <w:sz w:val="36"/>
          <w:szCs w:val="36"/>
        </w:rPr>
        <w:t>物流投资增长快，但附加值不足</w:t>
      </w:r>
      <w:r w:rsidR="00370E81" w:rsidRPr="006A314C">
        <w:rPr>
          <w:rFonts w:ascii="FangSong" w:eastAsia="FangSong" w:hAnsi="FangSong"/>
          <w:b/>
          <w:bCs/>
          <w:sz w:val="36"/>
          <w:szCs w:val="36"/>
        </w:rPr>
        <w:br/>
        <w:t>近几年，襄州区交通物流项目投资保持较快增长，铁路站场配套、</w:t>
      </w:r>
      <w:r w:rsidR="00370E81" w:rsidRPr="006A314C">
        <w:rPr>
          <w:rFonts w:ascii="FangSong" w:eastAsia="FangSong" w:hAnsi="FangSong"/>
          <w:sz w:val="36"/>
          <w:szCs w:val="36"/>
        </w:rPr>
        <w:t>公铁联运基地、电商快递园区、冷链物流园区等一批项目相继启动建设或投入运营，站场和园区固定资产投资进度总体快于时间进度，现代物流对地区生产总值和税收的贡献度稳步提高。</w:t>
      </w:r>
      <w:r w:rsidR="00370E81" w:rsidRPr="006A314C">
        <w:rPr>
          <w:rFonts w:ascii="FangSong" w:eastAsia="FangSong" w:hAnsi="FangSong"/>
          <w:sz w:val="36"/>
          <w:szCs w:val="36"/>
        </w:rPr>
        <w:br/>
        <w:t>但总体看，仍存在企业“小而散”、规模化和品牌化程度不高，园区之间分工不够清晰、协同效应不足，流通加工、供应链金融、线上交易、统一结算等高附加值环节发展滞后，物流业数字化、标准化水平有待提高，物流成本偏高与服务质量不稳并存等问题。</w:t>
      </w:r>
      <w:proofErr w:type="gramStart"/>
      <w:r w:rsidR="00370E81" w:rsidRPr="006A314C">
        <w:rPr>
          <w:rFonts w:ascii="FangSong" w:eastAsia="FangSong" w:hAnsi="FangSong"/>
          <w:sz w:val="36"/>
          <w:szCs w:val="36"/>
        </w:rPr>
        <w:t>襄</w:t>
      </w:r>
      <w:proofErr w:type="gramEnd"/>
      <w:r w:rsidR="00370E81" w:rsidRPr="006A314C">
        <w:rPr>
          <w:rFonts w:ascii="FangSong" w:eastAsia="FangSong" w:hAnsi="FangSong"/>
          <w:sz w:val="36"/>
          <w:szCs w:val="36"/>
        </w:rPr>
        <w:t>州区仍处于由传统运输业向现代物流业、供应链服务业加快转型的阶</w:t>
      </w:r>
      <w:r w:rsidR="00370E81" w:rsidRPr="006A314C">
        <w:rPr>
          <w:rFonts w:ascii="FangSong" w:eastAsia="FangSong" w:hAnsi="FangSong"/>
          <w:sz w:val="36"/>
          <w:szCs w:val="36"/>
        </w:rPr>
        <w:lastRenderedPageBreak/>
        <w:t>段，从“通道价值”向“平台价值”“链条价值”转变的任务较为迫切。</w:t>
      </w:r>
    </w:p>
    <w:p w14:paraId="09805168"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（二）发展环境</w:t>
      </w:r>
    </w:p>
    <w:p w14:paraId="1ABFB270" w14:textId="77777777" w:rsidR="00370E81" w:rsidRPr="006A314C" w:rsidRDefault="00370E81" w:rsidP="00370E81">
      <w:pPr>
        <w:numPr>
          <w:ilvl w:val="0"/>
          <w:numId w:val="35"/>
        </w:numPr>
        <w:rPr>
          <w:rFonts w:ascii="FangSong" w:eastAsia="FangSong" w:hAnsi="FangSong" w:hint="eastAsia"/>
          <w:sz w:val="36"/>
          <w:szCs w:val="36"/>
        </w:rPr>
      </w:pPr>
      <w:r w:rsidRPr="006A314C">
        <w:rPr>
          <w:rFonts w:ascii="FangSong" w:eastAsia="FangSong" w:hAnsi="FangSong"/>
          <w:sz w:val="36"/>
          <w:szCs w:val="36"/>
        </w:rPr>
        <w:t>国家和省市战略叠加，为襄州物流升级提供政策机遇</w:t>
      </w:r>
      <w:r w:rsidRPr="006A314C">
        <w:rPr>
          <w:rFonts w:ascii="FangSong" w:eastAsia="FangSong" w:hAnsi="FangSong"/>
          <w:sz w:val="36"/>
          <w:szCs w:val="36"/>
        </w:rPr>
        <w:br/>
        <w:t>国家层面持续推进现代物流体系和国家综合立体交通网建设，将铁路货运、多式联运、冷链物流、城乡物流、邮政快递等作为优化运输结构、降低社会物流成本和保障产业</w:t>
      </w:r>
      <w:proofErr w:type="gramStart"/>
      <w:r w:rsidRPr="006A314C">
        <w:rPr>
          <w:rFonts w:ascii="FangSong" w:eastAsia="FangSong" w:hAnsi="FangSong"/>
          <w:sz w:val="36"/>
          <w:szCs w:val="36"/>
        </w:rPr>
        <w:t>链供应链安全</w:t>
      </w:r>
      <w:proofErr w:type="gramEnd"/>
      <w:r w:rsidRPr="006A314C">
        <w:rPr>
          <w:rFonts w:ascii="FangSong" w:eastAsia="FangSong" w:hAnsi="FangSong"/>
          <w:sz w:val="36"/>
          <w:szCs w:val="36"/>
        </w:rPr>
        <w:t>的重要抓手，鼓励依托骨干通道和重点节点建设国家物流枢纽和多式联运示范工程。湖北省作为交通强国建设试点省份，系统谋划综合交通和现代物流发展，支持襄阳建设国家物流枢纽承载城市。</w:t>
      </w:r>
      <w:r w:rsidRPr="006A314C">
        <w:rPr>
          <w:rFonts w:ascii="FangSong" w:eastAsia="FangSong" w:hAnsi="FangSong"/>
          <w:sz w:val="36"/>
          <w:szCs w:val="36"/>
        </w:rPr>
        <w:br/>
        <w:t>襄阳围绕建设国家物流枢纽承载城市，统筹编制“十五五”现代物流产业规划，提出“五枢纽、五园区”等空间布局，明确支持以襄州为主要承载区之一做大做</w:t>
      </w:r>
      <w:proofErr w:type="gramStart"/>
      <w:r w:rsidRPr="006A314C">
        <w:rPr>
          <w:rFonts w:ascii="FangSong" w:eastAsia="FangSong" w:hAnsi="FangSong"/>
          <w:sz w:val="36"/>
          <w:szCs w:val="36"/>
        </w:rPr>
        <w:t>强现代</w:t>
      </w:r>
      <w:proofErr w:type="gramEnd"/>
      <w:r w:rsidRPr="006A314C">
        <w:rPr>
          <w:rFonts w:ascii="FangSong" w:eastAsia="FangSong" w:hAnsi="FangSong"/>
          <w:sz w:val="36"/>
          <w:szCs w:val="36"/>
        </w:rPr>
        <w:t>物流业。</w:t>
      </w:r>
      <w:proofErr w:type="gramStart"/>
      <w:r w:rsidRPr="006A314C">
        <w:rPr>
          <w:rFonts w:ascii="FangSong" w:eastAsia="FangSong" w:hAnsi="FangSong"/>
          <w:sz w:val="36"/>
          <w:szCs w:val="36"/>
        </w:rPr>
        <w:t>襄</w:t>
      </w:r>
      <w:proofErr w:type="gramEnd"/>
      <w:r w:rsidRPr="006A314C">
        <w:rPr>
          <w:rFonts w:ascii="FangSong" w:eastAsia="FangSong" w:hAnsi="FangSong"/>
          <w:sz w:val="36"/>
          <w:szCs w:val="36"/>
        </w:rPr>
        <w:t>州区在国家、省、市多重规划中地位不断提升，面临政策叠加、项目倾斜和资源聚集的有利环境。</w:t>
      </w:r>
    </w:p>
    <w:p w14:paraId="472D3A3E" w14:textId="77777777" w:rsidR="00370E81" w:rsidRPr="006A314C" w:rsidRDefault="00370E81" w:rsidP="00370E81">
      <w:pPr>
        <w:numPr>
          <w:ilvl w:val="0"/>
          <w:numId w:val="35"/>
        </w:numPr>
        <w:rPr>
          <w:rFonts w:ascii="FangSong" w:eastAsia="FangSong" w:hAnsi="FangSong" w:hint="eastAsia"/>
          <w:sz w:val="36"/>
          <w:szCs w:val="36"/>
        </w:rPr>
      </w:pPr>
      <w:r w:rsidRPr="006A314C">
        <w:rPr>
          <w:rFonts w:ascii="FangSong" w:eastAsia="FangSong" w:hAnsi="FangSong"/>
          <w:sz w:val="36"/>
          <w:szCs w:val="36"/>
        </w:rPr>
        <w:t>区位与通道格局叠加，为建设综合枢纽提供结构优势</w:t>
      </w:r>
      <w:r w:rsidRPr="006A314C">
        <w:rPr>
          <w:rFonts w:ascii="FangSong" w:eastAsia="FangSong" w:hAnsi="FangSong"/>
          <w:sz w:val="36"/>
          <w:szCs w:val="36"/>
        </w:rPr>
        <w:br/>
      </w:r>
      <w:r w:rsidRPr="006A314C">
        <w:rPr>
          <w:rFonts w:ascii="FangSong" w:eastAsia="FangSong" w:hAnsi="FangSong"/>
          <w:sz w:val="36"/>
          <w:szCs w:val="36"/>
        </w:rPr>
        <w:lastRenderedPageBreak/>
        <w:t>襄州区位于襄阳主城区与“襄十随神”城市群重要节点位置，向北可连接襄阳主城和</w:t>
      </w:r>
      <w:proofErr w:type="gramStart"/>
      <w:r w:rsidRPr="006A314C">
        <w:rPr>
          <w:rFonts w:ascii="FangSong" w:eastAsia="FangSong" w:hAnsi="FangSong"/>
          <w:sz w:val="36"/>
          <w:szCs w:val="36"/>
        </w:rPr>
        <w:t>豫西南</w:t>
      </w:r>
      <w:proofErr w:type="gramEnd"/>
      <w:r w:rsidRPr="006A314C">
        <w:rPr>
          <w:rFonts w:ascii="FangSong" w:eastAsia="FangSong" w:hAnsi="FangSong"/>
          <w:sz w:val="36"/>
          <w:szCs w:val="36"/>
        </w:rPr>
        <w:t>地区，向南可辐射随州、荆门等地，具有承接区域货源向铁路、公路、港口集中集散的区位优势。铁路干线纵横交织，干线公路通达周边主要县市，内河航道开发条件较好，航空口岸与铁路、公路在时间和空间上具有较强可达性，初步形成“铁路为骨干、公路为支撑、水运为补充、航空为高端”的综合通道格局。</w:t>
      </w:r>
      <w:r w:rsidRPr="006A314C">
        <w:rPr>
          <w:rFonts w:ascii="FangSong" w:eastAsia="FangSong" w:hAnsi="FangSong"/>
          <w:sz w:val="36"/>
          <w:szCs w:val="36"/>
        </w:rPr>
        <w:br/>
        <w:t>这一格局为构建公铁水空联运体系、打造以铁路为主轴的综合物流枢纽提供了立体化通道支撑，有利于在更大范围内组织货源、配置运力和拓展服务半径。</w:t>
      </w:r>
    </w:p>
    <w:p w14:paraId="2D204846" w14:textId="77777777" w:rsidR="00370E81" w:rsidRPr="006A314C" w:rsidRDefault="00370E81" w:rsidP="00370E81">
      <w:pPr>
        <w:numPr>
          <w:ilvl w:val="0"/>
          <w:numId w:val="35"/>
        </w:numPr>
        <w:rPr>
          <w:rFonts w:ascii="FangSong" w:eastAsia="FangSong" w:hAnsi="FangSong" w:hint="eastAsia"/>
          <w:sz w:val="36"/>
          <w:szCs w:val="36"/>
        </w:rPr>
      </w:pPr>
      <w:r w:rsidRPr="006A314C">
        <w:rPr>
          <w:rFonts w:ascii="FangSong" w:eastAsia="FangSong" w:hAnsi="FangSong"/>
          <w:sz w:val="36"/>
          <w:szCs w:val="36"/>
        </w:rPr>
        <w:t>产业重塑和消费升级，为现代物流拓展提供持续需求</w:t>
      </w:r>
      <w:r w:rsidRPr="006A314C">
        <w:rPr>
          <w:rFonts w:ascii="FangSong" w:eastAsia="FangSong" w:hAnsi="FangSong"/>
          <w:sz w:val="36"/>
          <w:szCs w:val="36"/>
        </w:rPr>
        <w:br/>
        <w:t>襄阳全市正在加快构建以汽车及零部件、装备制造、新材料、食品加工等为主导的现代产业体系，工业结构调整和农业产业化发展持续推进，对能源、矿石、钢材、粮食、棉花、零部件等大宗原材料和中间品，以及汽车、机械、农机、纺织、食品等终端产品的物流需求长期存在并持续增长。</w:t>
      </w:r>
      <w:r w:rsidRPr="006A314C">
        <w:rPr>
          <w:rFonts w:ascii="FangSong" w:eastAsia="FangSong" w:hAnsi="FangSong"/>
          <w:sz w:val="36"/>
          <w:szCs w:val="36"/>
        </w:rPr>
        <w:br/>
      </w:r>
      <w:r w:rsidRPr="006A314C">
        <w:rPr>
          <w:rFonts w:ascii="FangSong" w:eastAsia="FangSong" w:hAnsi="FangSong"/>
          <w:sz w:val="36"/>
          <w:szCs w:val="36"/>
        </w:rPr>
        <w:lastRenderedPageBreak/>
        <w:t>同时，居民消费由“有没有”向“好不好、快不快、新不新鲜”升级，电商购物、直播带货、即时配送等业</w:t>
      </w:r>
      <w:proofErr w:type="gramStart"/>
      <w:r w:rsidRPr="006A314C">
        <w:rPr>
          <w:rFonts w:ascii="FangSong" w:eastAsia="FangSong" w:hAnsi="FangSong"/>
          <w:sz w:val="36"/>
          <w:szCs w:val="36"/>
        </w:rPr>
        <w:t>态迅速</w:t>
      </w:r>
      <w:proofErr w:type="gramEnd"/>
      <w:r w:rsidRPr="006A314C">
        <w:rPr>
          <w:rFonts w:ascii="FangSong" w:eastAsia="FangSong" w:hAnsi="FangSong"/>
          <w:sz w:val="36"/>
          <w:szCs w:val="36"/>
        </w:rPr>
        <w:t>发展，对冷链物流、电</w:t>
      </w:r>
      <w:proofErr w:type="gramStart"/>
      <w:r w:rsidRPr="006A314C">
        <w:rPr>
          <w:rFonts w:ascii="FangSong" w:eastAsia="FangSong" w:hAnsi="FangSong"/>
          <w:sz w:val="36"/>
          <w:szCs w:val="36"/>
        </w:rPr>
        <w:t>商仓配</w:t>
      </w:r>
      <w:proofErr w:type="gramEnd"/>
      <w:r w:rsidRPr="006A314C">
        <w:rPr>
          <w:rFonts w:ascii="FangSong" w:eastAsia="FangSong" w:hAnsi="FangSong"/>
          <w:sz w:val="36"/>
          <w:szCs w:val="36"/>
        </w:rPr>
        <w:t>、城市配送、县乡村三级物流提出更高要求。若能将铁路优势与产业需求、电</w:t>
      </w:r>
      <w:proofErr w:type="gramStart"/>
      <w:r w:rsidRPr="006A314C">
        <w:rPr>
          <w:rFonts w:ascii="FangSong" w:eastAsia="FangSong" w:hAnsi="FangSong"/>
          <w:sz w:val="36"/>
          <w:szCs w:val="36"/>
        </w:rPr>
        <w:t>商需求</w:t>
      </w:r>
      <w:proofErr w:type="gramEnd"/>
      <w:r w:rsidRPr="006A314C">
        <w:rPr>
          <w:rFonts w:ascii="FangSong" w:eastAsia="FangSong" w:hAnsi="FangSong"/>
          <w:sz w:val="36"/>
          <w:szCs w:val="36"/>
        </w:rPr>
        <w:t>有效衔接，从“单一运输”升级为“综合服务”，现代物流将成为支撑产业结构升级和消费方式升级的重要力量。</w:t>
      </w:r>
    </w:p>
    <w:p w14:paraId="4A81608C" w14:textId="77777777" w:rsidR="00370E81" w:rsidRPr="006A314C" w:rsidRDefault="00370E81" w:rsidP="00370E81">
      <w:pPr>
        <w:numPr>
          <w:ilvl w:val="0"/>
          <w:numId w:val="35"/>
        </w:numPr>
        <w:rPr>
          <w:rFonts w:ascii="FangSong" w:eastAsia="FangSong" w:hAnsi="FangSong" w:hint="eastAsia"/>
          <w:sz w:val="36"/>
          <w:szCs w:val="36"/>
        </w:rPr>
      </w:pPr>
      <w:r w:rsidRPr="006A314C">
        <w:rPr>
          <w:rFonts w:ascii="FangSong" w:eastAsia="FangSong" w:hAnsi="FangSong"/>
          <w:sz w:val="36"/>
          <w:szCs w:val="36"/>
        </w:rPr>
        <w:t>数字技术应用深化，为构建智慧物流体系提供技术条件</w:t>
      </w:r>
      <w:r w:rsidRPr="006A314C">
        <w:rPr>
          <w:rFonts w:ascii="FangSong" w:eastAsia="FangSong" w:hAnsi="FangSong"/>
          <w:sz w:val="36"/>
          <w:szCs w:val="36"/>
        </w:rPr>
        <w:br/>
        <w:t>大数据、云计算、物联网、车联网、区块链等新一代信息技术在物流领域广泛应用，铁路货运和园区</w:t>
      </w:r>
      <w:proofErr w:type="gramStart"/>
      <w:r w:rsidRPr="006A314C">
        <w:rPr>
          <w:rFonts w:ascii="FangSong" w:eastAsia="FangSong" w:hAnsi="FangSong"/>
          <w:sz w:val="36"/>
          <w:szCs w:val="36"/>
        </w:rPr>
        <w:t>物流正</w:t>
      </w:r>
      <w:proofErr w:type="gramEnd"/>
      <w:r w:rsidRPr="006A314C">
        <w:rPr>
          <w:rFonts w:ascii="FangSong" w:eastAsia="FangSong" w:hAnsi="FangSong"/>
          <w:sz w:val="36"/>
          <w:szCs w:val="36"/>
        </w:rPr>
        <w:t>从传统的计划组织向智能调度、实时跟踪、可视管理和在线协同转型。</w:t>
      </w:r>
      <w:proofErr w:type="gramStart"/>
      <w:r w:rsidRPr="006A314C">
        <w:rPr>
          <w:rFonts w:ascii="FangSong" w:eastAsia="FangSong" w:hAnsi="FangSong"/>
          <w:sz w:val="36"/>
          <w:szCs w:val="36"/>
        </w:rPr>
        <w:t>襄</w:t>
      </w:r>
      <w:proofErr w:type="gramEnd"/>
      <w:r w:rsidRPr="006A314C">
        <w:rPr>
          <w:rFonts w:ascii="FangSong" w:eastAsia="FangSong" w:hAnsi="FangSong"/>
          <w:sz w:val="36"/>
          <w:szCs w:val="36"/>
        </w:rPr>
        <w:t>州区推进智慧物流体系示范建设，部分园区企业已应用仓储管理系统（WMS）、运输管理系统（TMS）、冷链温控监测系统和车辆轨迹监控等工具，在库容利用、车辆调度、温度控制和安全监管等方面实现了数字化管理的初步探索。</w:t>
      </w:r>
      <w:r w:rsidRPr="006A314C">
        <w:rPr>
          <w:rFonts w:ascii="FangSong" w:eastAsia="FangSong" w:hAnsi="FangSong"/>
          <w:sz w:val="36"/>
          <w:szCs w:val="36"/>
        </w:rPr>
        <w:br/>
        <w:t>在此基础上，进一步整合铁路、园区、企业、冷链、电商、邮政等多源数据，建设统一的物流信息平台和供应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平台，有条件形成“一个平</w:t>
      </w:r>
      <w:r w:rsidRPr="006A314C">
        <w:rPr>
          <w:rFonts w:ascii="FangSong" w:eastAsia="FangSong" w:hAnsi="FangSong"/>
          <w:sz w:val="36"/>
          <w:szCs w:val="36"/>
        </w:rPr>
        <w:lastRenderedPageBreak/>
        <w:t>台看全区、一张网络管全程”的智慧物流格局，为提高全区物流组织效率、降低制度性交易成本提供技术支撑。</w:t>
      </w:r>
    </w:p>
    <w:p w14:paraId="6061C0C3" w14:textId="77777777" w:rsidR="00370E81" w:rsidRPr="006A314C" w:rsidRDefault="00370E81" w:rsidP="00370E81">
      <w:pPr>
        <w:numPr>
          <w:ilvl w:val="0"/>
          <w:numId w:val="35"/>
        </w:numPr>
        <w:rPr>
          <w:rFonts w:ascii="FangSong" w:eastAsia="FangSong" w:hAnsi="FangSong" w:hint="eastAsia"/>
          <w:sz w:val="36"/>
          <w:szCs w:val="36"/>
        </w:rPr>
      </w:pPr>
      <w:r w:rsidRPr="006A314C">
        <w:rPr>
          <w:rFonts w:ascii="FangSong" w:eastAsia="FangSong" w:hAnsi="FangSong"/>
          <w:sz w:val="36"/>
          <w:szCs w:val="36"/>
        </w:rPr>
        <w:t>区域竞争压力加大，</w:t>
      </w:r>
      <w:proofErr w:type="gramStart"/>
      <w:r w:rsidRPr="006A314C">
        <w:rPr>
          <w:rFonts w:ascii="FangSong" w:eastAsia="FangSong" w:hAnsi="FangSong"/>
          <w:sz w:val="36"/>
          <w:szCs w:val="36"/>
        </w:rPr>
        <w:t>倒逼从通道</w:t>
      </w:r>
      <w:proofErr w:type="gramEnd"/>
      <w:r w:rsidRPr="006A314C">
        <w:rPr>
          <w:rFonts w:ascii="FangSong" w:eastAsia="FangSong" w:hAnsi="FangSong"/>
          <w:sz w:val="36"/>
          <w:szCs w:val="36"/>
        </w:rPr>
        <w:t>型节点向供应链枢纽加快升级</w:t>
      </w:r>
      <w:r w:rsidRPr="006A314C">
        <w:rPr>
          <w:rFonts w:ascii="FangSong" w:eastAsia="FangSong" w:hAnsi="FangSong"/>
          <w:sz w:val="36"/>
          <w:szCs w:val="36"/>
        </w:rPr>
        <w:br/>
        <w:t>周边城市和区域一批公路港、物流园、冷链基地加快建设，郑州、武汉等城市圈对物流资源和要素的虹吸效应不断增强，市</w:t>
      </w:r>
      <w:proofErr w:type="gramStart"/>
      <w:r w:rsidRPr="006A314C">
        <w:rPr>
          <w:rFonts w:ascii="FangSong" w:eastAsia="FangSong" w:hAnsi="FangSong"/>
          <w:sz w:val="36"/>
          <w:szCs w:val="36"/>
        </w:rPr>
        <w:t>域内部</w:t>
      </w:r>
      <w:proofErr w:type="gramEnd"/>
      <w:r w:rsidRPr="006A314C">
        <w:rPr>
          <w:rFonts w:ascii="FangSong" w:eastAsia="FangSong" w:hAnsi="FangSong"/>
          <w:sz w:val="36"/>
          <w:szCs w:val="36"/>
        </w:rPr>
        <w:t>各县市区围绕物流定位、园区布局和项目承载空间竞相发力。</w:t>
      </w:r>
      <w:r w:rsidRPr="006A314C">
        <w:rPr>
          <w:rFonts w:ascii="STXingkai" w:eastAsia="STXingkai" w:hAnsi="FangSong" w:hint="eastAsia"/>
          <w:b/>
          <w:bCs/>
          <w:sz w:val="36"/>
          <w:szCs w:val="36"/>
        </w:rPr>
        <w:t>在这种背景下，单纯依靠“站场运量大、通道节点重要”难以形成长期稳定的比较优势。</w:t>
      </w:r>
      <w:r w:rsidRPr="006A314C">
        <w:rPr>
          <w:rFonts w:ascii="STXingkai" w:eastAsia="STXingkai" w:hAnsi="FangSong" w:hint="eastAsia"/>
          <w:b/>
          <w:bCs/>
          <w:sz w:val="36"/>
          <w:szCs w:val="36"/>
        </w:rPr>
        <w:br/>
        <w:t>襄州必须在“如何把货源吸附到襄州、如何把附加值留在襄州、如何把产业集聚到通道和园区周边”上下更大功夫，加快从“运输型节点”向“供应链枢纽”和“价值创造平台”转变，在区域竞争中形成以铁路枢纽为核心、以供应</w:t>
      </w:r>
      <w:proofErr w:type="gramStart"/>
      <w:r w:rsidRPr="006A314C">
        <w:rPr>
          <w:rFonts w:ascii="STXingkai" w:eastAsia="STXingkai" w:hAnsi="FangSong" w:hint="eastAsia"/>
          <w:b/>
          <w:bCs/>
          <w:sz w:val="36"/>
          <w:szCs w:val="36"/>
        </w:rPr>
        <w:t>链服务</w:t>
      </w:r>
      <w:proofErr w:type="gramEnd"/>
      <w:r w:rsidRPr="006A314C">
        <w:rPr>
          <w:rFonts w:ascii="FangSong" w:eastAsia="FangSong" w:hAnsi="FangSong"/>
          <w:sz w:val="36"/>
          <w:szCs w:val="36"/>
        </w:rPr>
        <w:t>为方向、以园区平台为载体的综合优势。</w:t>
      </w:r>
    </w:p>
    <w:p w14:paraId="212CD3E1"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二、总体思路和发展目标</w:t>
      </w:r>
    </w:p>
    <w:p w14:paraId="4FC92CD0"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（一）指导思想</w:t>
      </w:r>
    </w:p>
    <w:p w14:paraId="73C90BBD"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以建设国家物流枢纽承载城市为牵引，以襄州区打造现代物流产业重点承载区为目标，立足国家能源通道</w:t>
      </w:r>
      <w:r w:rsidRPr="006A314C">
        <w:rPr>
          <w:rFonts w:ascii="FangSong" w:eastAsia="FangSong" w:hAnsi="FangSong"/>
          <w:sz w:val="36"/>
          <w:szCs w:val="36"/>
        </w:rPr>
        <w:lastRenderedPageBreak/>
        <w:t>安全、区域产业升级和汉江流域城乡一体化发展需求，坚持“铁路主导、供应链导向、项目带动、数字赋能、绿色安全”的总体思路，把襄州区从以运输和中转为主的通道型节点，逐步建设成为集运输组织、仓储集散、流通加工、冷链配送、电</w:t>
      </w:r>
      <w:proofErr w:type="gramStart"/>
      <w:r w:rsidRPr="006A314C">
        <w:rPr>
          <w:rFonts w:ascii="FangSong" w:eastAsia="FangSong" w:hAnsi="FangSong"/>
          <w:sz w:val="36"/>
          <w:szCs w:val="36"/>
        </w:rPr>
        <w:t>商仓配</w:t>
      </w:r>
      <w:proofErr w:type="gramEnd"/>
      <w:r w:rsidRPr="006A314C">
        <w:rPr>
          <w:rFonts w:ascii="FangSong" w:eastAsia="FangSong" w:hAnsi="FangSong"/>
          <w:sz w:val="36"/>
          <w:szCs w:val="36"/>
        </w:rPr>
        <w:t>、供应</w:t>
      </w:r>
      <w:proofErr w:type="gramStart"/>
      <w:r w:rsidRPr="006A314C">
        <w:rPr>
          <w:rFonts w:ascii="FangSong" w:eastAsia="FangSong" w:hAnsi="FangSong"/>
          <w:sz w:val="36"/>
          <w:szCs w:val="36"/>
        </w:rPr>
        <w:t>链金融</w:t>
      </w:r>
      <w:proofErr w:type="gramEnd"/>
      <w:r w:rsidRPr="006A314C">
        <w:rPr>
          <w:rFonts w:ascii="FangSong" w:eastAsia="FangSong" w:hAnsi="FangSong"/>
          <w:sz w:val="36"/>
          <w:szCs w:val="36"/>
        </w:rPr>
        <w:t>等功能于一体的现代物流和供应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高地，更好服务襄阳现代化产业体系建设和综合交通体系优化。</w:t>
      </w:r>
    </w:p>
    <w:p w14:paraId="02D44C3F"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（二）基本原则</w:t>
      </w:r>
    </w:p>
    <w:p w14:paraId="257DC6A9" w14:textId="77777777" w:rsidR="00370E81" w:rsidRPr="006A314C" w:rsidRDefault="00370E81" w:rsidP="00370E81">
      <w:pPr>
        <w:numPr>
          <w:ilvl w:val="0"/>
          <w:numId w:val="36"/>
        </w:numPr>
        <w:rPr>
          <w:rFonts w:ascii="FangSong" w:eastAsia="FangSong" w:hAnsi="FangSong" w:hint="eastAsia"/>
          <w:sz w:val="36"/>
          <w:szCs w:val="36"/>
        </w:rPr>
      </w:pPr>
      <w:r w:rsidRPr="006A314C">
        <w:rPr>
          <w:rFonts w:ascii="FangSong" w:eastAsia="FangSong" w:hAnsi="FangSong"/>
          <w:sz w:val="36"/>
          <w:szCs w:val="36"/>
        </w:rPr>
        <w:t>枢纽引领，聚焦主轴</w:t>
      </w:r>
      <w:r w:rsidRPr="006A314C">
        <w:rPr>
          <w:rFonts w:ascii="FangSong" w:eastAsia="FangSong" w:hAnsi="FangSong"/>
          <w:sz w:val="36"/>
          <w:szCs w:val="36"/>
        </w:rPr>
        <w:br/>
        <w:t>紧紧围绕铁路枢纽主轴和综合交通骨架，集中要素资源、重大项目和政策支持向关键枢纽、核心园区和重要节点倾斜，强化对区域货流、信息流、资金流的组织能力，提升节点控制力和辐射力。</w:t>
      </w:r>
    </w:p>
    <w:p w14:paraId="653AF698" w14:textId="77777777" w:rsidR="00370E81" w:rsidRPr="006A314C" w:rsidRDefault="00370E81" w:rsidP="00370E81">
      <w:pPr>
        <w:numPr>
          <w:ilvl w:val="0"/>
          <w:numId w:val="36"/>
        </w:numPr>
        <w:rPr>
          <w:rFonts w:ascii="FangSong" w:eastAsia="FangSong" w:hAnsi="FangSong" w:hint="eastAsia"/>
          <w:sz w:val="36"/>
          <w:szCs w:val="36"/>
        </w:rPr>
      </w:pPr>
      <w:r w:rsidRPr="006A314C">
        <w:rPr>
          <w:rFonts w:ascii="FangSong" w:eastAsia="FangSong" w:hAnsi="FangSong"/>
          <w:sz w:val="36"/>
          <w:szCs w:val="36"/>
        </w:rPr>
        <w:t>供应链导向，延伸价值链条</w:t>
      </w:r>
      <w:r w:rsidRPr="006A314C">
        <w:rPr>
          <w:rFonts w:ascii="FangSong" w:eastAsia="FangSong" w:hAnsi="FangSong"/>
          <w:sz w:val="36"/>
          <w:szCs w:val="36"/>
        </w:rPr>
        <w:br/>
        <w:t>坚持从单一运输服务向综合供应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延伸，围绕重点产业和重点品类，发展仓储分拨、流通加工、冷链处理、电</w:t>
      </w:r>
      <w:proofErr w:type="gramStart"/>
      <w:r w:rsidRPr="006A314C">
        <w:rPr>
          <w:rFonts w:ascii="FangSong" w:eastAsia="FangSong" w:hAnsi="FangSong"/>
          <w:sz w:val="36"/>
          <w:szCs w:val="36"/>
        </w:rPr>
        <w:t>商仓配</w:t>
      </w:r>
      <w:proofErr w:type="gramEnd"/>
      <w:r w:rsidRPr="006A314C">
        <w:rPr>
          <w:rFonts w:ascii="FangSong" w:eastAsia="FangSong" w:hAnsi="FangSong"/>
          <w:sz w:val="36"/>
          <w:szCs w:val="36"/>
        </w:rPr>
        <w:t>、结算清算、金融增信等增值环节，把更多加工环节、服务环节和价值创造环节布局在襄州本地，提高单位物流量的附</w:t>
      </w:r>
      <w:r w:rsidRPr="006A314C">
        <w:rPr>
          <w:rFonts w:ascii="FangSong" w:eastAsia="FangSong" w:hAnsi="FangSong"/>
          <w:sz w:val="36"/>
          <w:szCs w:val="36"/>
        </w:rPr>
        <w:lastRenderedPageBreak/>
        <w:t>加值和就业容量。</w:t>
      </w:r>
    </w:p>
    <w:p w14:paraId="221314B7" w14:textId="77777777" w:rsidR="00370E81" w:rsidRPr="006A314C" w:rsidRDefault="00370E81" w:rsidP="00370E81">
      <w:pPr>
        <w:numPr>
          <w:ilvl w:val="0"/>
          <w:numId w:val="36"/>
        </w:numPr>
        <w:rPr>
          <w:rFonts w:ascii="FangSong" w:eastAsia="FangSong" w:hAnsi="FangSong" w:hint="eastAsia"/>
          <w:sz w:val="36"/>
          <w:szCs w:val="36"/>
        </w:rPr>
      </w:pPr>
      <w:r w:rsidRPr="006A314C">
        <w:rPr>
          <w:rFonts w:ascii="FangSong" w:eastAsia="FangSong" w:hAnsi="FangSong"/>
          <w:sz w:val="36"/>
          <w:szCs w:val="36"/>
        </w:rPr>
        <w:t>项目带动，示范引领</w:t>
      </w:r>
      <w:r w:rsidRPr="006A314C">
        <w:rPr>
          <w:rFonts w:ascii="FangSong" w:eastAsia="FangSong" w:hAnsi="FangSong"/>
          <w:sz w:val="36"/>
          <w:szCs w:val="36"/>
        </w:rPr>
        <w:br/>
        <w:t>把重大物流项目作为撬动格局重塑和功能提升的关键抓手，聚焦通道型、枢纽型、平台型项目，形成“谋划一批、储备一批、建设一批、见效一批”的项目梯队，推动大宗多式联运、冷链物流、电商快运、城乡配送、供应链平台等方向的标志性项目尽快落地，发挥龙头项目的集聚、示范和带动作用。</w:t>
      </w:r>
    </w:p>
    <w:p w14:paraId="510E6EBF" w14:textId="77777777" w:rsidR="00370E81" w:rsidRPr="006A314C" w:rsidRDefault="00370E81" w:rsidP="00370E81">
      <w:pPr>
        <w:numPr>
          <w:ilvl w:val="0"/>
          <w:numId w:val="36"/>
        </w:numPr>
        <w:rPr>
          <w:rFonts w:ascii="FangSong" w:eastAsia="FangSong" w:hAnsi="FangSong" w:hint="eastAsia"/>
          <w:sz w:val="36"/>
          <w:szCs w:val="36"/>
        </w:rPr>
      </w:pPr>
      <w:r w:rsidRPr="006A314C">
        <w:rPr>
          <w:rFonts w:ascii="FangSong" w:eastAsia="FangSong" w:hAnsi="FangSong"/>
          <w:sz w:val="36"/>
          <w:szCs w:val="36"/>
        </w:rPr>
        <w:t>城乡一体，统筹空间布局</w:t>
      </w:r>
      <w:r w:rsidRPr="006A314C">
        <w:rPr>
          <w:rFonts w:ascii="FangSong" w:eastAsia="FangSong" w:hAnsi="FangSong"/>
          <w:sz w:val="36"/>
          <w:szCs w:val="36"/>
        </w:rPr>
        <w:br/>
        <w:t>把县乡村三级物流体系建设纳入整体规划，与铁路枢纽、园区平台和城市配送体系统筹谋划，推动城镇节点和农村站点一体布局、协同运营，打通“工业品下乡、农产品进城、农资进村、快递进村”的关键堵点，提升现代物流对乡村振兴和城乡融合发展的支撑能力。</w:t>
      </w:r>
    </w:p>
    <w:p w14:paraId="31BB6D0E" w14:textId="77777777" w:rsidR="00370E81" w:rsidRPr="006A314C" w:rsidRDefault="00370E81" w:rsidP="00370E81">
      <w:pPr>
        <w:numPr>
          <w:ilvl w:val="0"/>
          <w:numId w:val="36"/>
        </w:numPr>
        <w:rPr>
          <w:rFonts w:ascii="FangSong" w:eastAsia="FangSong" w:hAnsi="FangSong" w:hint="eastAsia"/>
          <w:sz w:val="36"/>
          <w:szCs w:val="36"/>
        </w:rPr>
      </w:pPr>
      <w:r w:rsidRPr="006A314C">
        <w:rPr>
          <w:rFonts w:ascii="FangSong" w:eastAsia="FangSong" w:hAnsi="FangSong"/>
          <w:sz w:val="36"/>
          <w:szCs w:val="36"/>
        </w:rPr>
        <w:t>数字赋能，集成共享</w:t>
      </w:r>
      <w:r w:rsidRPr="006A314C">
        <w:rPr>
          <w:rFonts w:ascii="FangSong" w:eastAsia="FangSong" w:hAnsi="FangSong"/>
          <w:sz w:val="36"/>
          <w:szCs w:val="36"/>
        </w:rPr>
        <w:br/>
        <w:t>以数字化转型为抓手，推动物流业务流程再造、模式创新和管理升级，建设统一的物流信息平台和供应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平台，加强铁路、园区、企业、电商、冷链、邮政等信息系统的互联互通，实现运</w:t>
      </w:r>
      <w:r w:rsidRPr="006A314C">
        <w:rPr>
          <w:rFonts w:ascii="FangSong" w:eastAsia="FangSong" w:hAnsi="FangSong"/>
          <w:sz w:val="36"/>
          <w:szCs w:val="36"/>
        </w:rPr>
        <w:lastRenderedPageBreak/>
        <w:t>输组织、仓储管理、车辆调度、温控监测、结算服务等的集成化、可视化和智能化。</w:t>
      </w:r>
    </w:p>
    <w:p w14:paraId="7E53797D" w14:textId="77777777" w:rsidR="00370E81" w:rsidRPr="006A314C" w:rsidRDefault="00370E81" w:rsidP="00370E81">
      <w:pPr>
        <w:numPr>
          <w:ilvl w:val="0"/>
          <w:numId w:val="36"/>
        </w:numPr>
        <w:rPr>
          <w:rFonts w:ascii="FangSong" w:eastAsia="FangSong" w:hAnsi="FangSong" w:hint="eastAsia"/>
          <w:sz w:val="36"/>
          <w:szCs w:val="36"/>
        </w:rPr>
      </w:pPr>
      <w:r w:rsidRPr="006A314C">
        <w:rPr>
          <w:rFonts w:ascii="FangSong" w:eastAsia="FangSong" w:hAnsi="FangSong"/>
          <w:sz w:val="36"/>
          <w:szCs w:val="36"/>
        </w:rPr>
        <w:t>绿色安全，低碳高效</w:t>
      </w:r>
      <w:r w:rsidRPr="006A314C">
        <w:rPr>
          <w:rFonts w:ascii="FangSong" w:eastAsia="FangSong" w:hAnsi="FangSong"/>
          <w:sz w:val="36"/>
          <w:szCs w:val="36"/>
        </w:rPr>
        <w:br/>
        <w:t>坚持绿色低碳和</w:t>
      </w:r>
      <w:proofErr w:type="gramStart"/>
      <w:r w:rsidRPr="006A314C">
        <w:rPr>
          <w:rFonts w:ascii="FangSong" w:eastAsia="FangSong" w:hAnsi="FangSong"/>
          <w:sz w:val="36"/>
          <w:szCs w:val="36"/>
        </w:rPr>
        <w:t>安全发展</w:t>
      </w:r>
      <w:proofErr w:type="gramEnd"/>
      <w:r w:rsidRPr="006A314C">
        <w:rPr>
          <w:rFonts w:ascii="FangSong" w:eastAsia="FangSong" w:hAnsi="FangSong"/>
          <w:sz w:val="36"/>
          <w:szCs w:val="36"/>
        </w:rPr>
        <w:t>导向，优化运输结构，鼓励大宗货物“公转铁”“公转水”，推广新能源和清洁能源物流车辆，推进绿色仓储和绿色配送；完善冷链食品安全追溯和危险品运输监管机制，健全安全监管和应急保障体系，构建高效、低碳、安全、可持续的物流运行体系。</w:t>
      </w:r>
    </w:p>
    <w:p w14:paraId="6368B495"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（三）发展定位</w:t>
      </w:r>
    </w:p>
    <w:p w14:paraId="42E4A1DA" w14:textId="77777777" w:rsidR="00370E81" w:rsidRPr="006A314C" w:rsidRDefault="00370E81" w:rsidP="00370E81">
      <w:pPr>
        <w:numPr>
          <w:ilvl w:val="0"/>
          <w:numId w:val="37"/>
        </w:numPr>
        <w:rPr>
          <w:rFonts w:ascii="FangSong" w:eastAsia="FangSong" w:hAnsi="FangSong" w:hint="eastAsia"/>
          <w:sz w:val="36"/>
          <w:szCs w:val="36"/>
        </w:rPr>
      </w:pPr>
      <w:r w:rsidRPr="006A314C">
        <w:rPr>
          <w:rFonts w:ascii="FangSong" w:eastAsia="FangSong" w:hAnsi="FangSong"/>
          <w:sz w:val="36"/>
          <w:szCs w:val="36"/>
        </w:rPr>
        <w:t>国家物流枢纽承载城市重点承载区</w:t>
      </w:r>
      <w:r w:rsidRPr="006A314C">
        <w:rPr>
          <w:rFonts w:ascii="FangSong" w:eastAsia="FangSong" w:hAnsi="FangSong"/>
          <w:sz w:val="36"/>
          <w:szCs w:val="36"/>
        </w:rPr>
        <w:br/>
        <w:t>在全市空间格局中，把襄州区作为建设国家物流枢纽承载城市的主平台、主载体，承担全市大宗货物集散、多式联运组织、供应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创新等核心功能，在枢纽能级和产业集聚方面发挥主支撑作用。</w:t>
      </w:r>
    </w:p>
    <w:p w14:paraId="58220D59" w14:textId="77777777" w:rsidR="00370E81" w:rsidRPr="006A314C" w:rsidRDefault="00370E81" w:rsidP="00370E81">
      <w:pPr>
        <w:numPr>
          <w:ilvl w:val="0"/>
          <w:numId w:val="37"/>
        </w:numPr>
        <w:rPr>
          <w:rFonts w:ascii="FangSong" w:eastAsia="FangSong" w:hAnsi="FangSong" w:hint="eastAsia"/>
          <w:sz w:val="36"/>
          <w:szCs w:val="36"/>
        </w:rPr>
      </w:pPr>
      <w:r w:rsidRPr="006A314C">
        <w:rPr>
          <w:rFonts w:ascii="FangSong" w:eastAsia="FangSong" w:hAnsi="FangSong"/>
          <w:sz w:val="36"/>
          <w:szCs w:val="36"/>
        </w:rPr>
        <w:t>全国性大宗铁路物流枢纽核心承载区</w:t>
      </w:r>
      <w:r w:rsidRPr="006A314C">
        <w:rPr>
          <w:rFonts w:ascii="FangSong" w:eastAsia="FangSong" w:hAnsi="FangSong"/>
          <w:sz w:val="36"/>
          <w:szCs w:val="36"/>
        </w:rPr>
        <w:br/>
        <w:t>依托国家能源运输大通道和铁路组合分解功能，建设服务全国“北煤南运”“北货南下”的大宗铁路物流枢纽核心承载区，重点承接煤炭、粮食、矿石等大宗货物的集散、转运和供应链服</w:t>
      </w:r>
      <w:r w:rsidRPr="006A314C">
        <w:rPr>
          <w:rFonts w:ascii="FangSong" w:eastAsia="FangSong" w:hAnsi="FangSong"/>
          <w:sz w:val="36"/>
          <w:szCs w:val="36"/>
        </w:rPr>
        <w:lastRenderedPageBreak/>
        <w:t>务，增强对国家能源安全和重要物资保供的支撑能力。</w:t>
      </w:r>
    </w:p>
    <w:p w14:paraId="2D66F16A" w14:textId="77777777" w:rsidR="00370E81" w:rsidRPr="006A314C" w:rsidRDefault="00370E81" w:rsidP="00370E81">
      <w:pPr>
        <w:numPr>
          <w:ilvl w:val="0"/>
          <w:numId w:val="37"/>
        </w:numPr>
        <w:rPr>
          <w:rFonts w:ascii="FangSong" w:eastAsia="FangSong" w:hAnsi="FangSong" w:hint="eastAsia"/>
          <w:sz w:val="36"/>
          <w:szCs w:val="36"/>
        </w:rPr>
      </w:pPr>
      <w:r w:rsidRPr="006A314C">
        <w:rPr>
          <w:rFonts w:ascii="FangSong" w:eastAsia="FangSong" w:hAnsi="FangSong"/>
          <w:sz w:val="36"/>
          <w:szCs w:val="36"/>
        </w:rPr>
        <w:t>汉江流域农产品冷链物流节点</w:t>
      </w:r>
      <w:r w:rsidRPr="006A314C">
        <w:rPr>
          <w:rFonts w:ascii="FangSong" w:eastAsia="FangSong" w:hAnsi="FangSong"/>
          <w:sz w:val="36"/>
          <w:szCs w:val="36"/>
        </w:rPr>
        <w:br/>
        <w:t>依托农业基础和农产品加工产业，完善“产地预冷—集中分级—冷链运输—城市批发和零售”一体化设施和服务体系，做强“铁路＋冷链＋农产品加工”模式，建设辐射汉江流域的农产品冷链物流节点，服务区域农产品进城和品牌农业发展。</w:t>
      </w:r>
    </w:p>
    <w:p w14:paraId="6148406E" w14:textId="77777777" w:rsidR="00370E81" w:rsidRPr="006A314C" w:rsidRDefault="00370E81" w:rsidP="00370E81">
      <w:pPr>
        <w:numPr>
          <w:ilvl w:val="0"/>
          <w:numId w:val="37"/>
        </w:numPr>
        <w:rPr>
          <w:rFonts w:ascii="FangSong" w:eastAsia="FangSong" w:hAnsi="FangSong" w:hint="eastAsia"/>
          <w:sz w:val="36"/>
          <w:szCs w:val="36"/>
        </w:rPr>
      </w:pPr>
      <w:proofErr w:type="gramStart"/>
      <w:r w:rsidRPr="006A314C">
        <w:rPr>
          <w:rFonts w:ascii="FangSong" w:eastAsia="FangSong" w:hAnsi="FangSong"/>
          <w:sz w:val="36"/>
          <w:szCs w:val="36"/>
        </w:rPr>
        <w:t>区域电</w:t>
      </w:r>
      <w:proofErr w:type="gramEnd"/>
      <w:r w:rsidRPr="006A314C">
        <w:rPr>
          <w:rFonts w:ascii="FangSong" w:eastAsia="FangSong" w:hAnsi="FangSong"/>
          <w:sz w:val="36"/>
          <w:szCs w:val="36"/>
        </w:rPr>
        <w:t>商和邮政快递干线集散中心</w:t>
      </w:r>
      <w:r w:rsidRPr="006A314C">
        <w:rPr>
          <w:rFonts w:ascii="FangSong" w:eastAsia="FangSong" w:hAnsi="FangSong"/>
          <w:sz w:val="36"/>
          <w:szCs w:val="36"/>
        </w:rPr>
        <w:br/>
        <w:t>依托电商园区、快递分拨中心和铁路快运通道，构建服务“襄十随神”及周边地区的电商快递干线集散中心，推进“铁路干线＋公路支线＋末端配送”一体化发展，提升</w:t>
      </w:r>
      <w:proofErr w:type="gramStart"/>
      <w:r w:rsidRPr="006A314C">
        <w:rPr>
          <w:rFonts w:ascii="FangSong" w:eastAsia="FangSong" w:hAnsi="FangSong"/>
          <w:sz w:val="36"/>
          <w:szCs w:val="36"/>
        </w:rPr>
        <w:t>区域电</w:t>
      </w:r>
      <w:proofErr w:type="gramEnd"/>
      <w:r w:rsidRPr="006A314C">
        <w:rPr>
          <w:rFonts w:ascii="FangSong" w:eastAsia="FangSong" w:hAnsi="FangSong"/>
          <w:sz w:val="36"/>
          <w:szCs w:val="36"/>
        </w:rPr>
        <w:t>商物流服务能力和时效水平。</w:t>
      </w:r>
    </w:p>
    <w:p w14:paraId="2BDC9C65" w14:textId="77777777" w:rsidR="00370E81" w:rsidRPr="006A314C" w:rsidRDefault="00370E81" w:rsidP="00370E81">
      <w:pPr>
        <w:numPr>
          <w:ilvl w:val="0"/>
          <w:numId w:val="37"/>
        </w:numPr>
        <w:rPr>
          <w:rFonts w:ascii="FangSong" w:eastAsia="FangSong" w:hAnsi="FangSong" w:hint="eastAsia"/>
          <w:sz w:val="36"/>
          <w:szCs w:val="36"/>
        </w:rPr>
      </w:pPr>
      <w:r w:rsidRPr="006A314C">
        <w:rPr>
          <w:rFonts w:ascii="FangSong" w:eastAsia="FangSong" w:hAnsi="FangSong"/>
          <w:sz w:val="36"/>
          <w:szCs w:val="36"/>
        </w:rPr>
        <w:t>襄阳城乡一体化物流示范区</w:t>
      </w:r>
      <w:r w:rsidRPr="006A314C">
        <w:rPr>
          <w:rFonts w:ascii="FangSong" w:eastAsia="FangSong" w:hAnsi="FangSong"/>
          <w:sz w:val="36"/>
          <w:szCs w:val="36"/>
        </w:rPr>
        <w:br/>
        <w:t>以供销体系、邮政网点和农村电商服务站为基础，探索铁路枢纽、园区平台与县乡村网络协同发展的组织模式，建设镇村节点布局合理、服务功能完善、运行高效的县乡村三级物流体系，打造襄阳城乡一体化物流发展的示范区。</w:t>
      </w:r>
    </w:p>
    <w:p w14:paraId="49689FC3"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lastRenderedPageBreak/>
        <w:t>（四）发展目标</w:t>
      </w:r>
    </w:p>
    <w:p w14:paraId="4DC5EA35" w14:textId="55551DE3"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本规划期为“十五五”期间（202</w:t>
      </w:r>
      <w:r w:rsidR="00E37FE4" w:rsidRPr="006A314C">
        <w:rPr>
          <w:rFonts w:ascii="FangSong" w:eastAsia="FangSong" w:hAnsi="FangSong" w:hint="eastAsia"/>
          <w:sz w:val="36"/>
          <w:szCs w:val="36"/>
        </w:rPr>
        <w:t>6</w:t>
      </w:r>
      <w:r w:rsidRPr="006A314C">
        <w:rPr>
          <w:rFonts w:ascii="FangSong" w:eastAsia="FangSong" w:hAnsi="FangSong"/>
          <w:sz w:val="36"/>
          <w:szCs w:val="36"/>
        </w:rPr>
        <w:t>—20</w:t>
      </w:r>
      <w:r w:rsidR="00E37FE4" w:rsidRPr="006A314C">
        <w:rPr>
          <w:rFonts w:ascii="FangSong" w:eastAsia="FangSong" w:hAnsi="FangSong" w:hint="eastAsia"/>
          <w:sz w:val="36"/>
          <w:szCs w:val="36"/>
        </w:rPr>
        <w:t>30</w:t>
      </w:r>
      <w:r w:rsidRPr="006A314C">
        <w:rPr>
          <w:rFonts w:ascii="FangSong" w:eastAsia="FangSong" w:hAnsi="FangSong"/>
          <w:sz w:val="36"/>
          <w:szCs w:val="36"/>
        </w:rPr>
        <w:t xml:space="preserve"> 年），围绕“枢纽能级提升、供应链延伸、附加值提高、就业容量扩大”的总体取向，力争实现以下目标：</w:t>
      </w:r>
    </w:p>
    <w:p w14:paraId="3CB6E273" w14:textId="77777777" w:rsidR="00370E81" w:rsidRPr="006A314C" w:rsidRDefault="00370E81" w:rsidP="00370E81">
      <w:pPr>
        <w:numPr>
          <w:ilvl w:val="0"/>
          <w:numId w:val="38"/>
        </w:numPr>
        <w:rPr>
          <w:rFonts w:ascii="FangSong" w:eastAsia="FangSong" w:hAnsi="FangSong" w:hint="eastAsia"/>
          <w:sz w:val="36"/>
          <w:szCs w:val="36"/>
        </w:rPr>
      </w:pPr>
      <w:r w:rsidRPr="006A314C">
        <w:rPr>
          <w:rFonts w:ascii="FangSong" w:eastAsia="FangSong" w:hAnsi="FangSong"/>
          <w:sz w:val="36"/>
          <w:szCs w:val="36"/>
        </w:rPr>
        <w:t>综合交通和枢纽能级明显提升</w:t>
      </w:r>
      <w:r w:rsidRPr="006A314C">
        <w:rPr>
          <w:rFonts w:ascii="FangSong" w:eastAsia="FangSong" w:hAnsi="FangSong"/>
          <w:sz w:val="36"/>
          <w:szCs w:val="36"/>
        </w:rPr>
        <w:br/>
        <w:t>以铁路为主轴的综合交通体系进一步完善，通道衔接更加顺畅，枢纽站场功能更加完备，铁路货运组织效率显著提升，多式联运服务能力明显增强，襄州区在全国铁路货运网络和区域综合交通网络中的节点地位进一步凸显。</w:t>
      </w:r>
    </w:p>
    <w:p w14:paraId="4F1A1E88" w14:textId="77777777" w:rsidR="00370E81" w:rsidRPr="006A314C" w:rsidRDefault="00370E81" w:rsidP="00370E81">
      <w:pPr>
        <w:numPr>
          <w:ilvl w:val="0"/>
          <w:numId w:val="38"/>
        </w:numPr>
        <w:rPr>
          <w:rFonts w:ascii="FangSong" w:eastAsia="FangSong" w:hAnsi="FangSong" w:hint="eastAsia"/>
          <w:sz w:val="36"/>
          <w:szCs w:val="36"/>
        </w:rPr>
      </w:pPr>
      <w:r w:rsidRPr="006A314C">
        <w:rPr>
          <w:rFonts w:ascii="FangSong" w:eastAsia="FangSong" w:hAnsi="FangSong"/>
          <w:sz w:val="36"/>
          <w:szCs w:val="36"/>
        </w:rPr>
        <w:t>由“通道型枢纽”向“供应链型枢纽”实质转变</w:t>
      </w:r>
      <w:r w:rsidRPr="006A314C">
        <w:rPr>
          <w:rFonts w:ascii="FangSong" w:eastAsia="FangSong" w:hAnsi="FangSong"/>
          <w:sz w:val="36"/>
          <w:szCs w:val="36"/>
        </w:rPr>
        <w:br/>
        <w:t>依托铁路枢纽和重点园区，引导更多货物在襄州停留、加工和交易，在枢纽周边集聚一批仓储分拨、流通加工、冷链处理、电</w:t>
      </w:r>
      <w:proofErr w:type="gramStart"/>
      <w:r w:rsidRPr="006A314C">
        <w:rPr>
          <w:rFonts w:ascii="FangSong" w:eastAsia="FangSong" w:hAnsi="FangSong"/>
          <w:sz w:val="36"/>
          <w:szCs w:val="36"/>
        </w:rPr>
        <w:t>商仓配</w:t>
      </w:r>
      <w:proofErr w:type="gramEnd"/>
      <w:r w:rsidRPr="006A314C">
        <w:rPr>
          <w:rFonts w:ascii="FangSong" w:eastAsia="FangSong" w:hAnsi="FangSong"/>
          <w:sz w:val="36"/>
          <w:szCs w:val="36"/>
        </w:rPr>
        <w:t>、结算服务、供应</w:t>
      </w:r>
      <w:proofErr w:type="gramStart"/>
      <w:r w:rsidRPr="006A314C">
        <w:rPr>
          <w:rFonts w:ascii="FangSong" w:eastAsia="FangSong" w:hAnsi="FangSong"/>
          <w:sz w:val="36"/>
          <w:szCs w:val="36"/>
        </w:rPr>
        <w:t>链金融</w:t>
      </w:r>
      <w:proofErr w:type="gramEnd"/>
      <w:r w:rsidRPr="006A314C">
        <w:rPr>
          <w:rFonts w:ascii="FangSong" w:eastAsia="FangSong" w:hAnsi="FangSong"/>
          <w:sz w:val="36"/>
          <w:szCs w:val="36"/>
        </w:rPr>
        <w:t>等企业，铁路相关增值服务收入在物流业总收入中的占比明显提高，从“以运输为主”向“以综合服务为主”转变初见成效。</w:t>
      </w:r>
    </w:p>
    <w:p w14:paraId="38122F8F" w14:textId="77777777" w:rsidR="00370E81" w:rsidRPr="006A314C" w:rsidRDefault="00370E81" w:rsidP="00370E81">
      <w:pPr>
        <w:numPr>
          <w:ilvl w:val="0"/>
          <w:numId w:val="38"/>
        </w:numPr>
        <w:rPr>
          <w:rFonts w:ascii="FangSong" w:eastAsia="FangSong" w:hAnsi="FangSong" w:hint="eastAsia"/>
          <w:sz w:val="36"/>
          <w:szCs w:val="36"/>
        </w:rPr>
      </w:pPr>
      <w:r w:rsidRPr="006A314C">
        <w:rPr>
          <w:rFonts w:ascii="FangSong" w:eastAsia="FangSong" w:hAnsi="FangSong"/>
          <w:sz w:val="36"/>
          <w:szCs w:val="36"/>
        </w:rPr>
        <w:t>物流附加值和就业吸纳能力显著增强</w:t>
      </w:r>
      <w:r w:rsidRPr="006A314C">
        <w:rPr>
          <w:rFonts w:ascii="FangSong" w:eastAsia="FangSong" w:hAnsi="FangSong"/>
          <w:sz w:val="36"/>
          <w:szCs w:val="36"/>
        </w:rPr>
        <w:br/>
        <w:t>围绕铁路供应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和园区物流平台，新增和稳定一批面向仓储管理、货运组织、冷链操作、分拣包装、电商运营、供应链管理等岗位，带动更</w:t>
      </w:r>
      <w:r w:rsidRPr="006A314C">
        <w:rPr>
          <w:rFonts w:ascii="FangSong" w:eastAsia="FangSong" w:hAnsi="FangSong"/>
          <w:sz w:val="36"/>
          <w:szCs w:val="36"/>
        </w:rPr>
        <w:lastRenderedPageBreak/>
        <w:t>多劳动力就地就近就业。物流业增加值在地区生产总值中的占比稳步提高，成为拉动全区税收和就业的重要支柱行业之一。</w:t>
      </w:r>
    </w:p>
    <w:p w14:paraId="2CB746DC" w14:textId="77777777" w:rsidR="00370E81" w:rsidRPr="006A314C" w:rsidRDefault="00370E81" w:rsidP="00370E81">
      <w:pPr>
        <w:numPr>
          <w:ilvl w:val="0"/>
          <w:numId w:val="38"/>
        </w:numPr>
        <w:rPr>
          <w:rFonts w:ascii="FangSong" w:eastAsia="FangSong" w:hAnsi="FangSong" w:hint="eastAsia"/>
          <w:sz w:val="36"/>
          <w:szCs w:val="36"/>
        </w:rPr>
      </w:pPr>
      <w:r w:rsidRPr="006A314C">
        <w:rPr>
          <w:rFonts w:ascii="FangSong" w:eastAsia="FangSong" w:hAnsi="FangSong"/>
          <w:sz w:val="36"/>
          <w:szCs w:val="36"/>
        </w:rPr>
        <w:t>多层级集疏运网络</w:t>
      </w:r>
      <w:proofErr w:type="gramStart"/>
      <w:r w:rsidRPr="006A314C">
        <w:rPr>
          <w:rFonts w:ascii="FangSong" w:eastAsia="FangSong" w:hAnsi="FangSong"/>
          <w:sz w:val="36"/>
          <w:szCs w:val="36"/>
        </w:rPr>
        <w:t>基本完善</w:t>
      </w:r>
      <w:proofErr w:type="gramEnd"/>
      <w:r w:rsidRPr="006A314C">
        <w:rPr>
          <w:rFonts w:ascii="FangSong" w:eastAsia="FangSong" w:hAnsi="FangSong"/>
          <w:sz w:val="36"/>
          <w:szCs w:val="36"/>
        </w:rPr>
        <w:br/>
        <w:t>以</w:t>
      </w:r>
      <w:proofErr w:type="gramStart"/>
      <w:r w:rsidRPr="006A314C">
        <w:rPr>
          <w:rFonts w:ascii="FangSong" w:eastAsia="FangSong" w:hAnsi="FangSong"/>
          <w:sz w:val="36"/>
          <w:szCs w:val="36"/>
        </w:rPr>
        <w:t>浩</w:t>
      </w:r>
      <w:proofErr w:type="gramEnd"/>
      <w:r w:rsidRPr="006A314C">
        <w:rPr>
          <w:rFonts w:ascii="FangSong" w:eastAsia="FangSong" w:hAnsi="FangSong"/>
          <w:sz w:val="36"/>
          <w:szCs w:val="36"/>
        </w:rPr>
        <w:t>吉铁路和干线铁路为主轴、以国省干线公路和园区专用通道为骨架、以镇村节点为末端支撑，形成“铁路枢纽—区级园区—重点镇—一般镇村”的多层级集疏运网络，实现大宗货物、工业品、电商快件等在区内有序集散、公铁衔接顺畅，多式联运效率明显提升。</w:t>
      </w:r>
    </w:p>
    <w:p w14:paraId="0E262B75" w14:textId="77777777" w:rsidR="00370E81" w:rsidRPr="006A314C" w:rsidRDefault="00370E81" w:rsidP="00370E81">
      <w:pPr>
        <w:numPr>
          <w:ilvl w:val="0"/>
          <w:numId w:val="38"/>
        </w:numPr>
        <w:rPr>
          <w:rFonts w:ascii="FangSong" w:eastAsia="FangSong" w:hAnsi="FangSong" w:hint="eastAsia"/>
          <w:sz w:val="36"/>
          <w:szCs w:val="36"/>
        </w:rPr>
      </w:pPr>
      <w:r w:rsidRPr="006A314C">
        <w:rPr>
          <w:rFonts w:ascii="FangSong" w:eastAsia="FangSong" w:hAnsi="FangSong"/>
          <w:sz w:val="36"/>
          <w:szCs w:val="36"/>
        </w:rPr>
        <w:t>冷链与农产品物流体系实现</w:t>
      </w:r>
      <w:proofErr w:type="gramStart"/>
      <w:r w:rsidRPr="006A314C">
        <w:rPr>
          <w:rFonts w:ascii="FangSong" w:eastAsia="FangSong" w:hAnsi="FangSong"/>
          <w:sz w:val="36"/>
          <w:szCs w:val="36"/>
        </w:rPr>
        <w:t>补链强链</w:t>
      </w:r>
      <w:proofErr w:type="gramEnd"/>
      <w:r w:rsidRPr="006A314C">
        <w:rPr>
          <w:rFonts w:ascii="FangSong" w:eastAsia="FangSong" w:hAnsi="FangSong"/>
          <w:sz w:val="36"/>
          <w:szCs w:val="36"/>
        </w:rPr>
        <w:br/>
        <w:t>冷链仓储总量和冷链运输能力在现有基础上有较大提升，基本形成覆盖主要农产品主产区、重点加工企业和重要节点镇（场）的冷链网络格局。农产品“产地预冷—集中分级—冷链运输—城市批发与零售”链条更加顺畅，“铁路＋冷链＋农产品加工”模式初具规模，农产品物流效率和品质保障水平明显提高。</w:t>
      </w:r>
    </w:p>
    <w:p w14:paraId="695DF08F" w14:textId="77777777" w:rsidR="00370E81" w:rsidRPr="006A314C" w:rsidRDefault="00370E81" w:rsidP="00370E81">
      <w:pPr>
        <w:numPr>
          <w:ilvl w:val="0"/>
          <w:numId w:val="38"/>
        </w:numPr>
        <w:rPr>
          <w:rFonts w:ascii="FangSong" w:eastAsia="FangSong" w:hAnsi="FangSong" w:hint="eastAsia"/>
          <w:sz w:val="36"/>
          <w:szCs w:val="36"/>
        </w:rPr>
      </w:pPr>
      <w:r w:rsidRPr="006A314C">
        <w:rPr>
          <w:rFonts w:ascii="FangSong" w:eastAsia="FangSong" w:hAnsi="FangSong"/>
          <w:sz w:val="36"/>
          <w:szCs w:val="36"/>
        </w:rPr>
        <w:t>县乡村三级物流体系更加健全、城乡一体化水平明显提升</w:t>
      </w:r>
      <w:r w:rsidRPr="006A314C">
        <w:rPr>
          <w:rFonts w:ascii="FangSong" w:eastAsia="FangSong" w:hAnsi="FangSong"/>
          <w:sz w:val="36"/>
          <w:szCs w:val="36"/>
        </w:rPr>
        <w:br/>
        <w:t>依托供销社、邮政网点和电商服务站，镇级综合</w:t>
      </w:r>
      <w:r w:rsidRPr="006A314C">
        <w:rPr>
          <w:rFonts w:ascii="FangSong" w:eastAsia="FangSong" w:hAnsi="FangSong"/>
          <w:sz w:val="36"/>
          <w:szCs w:val="36"/>
        </w:rPr>
        <w:lastRenderedPageBreak/>
        <w:t>服务站和村级服务点布局更加完善，形成“区级枢纽—镇级节点—村级网点”纵向贯通的三级物流体系。工业品下乡、农资进村、农产品进城、快递进村更加便捷，铁路枢纽服务范围有效延伸至农村地区，城乡物流一体化水平明显提升。</w:t>
      </w:r>
    </w:p>
    <w:p w14:paraId="53E27B9C" w14:textId="77777777" w:rsidR="00370E81" w:rsidRPr="006A314C" w:rsidRDefault="00370E81" w:rsidP="00370E81">
      <w:pPr>
        <w:numPr>
          <w:ilvl w:val="0"/>
          <w:numId w:val="38"/>
        </w:numPr>
        <w:rPr>
          <w:rFonts w:ascii="FangSong" w:eastAsia="FangSong" w:hAnsi="FangSong" w:hint="eastAsia"/>
          <w:sz w:val="36"/>
          <w:szCs w:val="36"/>
        </w:rPr>
      </w:pPr>
      <w:r w:rsidRPr="006A314C">
        <w:rPr>
          <w:rFonts w:ascii="FangSong" w:eastAsia="FangSong" w:hAnsi="FangSong"/>
          <w:sz w:val="36"/>
          <w:szCs w:val="36"/>
        </w:rPr>
        <w:t>智慧、绿色、安全的物流运行体系基本建立</w:t>
      </w:r>
      <w:r w:rsidRPr="006A314C">
        <w:rPr>
          <w:rFonts w:ascii="FangSong" w:eastAsia="FangSong" w:hAnsi="FangSong"/>
          <w:sz w:val="36"/>
          <w:szCs w:val="36"/>
        </w:rPr>
        <w:br/>
        <w:t>物流园区和重点企业广泛应用仓储管理系统、运输管理系统和冷链温控监测系统，统一物流信息平台和铁路供应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平台基本建成，物流活动主要环节实现数字化、网络化和可视化管理；大宗货物“公转铁”“公转水”比例稳步提高，绿色仓储和绿色配送模式逐步推广，安全监管和应急保障能力同步增强，基本形成安全高效、绿色低碳、运行有序的现代物流运行体系。</w:t>
      </w:r>
    </w:p>
    <w:p w14:paraId="32ACEB76"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三、空间布局与功能配置</w:t>
      </w:r>
    </w:p>
    <w:p w14:paraId="2ED1D4E7"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（一）通道布局</w:t>
      </w:r>
    </w:p>
    <w:p w14:paraId="42E15CE3" w14:textId="77777777" w:rsidR="00370E81" w:rsidRPr="006A314C" w:rsidRDefault="00370E81" w:rsidP="00370E81">
      <w:pPr>
        <w:numPr>
          <w:ilvl w:val="0"/>
          <w:numId w:val="39"/>
        </w:numPr>
        <w:rPr>
          <w:rFonts w:ascii="FangSong" w:eastAsia="FangSong" w:hAnsi="FangSong" w:hint="eastAsia"/>
          <w:sz w:val="36"/>
          <w:szCs w:val="36"/>
        </w:rPr>
      </w:pPr>
      <w:r w:rsidRPr="006A314C">
        <w:rPr>
          <w:rFonts w:ascii="FangSong" w:eastAsia="FangSong" w:hAnsi="FangSong"/>
          <w:sz w:val="36"/>
          <w:szCs w:val="36"/>
        </w:rPr>
        <w:t>铁路主通道：以</w:t>
      </w:r>
      <w:proofErr w:type="gramStart"/>
      <w:r w:rsidRPr="006A314C">
        <w:rPr>
          <w:rFonts w:ascii="FangSong" w:eastAsia="FangSong" w:hAnsi="FangSong"/>
          <w:sz w:val="36"/>
          <w:szCs w:val="36"/>
        </w:rPr>
        <w:t>浩</w:t>
      </w:r>
      <w:proofErr w:type="gramEnd"/>
      <w:r w:rsidRPr="006A314C">
        <w:rPr>
          <w:rFonts w:ascii="FangSong" w:eastAsia="FangSong" w:hAnsi="FangSong"/>
          <w:sz w:val="36"/>
          <w:szCs w:val="36"/>
        </w:rPr>
        <w:t>吉铁路和干线铁路为骨干</w:t>
      </w:r>
      <w:r w:rsidRPr="006A314C">
        <w:rPr>
          <w:rFonts w:ascii="FangSong" w:eastAsia="FangSong" w:hAnsi="FangSong"/>
          <w:sz w:val="36"/>
          <w:szCs w:val="36"/>
        </w:rPr>
        <w:br/>
        <w:t>以</w:t>
      </w:r>
      <w:proofErr w:type="gramStart"/>
      <w:r w:rsidRPr="006A314C">
        <w:rPr>
          <w:rFonts w:ascii="FangSong" w:eastAsia="FangSong" w:hAnsi="FangSong"/>
          <w:sz w:val="36"/>
          <w:szCs w:val="36"/>
        </w:rPr>
        <w:t>浩</w:t>
      </w:r>
      <w:proofErr w:type="gramEnd"/>
      <w:r w:rsidRPr="006A314C">
        <w:rPr>
          <w:rFonts w:ascii="FangSong" w:eastAsia="FangSong" w:hAnsi="FangSong"/>
          <w:sz w:val="36"/>
          <w:szCs w:val="36"/>
        </w:rPr>
        <w:t>吉铁路襄州北站为主通道骨干，统筹既有干线铁路和编组站资源，重点承载全国“北煤南运”“北货南下”和区域大宗货物运输任务。通过优化列车开行结构、完善站场功能、提升编组</w:t>
      </w:r>
      <w:r w:rsidRPr="006A314C">
        <w:rPr>
          <w:rFonts w:ascii="FangSong" w:eastAsia="FangSong" w:hAnsi="FangSong"/>
          <w:sz w:val="36"/>
          <w:szCs w:val="36"/>
        </w:rPr>
        <w:lastRenderedPageBreak/>
        <w:t>效率，增强对煤炭、矿石、粮食等大宗货物的集散和转换能力，为大宗货物供应</w:t>
      </w:r>
      <w:proofErr w:type="gramStart"/>
      <w:r w:rsidRPr="006A314C">
        <w:rPr>
          <w:rFonts w:ascii="FangSong" w:eastAsia="FangSong" w:hAnsi="FangSong"/>
          <w:sz w:val="36"/>
          <w:szCs w:val="36"/>
        </w:rPr>
        <w:t>链提供</w:t>
      </w:r>
      <w:proofErr w:type="gramEnd"/>
      <w:r w:rsidRPr="006A314C">
        <w:rPr>
          <w:rFonts w:ascii="FangSong" w:eastAsia="FangSong" w:hAnsi="FangSong"/>
          <w:sz w:val="36"/>
          <w:szCs w:val="36"/>
        </w:rPr>
        <w:t>稳定、可靠的干线通道支撑。</w:t>
      </w:r>
      <w:r w:rsidRPr="006A314C">
        <w:rPr>
          <w:rFonts w:ascii="FangSong" w:eastAsia="FangSong" w:hAnsi="FangSong"/>
          <w:sz w:val="36"/>
          <w:szCs w:val="36"/>
        </w:rPr>
        <w:br/>
        <w:t>在条件成熟时，统筹研究与其他方向铁路以及区域铁路支线的衔接方案，完善与市内其他铁路节点的互联互通，拓展铁路货运通道组合。</w:t>
      </w:r>
    </w:p>
    <w:p w14:paraId="5AB5486E" w14:textId="77777777" w:rsidR="00370E81" w:rsidRPr="006A314C" w:rsidRDefault="00370E81" w:rsidP="00370E81">
      <w:pPr>
        <w:numPr>
          <w:ilvl w:val="0"/>
          <w:numId w:val="39"/>
        </w:numPr>
        <w:rPr>
          <w:rFonts w:ascii="FangSong" w:eastAsia="FangSong" w:hAnsi="FangSong" w:hint="eastAsia"/>
          <w:sz w:val="36"/>
          <w:szCs w:val="36"/>
        </w:rPr>
      </w:pPr>
      <w:r w:rsidRPr="006A314C">
        <w:rPr>
          <w:rFonts w:ascii="FangSong" w:eastAsia="FangSong" w:hAnsi="FangSong"/>
          <w:sz w:val="36"/>
          <w:szCs w:val="36"/>
        </w:rPr>
        <w:t>公路集疏运通道：服务铁路和园区的集散需求</w:t>
      </w:r>
      <w:r w:rsidRPr="006A314C">
        <w:rPr>
          <w:rFonts w:ascii="FangSong" w:eastAsia="FangSong" w:hAnsi="FangSong"/>
          <w:sz w:val="36"/>
          <w:szCs w:val="36"/>
        </w:rPr>
        <w:br/>
        <w:t>以主要国省干线公路和高速出入口为骨架，重点提升铁路枢纽、综合物流园区、国际陆港、电商快递园区、农副产品物流园区之间的公路集疏运能力。通过打通和优化连接站场、园区、港区的专用通道，完善货运车辆集散停车场、引导标识系统和交通组织，提高“站—园—厂”“园—镇—村”之间的通行效率。</w:t>
      </w:r>
      <w:r w:rsidRPr="006A314C">
        <w:rPr>
          <w:rFonts w:ascii="FangSong" w:eastAsia="FangSong" w:hAnsi="FangSong"/>
          <w:sz w:val="36"/>
          <w:szCs w:val="36"/>
        </w:rPr>
        <w:br/>
        <w:t>公路通道定位为“服务铁路、联通园区、覆盖城乡”，在规划和建设中坚持“铁路优先、公路支撑”的导向，避免盲目建设同质</w:t>
      </w:r>
      <w:proofErr w:type="gramStart"/>
      <w:r w:rsidRPr="006A314C">
        <w:rPr>
          <w:rFonts w:ascii="FangSong" w:eastAsia="FangSong" w:hAnsi="FangSong"/>
          <w:sz w:val="36"/>
          <w:szCs w:val="36"/>
        </w:rPr>
        <w:t>化公路</w:t>
      </w:r>
      <w:proofErr w:type="gramEnd"/>
      <w:r w:rsidRPr="006A314C">
        <w:rPr>
          <w:rFonts w:ascii="FangSong" w:eastAsia="FangSong" w:hAnsi="FangSong"/>
          <w:sz w:val="36"/>
          <w:szCs w:val="36"/>
        </w:rPr>
        <w:t>枢纽。</w:t>
      </w:r>
    </w:p>
    <w:p w14:paraId="77A8873D" w14:textId="77777777" w:rsidR="00370E81" w:rsidRPr="006A314C" w:rsidRDefault="00370E81" w:rsidP="00370E81">
      <w:pPr>
        <w:numPr>
          <w:ilvl w:val="0"/>
          <w:numId w:val="39"/>
        </w:numPr>
        <w:rPr>
          <w:rFonts w:ascii="FangSong" w:eastAsia="FangSong" w:hAnsi="FangSong" w:hint="eastAsia"/>
          <w:sz w:val="36"/>
          <w:szCs w:val="36"/>
        </w:rPr>
      </w:pPr>
      <w:r w:rsidRPr="006A314C">
        <w:rPr>
          <w:rFonts w:ascii="FangSong" w:eastAsia="FangSong" w:hAnsi="FangSong"/>
          <w:sz w:val="36"/>
          <w:szCs w:val="36"/>
        </w:rPr>
        <w:t>水运补充通道：以唐白河港区为主的散货补充通道</w:t>
      </w:r>
      <w:r w:rsidRPr="006A314C">
        <w:rPr>
          <w:rFonts w:ascii="FangSong" w:eastAsia="FangSong" w:hAnsi="FangSong"/>
          <w:sz w:val="36"/>
          <w:szCs w:val="36"/>
        </w:rPr>
        <w:br/>
        <w:t>依托唐白河（唐河）航运开发和港区建设，在保证生态环境和航运安全的前提下，适度发展砂</w:t>
      </w:r>
      <w:r w:rsidRPr="006A314C">
        <w:rPr>
          <w:rFonts w:ascii="FangSong" w:eastAsia="FangSong" w:hAnsi="FangSong"/>
          <w:sz w:val="36"/>
          <w:szCs w:val="36"/>
        </w:rPr>
        <w:lastRenderedPageBreak/>
        <w:t>石、建材、部分粮食等散货水运，承接部分适合水运的低附加值大宗货物，发挥“公转水”“铁转水”的补充作用。</w:t>
      </w:r>
      <w:r w:rsidRPr="006A314C">
        <w:rPr>
          <w:rFonts w:ascii="FangSong" w:eastAsia="FangSong" w:hAnsi="FangSong"/>
          <w:sz w:val="36"/>
          <w:szCs w:val="36"/>
        </w:rPr>
        <w:br/>
        <w:t>唐白河港区在整体格局中不作为主导枢纽，而是定位为铁路枢纽的功能补充，通过规划建设疏港公路和疏港铁路，提升铁路、公路、水运之间的联动能力，增强综合运输体系弹性和安全冗余。</w:t>
      </w:r>
    </w:p>
    <w:p w14:paraId="175922DA" w14:textId="77777777" w:rsidR="00370E81" w:rsidRPr="006A314C" w:rsidRDefault="00370E81" w:rsidP="00370E81">
      <w:pPr>
        <w:numPr>
          <w:ilvl w:val="0"/>
          <w:numId w:val="39"/>
        </w:numPr>
        <w:rPr>
          <w:rFonts w:ascii="FangSong" w:eastAsia="FangSong" w:hAnsi="FangSong" w:hint="eastAsia"/>
          <w:sz w:val="36"/>
          <w:szCs w:val="36"/>
        </w:rPr>
      </w:pPr>
      <w:r w:rsidRPr="006A314C">
        <w:rPr>
          <w:rFonts w:ascii="FangSong" w:eastAsia="FangSong" w:hAnsi="FangSong"/>
          <w:sz w:val="36"/>
          <w:szCs w:val="36"/>
        </w:rPr>
        <w:t>航空高端通道：有条件</w:t>
      </w:r>
      <w:proofErr w:type="gramStart"/>
      <w:r w:rsidRPr="006A314C">
        <w:rPr>
          <w:rFonts w:ascii="FangSong" w:eastAsia="FangSong" w:hAnsi="FangSong"/>
          <w:sz w:val="36"/>
          <w:szCs w:val="36"/>
        </w:rPr>
        <w:t>发展空铁联运</w:t>
      </w:r>
      <w:proofErr w:type="gramEnd"/>
      <w:r w:rsidRPr="006A314C">
        <w:rPr>
          <w:rFonts w:ascii="FangSong" w:eastAsia="FangSong" w:hAnsi="FangSong"/>
          <w:sz w:val="36"/>
          <w:szCs w:val="36"/>
        </w:rPr>
        <w:t>试点</w:t>
      </w:r>
      <w:r w:rsidRPr="006A314C">
        <w:rPr>
          <w:rFonts w:ascii="FangSong" w:eastAsia="FangSong" w:hAnsi="FangSong"/>
          <w:sz w:val="36"/>
          <w:szCs w:val="36"/>
        </w:rPr>
        <w:br/>
        <w:t>结合机场定位和功能，以服务高附加值、时效性强的货物为主，在条件成熟时探索以“空铁联运＋快递集散”为方向的试点，围绕跨境电商、高端制造、急件运输等细分市场开展</w:t>
      </w:r>
      <w:proofErr w:type="gramStart"/>
      <w:r w:rsidRPr="006A314C">
        <w:rPr>
          <w:rFonts w:ascii="FangSong" w:eastAsia="FangSong" w:hAnsi="FangSong"/>
          <w:sz w:val="36"/>
          <w:szCs w:val="36"/>
        </w:rPr>
        <w:t>小规模空铁协同</w:t>
      </w:r>
      <w:proofErr w:type="gramEnd"/>
      <w:r w:rsidRPr="006A314C">
        <w:rPr>
          <w:rFonts w:ascii="FangSong" w:eastAsia="FangSong" w:hAnsi="FangSong"/>
          <w:sz w:val="36"/>
          <w:szCs w:val="36"/>
        </w:rPr>
        <w:t>。航空通道不作为襄州物流通道的主干部分，而是作为铁路供应链体系的增益模块，重点发挥在时效性和高价值货物上的比较优势。</w:t>
      </w:r>
    </w:p>
    <w:p w14:paraId="519ACA0E" w14:textId="77777777" w:rsidR="00370E81" w:rsidRPr="006A314C" w:rsidRDefault="00370E81" w:rsidP="00370E81">
      <w:pPr>
        <w:numPr>
          <w:ilvl w:val="0"/>
          <w:numId w:val="39"/>
        </w:numPr>
        <w:rPr>
          <w:rFonts w:ascii="FangSong" w:eastAsia="FangSong" w:hAnsi="FangSong" w:hint="eastAsia"/>
          <w:sz w:val="36"/>
          <w:szCs w:val="36"/>
        </w:rPr>
      </w:pPr>
      <w:r w:rsidRPr="006A314C">
        <w:rPr>
          <w:rFonts w:ascii="FangSong" w:eastAsia="FangSong" w:hAnsi="FangSong"/>
          <w:sz w:val="36"/>
          <w:szCs w:val="36"/>
        </w:rPr>
        <w:t>数字信息通道：构建统一的物流信息网络</w:t>
      </w:r>
      <w:r w:rsidRPr="006A314C">
        <w:rPr>
          <w:rFonts w:ascii="FangSong" w:eastAsia="FangSong" w:hAnsi="FangSong"/>
          <w:sz w:val="36"/>
          <w:szCs w:val="36"/>
        </w:rPr>
        <w:br/>
        <w:t>依托智慧物流项目和数据基础设施建设，搭建统一的物流信息平台和铁路供应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平台，打通铁路、园区、冷链、电商、邮政、供销等系统之间的信息壁垒，实现对通道、枢纽、园区、节点、车辆、仓库等的统一管理和动态监测。通过</w:t>
      </w:r>
      <w:r w:rsidRPr="006A314C">
        <w:rPr>
          <w:rFonts w:ascii="FangSong" w:eastAsia="FangSong" w:hAnsi="FangSong"/>
          <w:sz w:val="36"/>
          <w:szCs w:val="36"/>
        </w:rPr>
        <w:lastRenderedPageBreak/>
        <w:t>数字信息通道的建设，形成“铁路为骨、数据为脉”的现代通道体系，为多式联运组织、资源统筹调度和政府监管提供信息支撑。</w:t>
      </w:r>
    </w:p>
    <w:p w14:paraId="3A465227"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（二）枢纽布局</w:t>
      </w:r>
    </w:p>
    <w:p w14:paraId="36CA7E8E"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在通道总体格局基础上，构建“一个核心、两个支撑、一港三中心、多点节点”的枢纽布局体系。</w:t>
      </w:r>
    </w:p>
    <w:p w14:paraId="1165E601" w14:textId="77777777" w:rsidR="00370E81" w:rsidRPr="006A314C" w:rsidRDefault="00370E81" w:rsidP="00370E81">
      <w:pPr>
        <w:numPr>
          <w:ilvl w:val="0"/>
          <w:numId w:val="40"/>
        </w:numPr>
        <w:rPr>
          <w:rFonts w:ascii="FangSong" w:eastAsia="FangSong" w:hAnsi="FangSong" w:hint="eastAsia"/>
          <w:sz w:val="36"/>
          <w:szCs w:val="36"/>
        </w:rPr>
      </w:pPr>
      <w:r w:rsidRPr="006A314C">
        <w:rPr>
          <w:rFonts w:ascii="FangSong" w:eastAsia="FangSong" w:hAnsi="FangSong"/>
          <w:sz w:val="36"/>
          <w:szCs w:val="36"/>
        </w:rPr>
        <w:t>一个核心：</w:t>
      </w:r>
      <w:proofErr w:type="gramStart"/>
      <w:r w:rsidRPr="006A314C">
        <w:rPr>
          <w:rFonts w:ascii="FangSong" w:eastAsia="FangSong" w:hAnsi="FangSong"/>
          <w:sz w:val="36"/>
          <w:szCs w:val="36"/>
        </w:rPr>
        <w:t>浩</w:t>
      </w:r>
      <w:proofErr w:type="gramEnd"/>
      <w:r w:rsidRPr="006A314C">
        <w:rPr>
          <w:rFonts w:ascii="FangSong" w:eastAsia="FangSong" w:hAnsi="FangSong"/>
          <w:sz w:val="36"/>
          <w:szCs w:val="36"/>
        </w:rPr>
        <w:t>吉铁路襄州北站铁路物流枢纽</w:t>
      </w:r>
      <w:r w:rsidRPr="006A314C">
        <w:rPr>
          <w:rFonts w:ascii="FangSong" w:eastAsia="FangSong" w:hAnsi="FangSong"/>
          <w:sz w:val="36"/>
          <w:szCs w:val="36"/>
        </w:rPr>
        <w:br/>
        <w:t>以襄州北站及其周边区域为核心，重点完善铁路物流园区、集装箱场站、大宗货物堆场、公铁联运设施和配套道路系统，合理预留供应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用地和综合配套用地。引导大宗货物在此集散和转化，做大煤炭、粮食、矿石等货源规模，发展铁路集装箱业务和多式联运业务，将襄州北站打造成为集“运输组织、货物集散、流通加工、供应链服务”于一体的铁路物流枢纽。</w:t>
      </w:r>
    </w:p>
    <w:p w14:paraId="0D3574BB" w14:textId="77777777" w:rsidR="00370E81" w:rsidRPr="006A314C" w:rsidRDefault="00370E81" w:rsidP="00370E81">
      <w:pPr>
        <w:numPr>
          <w:ilvl w:val="0"/>
          <w:numId w:val="40"/>
        </w:numPr>
        <w:rPr>
          <w:rFonts w:ascii="FangSong" w:eastAsia="FangSong" w:hAnsi="FangSong" w:hint="eastAsia"/>
          <w:sz w:val="36"/>
          <w:szCs w:val="36"/>
        </w:rPr>
      </w:pPr>
      <w:r w:rsidRPr="006A314C">
        <w:rPr>
          <w:rFonts w:ascii="FangSong" w:eastAsia="FangSong" w:hAnsi="FangSong"/>
          <w:sz w:val="36"/>
          <w:szCs w:val="36"/>
        </w:rPr>
        <w:t>两个支撑：国际陆港与经开区综合物流园区</w:t>
      </w:r>
      <w:r w:rsidRPr="006A314C">
        <w:rPr>
          <w:rFonts w:ascii="FangSong" w:eastAsia="FangSong" w:hAnsi="FangSong"/>
          <w:sz w:val="36"/>
          <w:szCs w:val="36"/>
        </w:rPr>
        <w:br/>
        <w:t>（1）国际陆港。依托铁路和口岸功能，重点发展保税仓储、口岸查验、集装箱拼装、国际班列集结等业务，配套建设大宗商品交易平台、跨境电商监管场所和多式联运操作区，增强“铁路＋口岸＋贸易”的开放功能，承接对外物流和国际</w:t>
      </w:r>
      <w:r w:rsidRPr="006A314C">
        <w:rPr>
          <w:rFonts w:ascii="FangSong" w:eastAsia="FangSong" w:hAnsi="FangSong"/>
          <w:sz w:val="36"/>
          <w:szCs w:val="36"/>
        </w:rPr>
        <w:lastRenderedPageBreak/>
        <w:t>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需求。</w:t>
      </w:r>
      <w:r w:rsidRPr="006A314C">
        <w:rPr>
          <w:rFonts w:ascii="FangSong" w:eastAsia="FangSong" w:hAnsi="FangSong"/>
          <w:sz w:val="36"/>
          <w:szCs w:val="36"/>
        </w:rPr>
        <w:br/>
        <w:t>（2）经开区综合物流园区。依托电商快递园区和城市配送节点，重点发展仓储分拨、电商快递、城市配送、同城即时配送等业务，强化与铁路枢纽、公路干线的衔接，引导电商货源、制造业货源和城市配送货源向园区集聚，建设服务全市的重要综合物流节点。</w:t>
      </w:r>
    </w:p>
    <w:p w14:paraId="56CBDE88" w14:textId="77777777" w:rsidR="00370E81" w:rsidRPr="006A314C" w:rsidRDefault="00370E81" w:rsidP="00370E81">
      <w:pPr>
        <w:numPr>
          <w:ilvl w:val="0"/>
          <w:numId w:val="40"/>
        </w:numPr>
        <w:rPr>
          <w:rFonts w:ascii="FangSong" w:eastAsia="FangSong" w:hAnsi="FangSong" w:hint="eastAsia"/>
          <w:sz w:val="36"/>
          <w:szCs w:val="36"/>
        </w:rPr>
      </w:pPr>
      <w:r w:rsidRPr="006A314C">
        <w:rPr>
          <w:rFonts w:ascii="FangSong" w:eastAsia="FangSong" w:hAnsi="FangSong"/>
          <w:sz w:val="36"/>
          <w:szCs w:val="36"/>
        </w:rPr>
        <w:t>一港</w:t>
      </w:r>
      <w:proofErr w:type="gramStart"/>
      <w:r w:rsidRPr="006A314C">
        <w:rPr>
          <w:rFonts w:ascii="FangSong" w:eastAsia="FangSong" w:hAnsi="FangSong"/>
          <w:sz w:val="36"/>
          <w:szCs w:val="36"/>
        </w:rPr>
        <w:t>三中心</w:t>
      </w:r>
      <w:proofErr w:type="gramEnd"/>
      <w:r w:rsidRPr="006A314C">
        <w:rPr>
          <w:rFonts w:ascii="FangSong" w:eastAsia="FangSong" w:hAnsi="FangSong"/>
          <w:sz w:val="36"/>
          <w:szCs w:val="36"/>
        </w:rPr>
        <w:t>和多点节点：完善支撑体系</w:t>
      </w:r>
      <w:r w:rsidRPr="006A314C">
        <w:rPr>
          <w:rFonts w:ascii="FangSong" w:eastAsia="FangSong" w:hAnsi="FangSong"/>
          <w:sz w:val="36"/>
          <w:szCs w:val="36"/>
        </w:rPr>
        <w:br/>
        <w:t>（1）一港：唐白河大宗货物集并疏运港区。依托唐白河港区建设，重点承载砂石、建材、部分粮食等适宜水运的大宗货物，建设与铁路、公路协同的集并和疏运设施，形成服务汉江流域和周边地区的大宗货物水运节点。</w:t>
      </w:r>
      <w:r w:rsidRPr="006A314C">
        <w:rPr>
          <w:rFonts w:ascii="FangSong" w:eastAsia="FangSong" w:hAnsi="FangSong"/>
          <w:sz w:val="36"/>
          <w:szCs w:val="36"/>
        </w:rPr>
        <w:br/>
        <w:t>（2）大宗货物多式联运集并分送中心。依托</w:t>
      </w:r>
      <w:proofErr w:type="gramStart"/>
      <w:r w:rsidRPr="006A314C">
        <w:rPr>
          <w:rFonts w:ascii="FangSong" w:eastAsia="FangSong" w:hAnsi="FangSong"/>
          <w:sz w:val="36"/>
          <w:szCs w:val="36"/>
        </w:rPr>
        <w:t>浩</w:t>
      </w:r>
      <w:proofErr w:type="gramEnd"/>
      <w:r w:rsidRPr="006A314C">
        <w:rPr>
          <w:rFonts w:ascii="FangSong" w:eastAsia="FangSong" w:hAnsi="FangSong"/>
          <w:sz w:val="36"/>
          <w:szCs w:val="36"/>
        </w:rPr>
        <w:t>吉铁路枢纽、公铁联运园区和大宗货物交易平台，构建服务“襄十随神”及更大范围的大宗货物多式联运集并分送中心，实现“铁、公、水”多通道组合运输。</w:t>
      </w:r>
      <w:r w:rsidRPr="006A314C">
        <w:rPr>
          <w:rFonts w:ascii="FangSong" w:eastAsia="FangSong" w:hAnsi="FangSong"/>
          <w:sz w:val="36"/>
          <w:szCs w:val="36"/>
        </w:rPr>
        <w:br/>
        <w:t>（3）城区物流集配中心。以中车、国储等具有铁路专用线优势的园区为依托，结合城市消费品和工业品配送需求，布局高标准仓储设施、装卸换装设施和应急保供库，建设服务主城区和周边</w:t>
      </w:r>
      <w:r w:rsidRPr="006A314C">
        <w:rPr>
          <w:rFonts w:ascii="FangSong" w:eastAsia="FangSong" w:hAnsi="FangSong"/>
          <w:sz w:val="36"/>
          <w:szCs w:val="36"/>
        </w:rPr>
        <w:lastRenderedPageBreak/>
        <w:t>工业园区的物流集配中心。</w:t>
      </w:r>
      <w:r w:rsidRPr="006A314C">
        <w:rPr>
          <w:rFonts w:ascii="FangSong" w:eastAsia="FangSong" w:hAnsi="FangSong"/>
          <w:sz w:val="36"/>
          <w:szCs w:val="36"/>
        </w:rPr>
        <w:br/>
        <w:t>（4）快递快运分拣中心。依托电商快递园区和快递分拨中心，形成辐射“襄十随神”及周边地区的快递快运分拣和区域配送中心，与铁路快运、公路干线联动，提升中小快件物流服务能级。</w:t>
      </w:r>
      <w:r w:rsidRPr="006A314C">
        <w:rPr>
          <w:rFonts w:ascii="FangSong" w:eastAsia="FangSong" w:hAnsi="FangSong"/>
          <w:sz w:val="36"/>
          <w:szCs w:val="36"/>
        </w:rPr>
        <w:br/>
        <w:t>（5）镇村物流节点。依托供销社、邮政网点和电商服务站，在黄集、张家集、龙王等重点</w:t>
      </w:r>
      <w:proofErr w:type="gramStart"/>
      <w:r w:rsidRPr="006A314C">
        <w:rPr>
          <w:rFonts w:ascii="FangSong" w:eastAsia="FangSong" w:hAnsi="FangSong"/>
          <w:sz w:val="36"/>
          <w:szCs w:val="36"/>
        </w:rPr>
        <w:t>镇合理</w:t>
      </w:r>
      <w:proofErr w:type="gramEnd"/>
      <w:r w:rsidRPr="006A314C">
        <w:rPr>
          <w:rFonts w:ascii="FangSong" w:eastAsia="FangSong" w:hAnsi="FangSong"/>
          <w:sz w:val="36"/>
          <w:szCs w:val="36"/>
        </w:rPr>
        <w:t>布局镇级物流节点，在具备条件的行政村布设村级服务点，承担农资配送、农产品收购、快递代收代发等功能，形成面向农村市场的末端枢纽和集货点。</w:t>
      </w:r>
    </w:p>
    <w:p w14:paraId="6624F4E0"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（三）功能配置</w:t>
      </w:r>
    </w:p>
    <w:p w14:paraId="32D31DAD"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围绕“铁路主导、供应链延伸、城乡一体”的总体思路，在枢纽和节点上科学配置功能，形成多层次、全链条的功能体系。</w:t>
      </w:r>
    </w:p>
    <w:p w14:paraId="682649B1" w14:textId="77777777" w:rsidR="00370E81" w:rsidRPr="006A314C" w:rsidRDefault="00370E81" w:rsidP="00370E81">
      <w:pPr>
        <w:numPr>
          <w:ilvl w:val="0"/>
          <w:numId w:val="41"/>
        </w:numPr>
        <w:rPr>
          <w:rFonts w:ascii="FangSong" w:eastAsia="FangSong" w:hAnsi="FangSong" w:hint="eastAsia"/>
          <w:sz w:val="36"/>
          <w:szCs w:val="36"/>
        </w:rPr>
      </w:pPr>
      <w:r w:rsidRPr="006A314C">
        <w:rPr>
          <w:rFonts w:ascii="FangSong" w:eastAsia="FangSong" w:hAnsi="FangSong"/>
          <w:sz w:val="36"/>
          <w:szCs w:val="36"/>
        </w:rPr>
        <w:t>铁路集散与流通加工功能区</w:t>
      </w:r>
      <w:r w:rsidRPr="006A314C">
        <w:rPr>
          <w:rFonts w:ascii="FangSong" w:eastAsia="FangSong" w:hAnsi="FangSong"/>
          <w:sz w:val="36"/>
          <w:szCs w:val="36"/>
        </w:rPr>
        <w:br/>
        <w:t>在襄州北站周边规划铁路集散与流通加工功能区，重点配置大宗货物堆场、铁路专用线、集装箱装卸区、</w:t>
      </w:r>
      <w:proofErr w:type="gramStart"/>
      <w:r w:rsidRPr="006A314C">
        <w:rPr>
          <w:rFonts w:ascii="FangSong" w:eastAsia="FangSong" w:hAnsi="FangSong"/>
          <w:sz w:val="36"/>
          <w:szCs w:val="36"/>
        </w:rPr>
        <w:t>散改集</w:t>
      </w:r>
      <w:proofErr w:type="gramEnd"/>
      <w:r w:rsidRPr="006A314C">
        <w:rPr>
          <w:rFonts w:ascii="FangSong" w:eastAsia="FangSong" w:hAnsi="FangSong"/>
          <w:sz w:val="36"/>
          <w:szCs w:val="36"/>
        </w:rPr>
        <w:t>作业区、粮食和煤炭检斤与质检设施等，支持开展货物分级、掺配、混配、清</w:t>
      </w:r>
      <w:r w:rsidRPr="006A314C">
        <w:rPr>
          <w:rFonts w:ascii="FangSong" w:eastAsia="FangSong" w:hAnsi="FangSong"/>
          <w:sz w:val="36"/>
          <w:szCs w:val="36"/>
        </w:rPr>
        <w:lastRenderedPageBreak/>
        <w:t>选、干燥等处理业务。鼓励粮油、建材、能源等企业在功能区内设立前置仓和处理基地，实现大宗货物在本地“多一道工序、多一层增值”。</w:t>
      </w:r>
    </w:p>
    <w:p w14:paraId="1FE5EEF5" w14:textId="77777777" w:rsidR="00370E81" w:rsidRPr="006A314C" w:rsidRDefault="00370E81" w:rsidP="00370E81">
      <w:pPr>
        <w:numPr>
          <w:ilvl w:val="0"/>
          <w:numId w:val="41"/>
        </w:numPr>
        <w:rPr>
          <w:rFonts w:ascii="FangSong" w:eastAsia="FangSong" w:hAnsi="FangSong" w:hint="eastAsia"/>
          <w:sz w:val="36"/>
          <w:szCs w:val="36"/>
        </w:rPr>
      </w:pPr>
      <w:r w:rsidRPr="006A314C">
        <w:rPr>
          <w:rFonts w:ascii="FangSong" w:eastAsia="FangSong" w:hAnsi="FangSong"/>
          <w:sz w:val="36"/>
          <w:szCs w:val="36"/>
        </w:rPr>
        <w:t>陆港口岸与国际物流功能区</w:t>
      </w:r>
      <w:r w:rsidRPr="006A314C">
        <w:rPr>
          <w:rFonts w:ascii="FangSong" w:eastAsia="FangSong" w:hAnsi="FangSong"/>
          <w:sz w:val="36"/>
          <w:szCs w:val="36"/>
        </w:rPr>
        <w:br/>
        <w:t>在国际陆港区域布局保税仓储区、口岸查验区、集装箱堆场、海关监管作业区和国际班</w:t>
      </w:r>
      <w:proofErr w:type="gramStart"/>
      <w:r w:rsidRPr="006A314C">
        <w:rPr>
          <w:rFonts w:ascii="FangSong" w:eastAsia="FangSong" w:hAnsi="FangSong"/>
          <w:sz w:val="36"/>
          <w:szCs w:val="36"/>
        </w:rPr>
        <w:t>列操作区</w:t>
      </w:r>
      <w:proofErr w:type="gramEnd"/>
      <w:r w:rsidRPr="006A314C">
        <w:rPr>
          <w:rFonts w:ascii="FangSong" w:eastAsia="FangSong" w:hAnsi="FangSong"/>
          <w:sz w:val="36"/>
          <w:szCs w:val="36"/>
        </w:rPr>
        <w:t>，重点引进外贸物流企业、国际货运代理企业、跨境电商平台等，为本地及周边地区企业提供“一站式”的通关、报关报检、单证处理和国际运输服务，拓展铁路枢纽的国际物流功能。</w:t>
      </w:r>
    </w:p>
    <w:p w14:paraId="530CF6CF" w14:textId="77777777" w:rsidR="00370E81" w:rsidRPr="006A314C" w:rsidRDefault="00370E81" w:rsidP="00370E81">
      <w:pPr>
        <w:numPr>
          <w:ilvl w:val="0"/>
          <w:numId w:val="41"/>
        </w:numPr>
        <w:rPr>
          <w:rFonts w:ascii="FangSong" w:eastAsia="FangSong" w:hAnsi="FangSong" w:hint="eastAsia"/>
          <w:sz w:val="36"/>
          <w:szCs w:val="36"/>
        </w:rPr>
      </w:pPr>
      <w:r w:rsidRPr="006A314C">
        <w:rPr>
          <w:rFonts w:ascii="FangSong" w:eastAsia="FangSong" w:hAnsi="FangSong"/>
          <w:sz w:val="36"/>
          <w:szCs w:val="36"/>
        </w:rPr>
        <w:t>公铁联运与区域配送功能区</w:t>
      </w:r>
      <w:r w:rsidRPr="006A314C">
        <w:rPr>
          <w:rFonts w:ascii="FangSong" w:eastAsia="FangSong" w:hAnsi="FangSong"/>
          <w:sz w:val="36"/>
          <w:szCs w:val="36"/>
        </w:rPr>
        <w:br/>
        <w:t>在经开区综合</w:t>
      </w:r>
      <w:proofErr w:type="gramStart"/>
      <w:r w:rsidRPr="006A314C">
        <w:rPr>
          <w:rFonts w:ascii="FangSong" w:eastAsia="FangSong" w:hAnsi="FangSong"/>
          <w:sz w:val="36"/>
          <w:szCs w:val="36"/>
        </w:rPr>
        <w:t>物流园</w:t>
      </w:r>
      <w:proofErr w:type="gramEnd"/>
      <w:r w:rsidRPr="006A314C">
        <w:rPr>
          <w:rFonts w:ascii="FangSong" w:eastAsia="FangSong" w:hAnsi="FangSong"/>
          <w:sz w:val="36"/>
          <w:szCs w:val="36"/>
        </w:rPr>
        <w:t>和部分节点园区配置公铁联运功能区，布局货车停车场、换装区、分拨中心和区域配送中心，完善与铁路货场、站场的对接通道。围绕电商快递、零担货物和制造业配套物资，形成“铁路干线＋公路接驳＋城市配送＋乡村配送”的物流组织模式，提高全域配送效率。</w:t>
      </w:r>
    </w:p>
    <w:p w14:paraId="336539D1" w14:textId="77777777" w:rsidR="00370E81" w:rsidRPr="006A314C" w:rsidRDefault="00370E81" w:rsidP="00370E81">
      <w:pPr>
        <w:numPr>
          <w:ilvl w:val="0"/>
          <w:numId w:val="41"/>
        </w:numPr>
        <w:rPr>
          <w:rFonts w:ascii="FangSong" w:eastAsia="FangSong" w:hAnsi="FangSong" w:hint="eastAsia"/>
          <w:sz w:val="36"/>
          <w:szCs w:val="36"/>
        </w:rPr>
      </w:pPr>
      <w:r w:rsidRPr="006A314C">
        <w:rPr>
          <w:rFonts w:ascii="FangSong" w:eastAsia="FangSong" w:hAnsi="FangSong"/>
          <w:sz w:val="36"/>
          <w:szCs w:val="36"/>
        </w:rPr>
        <w:t>冷链物流与农产品供应链功能区</w:t>
      </w:r>
      <w:r w:rsidRPr="006A314C">
        <w:rPr>
          <w:rFonts w:ascii="FangSong" w:eastAsia="FangSong" w:hAnsi="FangSong"/>
          <w:sz w:val="36"/>
          <w:szCs w:val="36"/>
        </w:rPr>
        <w:br/>
        <w:t>在靠近农产品主产区和冷链企业的区域设置冷链物流功能区，重点布局预冷库、冷藏库、冷冻库、分级包装车间和冷链中转站，探索“铁路冷</w:t>
      </w:r>
      <w:r w:rsidRPr="006A314C">
        <w:rPr>
          <w:rFonts w:ascii="FangSong" w:eastAsia="FangSong" w:hAnsi="FangSong"/>
          <w:sz w:val="36"/>
          <w:szCs w:val="36"/>
        </w:rPr>
        <w:lastRenderedPageBreak/>
        <w:t>藏车＋冷链物流园＋产地冷库”的联动模式。引导粮油、肉禽、水产、果蔬等企业将部分加工和分装环节布局到冷链功能区内，实现农产品“在襄州预处理、在襄州集散、在襄州发运”，提高冷链物流效率和附加值。</w:t>
      </w:r>
    </w:p>
    <w:p w14:paraId="4D67DFDD" w14:textId="77777777" w:rsidR="00370E81" w:rsidRPr="006A314C" w:rsidRDefault="00370E81" w:rsidP="00370E81">
      <w:pPr>
        <w:numPr>
          <w:ilvl w:val="0"/>
          <w:numId w:val="41"/>
        </w:numPr>
        <w:rPr>
          <w:rFonts w:ascii="FangSong" w:eastAsia="FangSong" w:hAnsi="FangSong" w:hint="eastAsia"/>
          <w:sz w:val="36"/>
          <w:szCs w:val="36"/>
        </w:rPr>
      </w:pPr>
      <w:r w:rsidRPr="006A314C">
        <w:rPr>
          <w:rFonts w:ascii="FangSong" w:eastAsia="FangSong" w:hAnsi="FangSong"/>
          <w:sz w:val="36"/>
          <w:szCs w:val="36"/>
        </w:rPr>
        <w:t>电</w:t>
      </w:r>
      <w:proofErr w:type="gramStart"/>
      <w:r w:rsidRPr="006A314C">
        <w:rPr>
          <w:rFonts w:ascii="FangSong" w:eastAsia="FangSong" w:hAnsi="FangSong"/>
          <w:sz w:val="36"/>
          <w:szCs w:val="36"/>
        </w:rPr>
        <w:t>商仓配</w:t>
      </w:r>
      <w:proofErr w:type="gramEnd"/>
      <w:r w:rsidRPr="006A314C">
        <w:rPr>
          <w:rFonts w:ascii="FangSong" w:eastAsia="FangSong" w:hAnsi="FangSong"/>
          <w:sz w:val="36"/>
          <w:szCs w:val="36"/>
        </w:rPr>
        <w:t>与邮政快递功能区</w:t>
      </w:r>
      <w:r w:rsidRPr="006A314C">
        <w:rPr>
          <w:rFonts w:ascii="FangSong" w:eastAsia="FangSong" w:hAnsi="FangSong"/>
          <w:sz w:val="36"/>
          <w:szCs w:val="36"/>
        </w:rPr>
        <w:br/>
        <w:t>在经开区和重点园区</w:t>
      </w:r>
      <w:proofErr w:type="gramStart"/>
      <w:r w:rsidRPr="006A314C">
        <w:rPr>
          <w:rFonts w:ascii="FangSong" w:eastAsia="FangSong" w:hAnsi="FangSong"/>
          <w:sz w:val="36"/>
          <w:szCs w:val="36"/>
        </w:rPr>
        <w:t>布局电商仓配</w:t>
      </w:r>
      <w:proofErr w:type="gramEnd"/>
      <w:r w:rsidRPr="006A314C">
        <w:rPr>
          <w:rFonts w:ascii="FangSong" w:eastAsia="FangSong" w:hAnsi="FangSong"/>
          <w:sz w:val="36"/>
          <w:szCs w:val="36"/>
        </w:rPr>
        <w:t>与快递处理功能区，配置智能立体仓库、自动分拣线、快件处理中心和同城配送调度中心，引导电商企业、快递企业开展“共仓共享、共同配送”。加强与铁路枢纽的衔接，在条件成熟时探索</w:t>
      </w:r>
      <w:proofErr w:type="gramStart"/>
      <w:r w:rsidRPr="006A314C">
        <w:rPr>
          <w:rFonts w:ascii="FangSong" w:eastAsia="FangSong" w:hAnsi="FangSong"/>
          <w:sz w:val="36"/>
          <w:szCs w:val="36"/>
        </w:rPr>
        <w:t>开行电</w:t>
      </w:r>
      <w:proofErr w:type="gramEnd"/>
      <w:r w:rsidRPr="006A314C">
        <w:rPr>
          <w:rFonts w:ascii="FangSong" w:eastAsia="FangSong" w:hAnsi="FangSong"/>
          <w:sz w:val="36"/>
          <w:szCs w:val="36"/>
        </w:rPr>
        <w:t>商快运班列和多式联运线路，实现“铁路干线＋园区分拨＋末端网点”的高效联动。</w:t>
      </w:r>
    </w:p>
    <w:p w14:paraId="2504126E" w14:textId="77777777" w:rsidR="00370E81" w:rsidRPr="006A314C" w:rsidRDefault="00370E81" w:rsidP="00370E81">
      <w:pPr>
        <w:numPr>
          <w:ilvl w:val="0"/>
          <w:numId w:val="41"/>
        </w:numPr>
        <w:rPr>
          <w:rFonts w:ascii="FangSong" w:eastAsia="FangSong" w:hAnsi="FangSong" w:hint="eastAsia"/>
          <w:sz w:val="36"/>
          <w:szCs w:val="36"/>
        </w:rPr>
      </w:pPr>
      <w:r w:rsidRPr="006A314C">
        <w:rPr>
          <w:rFonts w:ascii="FangSong" w:eastAsia="FangSong" w:hAnsi="FangSong"/>
          <w:sz w:val="36"/>
          <w:szCs w:val="36"/>
        </w:rPr>
        <w:t>农村物流与再生资源回收功能区</w:t>
      </w:r>
      <w:r w:rsidRPr="006A314C">
        <w:rPr>
          <w:rFonts w:ascii="FangSong" w:eastAsia="FangSong" w:hAnsi="FangSong"/>
          <w:sz w:val="36"/>
          <w:szCs w:val="36"/>
        </w:rPr>
        <w:br/>
        <w:t>依托镇级供销社和村级综合服务社，在重点镇村布局农村物流与再生资源回收功能区，承担农资下乡、日用品配送、农产品收购和再生资源回收等功能。通过与铁路集散区、公铁联运区对接，完善“村级集货—镇级中转—区级汇集—铁路外运”的组织模式，使铁路枢纽服务向农村地区延伸，促进城乡循环联通和资源回收利用。</w:t>
      </w:r>
    </w:p>
    <w:p w14:paraId="2843C414" w14:textId="77777777" w:rsidR="00370E81" w:rsidRPr="006A314C" w:rsidRDefault="00370E81" w:rsidP="00370E81">
      <w:pPr>
        <w:numPr>
          <w:ilvl w:val="0"/>
          <w:numId w:val="41"/>
        </w:numPr>
        <w:rPr>
          <w:rFonts w:ascii="FangSong" w:eastAsia="FangSong" w:hAnsi="FangSong" w:hint="eastAsia"/>
          <w:sz w:val="36"/>
          <w:szCs w:val="36"/>
        </w:rPr>
      </w:pPr>
      <w:r w:rsidRPr="006A314C">
        <w:rPr>
          <w:rFonts w:ascii="FangSong" w:eastAsia="FangSong" w:hAnsi="FangSong"/>
          <w:sz w:val="36"/>
          <w:szCs w:val="36"/>
        </w:rPr>
        <w:lastRenderedPageBreak/>
        <w:t>智慧物流与综合服务功能区</w:t>
      </w:r>
      <w:r w:rsidRPr="006A314C">
        <w:rPr>
          <w:rFonts w:ascii="FangSong" w:eastAsia="FangSong" w:hAnsi="FangSong"/>
          <w:sz w:val="36"/>
          <w:szCs w:val="36"/>
        </w:rPr>
        <w:br/>
        <w:t>依托智慧物流示范项目和主要园区，建设统一的物流信息平台、数据中心和综合服务大厅，集成铁路货运信息、企业物流信息、冷链温控信息、车辆运行信息等，为企业提供信息发布、线路规划、在线交易、结算支付、信用评价等服务。统筹布局应急物资储备库、应急</w:t>
      </w:r>
      <w:proofErr w:type="gramStart"/>
      <w:r w:rsidRPr="006A314C">
        <w:rPr>
          <w:rFonts w:ascii="FangSong" w:eastAsia="FangSong" w:hAnsi="FangSong"/>
          <w:sz w:val="36"/>
          <w:szCs w:val="36"/>
        </w:rPr>
        <w:t>配送保障</w:t>
      </w:r>
      <w:proofErr w:type="gramEnd"/>
      <w:r w:rsidRPr="006A314C">
        <w:rPr>
          <w:rFonts w:ascii="FangSong" w:eastAsia="FangSong" w:hAnsi="FangSong"/>
          <w:sz w:val="36"/>
          <w:szCs w:val="36"/>
        </w:rPr>
        <w:t>中心和安全监管实验室等，提高物流体系的安全韧性和应急保障能力。</w:t>
      </w:r>
    </w:p>
    <w:p w14:paraId="4AC5FCFF" w14:textId="77777777" w:rsidR="00370E81" w:rsidRPr="006A314C" w:rsidRDefault="00370E81" w:rsidP="00370E81">
      <w:pPr>
        <w:rPr>
          <w:rFonts w:ascii="FangSong" w:eastAsia="FangSong" w:hAnsi="FangSong" w:hint="eastAsia"/>
          <w:sz w:val="36"/>
          <w:szCs w:val="36"/>
        </w:rPr>
      </w:pPr>
      <w:r w:rsidRPr="006A314C">
        <w:rPr>
          <w:rFonts w:ascii="FangSong" w:eastAsia="FangSong" w:hAnsi="FangSong"/>
          <w:sz w:val="36"/>
          <w:szCs w:val="36"/>
        </w:rPr>
        <w:t>通过以上空间布局与功能配置，围绕铁路这一核心枢纽，构建“通道顺、枢纽强、节点活、功能全、链条长、服务优”的现代物流空间格局，把襄州区打造成为“铁路带动、供应链支撑、就业聚集、价值提升”的现代物流和供应</w:t>
      </w:r>
      <w:proofErr w:type="gramStart"/>
      <w:r w:rsidRPr="006A314C">
        <w:rPr>
          <w:rFonts w:ascii="FangSong" w:eastAsia="FangSong" w:hAnsi="FangSong"/>
          <w:sz w:val="36"/>
          <w:szCs w:val="36"/>
        </w:rPr>
        <w:t>链服务</w:t>
      </w:r>
      <w:proofErr w:type="gramEnd"/>
      <w:r w:rsidRPr="006A314C">
        <w:rPr>
          <w:rFonts w:ascii="FangSong" w:eastAsia="FangSong" w:hAnsi="FangSong"/>
          <w:sz w:val="36"/>
          <w:szCs w:val="36"/>
        </w:rPr>
        <w:t>高地。</w:t>
      </w:r>
    </w:p>
    <w:p w14:paraId="0A5F956A" w14:textId="77777777" w:rsidR="001D7E43" w:rsidRPr="006A314C" w:rsidRDefault="001D7E43" w:rsidP="00370E81">
      <w:pPr>
        <w:rPr>
          <w:rFonts w:ascii="FangSong" w:eastAsia="FangSong" w:hAnsi="FangSong" w:hint="eastAsia"/>
          <w:sz w:val="36"/>
          <w:szCs w:val="36"/>
        </w:rPr>
      </w:pPr>
    </w:p>
    <w:sectPr w:rsidR="001D7E43" w:rsidRPr="006A31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FangSong">
    <w:altName w:val="仿宋"/>
    <w:panose1 w:val="02010609060101010101"/>
    <w:charset w:val="86"/>
    <w:family w:val="modern"/>
    <w:pitch w:val="fixed"/>
    <w:sig w:usb0="800002BF" w:usb1="38CF7CFA" w:usb2="00000016" w:usb3="00000000" w:csb0="00040001" w:csb1="00000000"/>
  </w:font>
  <w:font w:name="YouYuan">
    <w:panose1 w:val="02010509060101010101"/>
    <w:charset w:val="86"/>
    <w:family w:val="modern"/>
    <w:pitch w:val="fixed"/>
    <w:sig w:usb0="00000001" w:usb1="080E0000" w:usb2="00000010" w:usb3="00000000" w:csb0="00040000" w:csb1="00000000"/>
  </w:font>
  <w:font w:name="Noto Serif SC Black">
    <w:panose1 w:val="02020200000000000000"/>
    <w:charset w:val="86"/>
    <w:family w:val="roman"/>
    <w:pitch w:val="variable"/>
    <w:sig w:usb0="20000287" w:usb1="2ADF3C10" w:usb2="00000016" w:usb3="00000000" w:csb0="00060107" w:csb1="00000000"/>
  </w:font>
  <w:font w:name="STXingkai">
    <w:panose1 w:val="02010800040101010101"/>
    <w:charset w:val="86"/>
    <w:family w:val="auto"/>
    <w:pitch w:val="variable"/>
    <w:sig w:usb0="00000001" w:usb1="080F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C98"/>
    <w:multiLevelType w:val="multilevel"/>
    <w:tmpl w:val="95D2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474BF"/>
    <w:multiLevelType w:val="multilevel"/>
    <w:tmpl w:val="06DA38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84328"/>
    <w:multiLevelType w:val="multilevel"/>
    <w:tmpl w:val="0A7E03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A7345"/>
    <w:multiLevelType w:val="multilevel"/>
    <w:tmpl w:val="EB66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E1E0E"/>
    <w:multiLevelType w:val="multilevel"/>
    <w:tmpl w:val="8DAE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B6723"/>
    <w:multiLevelType w:val="multilevel"/>
    <w:tmpl w:val="F1A4A9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42166"/>
    <w:multiLevelType w:val="multilevel"/>
    <w:tmpl w:val="1D3CD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D2DAE"/>
    <w:multiLevelType w:val="multilevel"/>
    <w:tmpl w:val="2D2AE9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C0273"/>
    <w:multiLevelType w:val="multilevel"/>
    <w:tmpl w:val="65B679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7115B3"/>
    <w:multiLevelType w:val="multilevel"/>
    <w:tmpl w:val="7632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1646A0"/>
    <w:multiLevelType w:val="multilevel"/>
    <w:tmpl w:val="3B6AB4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BD3450"/>
    <w:multiLevelType w:val="multilevel"/>
    <w:tmpl w:val="2250B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FC54A6"/>
    <w:multiLevelType w:val="multilevel"/>
    <w:tmpl w:val="612AEF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57364A"/>
    <w:multiLevelType w:val="multilevel"/>
    <w:tmpl w:val="D634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2D058F"/>
    <w:multiLevelType w:val="multilevel"/>
    <w:tmpl w:val="E138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ED50A2"/>
    <w:multiLevelType w:val="multilevel"/>
    <w:tmpl w:val="31ACEB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641271"/>
    <w:multiLevelType w:val="multilevel"/>
    <w:tmpl w:val="55A2B6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6B71F0"/>
    <w:multiLevelType w:val="multilevel"/>
    <w:tmpl w:val="A23670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CE6DC6"/>
    <w:multiLevelType w:val="multilevel"/>
    <w:tmpl w:val="2AAA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0E0BEA"/>
    <w:multiLevelType w:val="multilevel"/>
    <w:tmpl w:val="81E0DB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D93850"/>
    <w:multiLevelType w:val="multilevel"/>
    <w:tmpl w:val="0EA65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113A99"/>
    <w:multiLevelType w:val="multilevel"/>
    <w:tmpl w:val="7D2C5F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B14E90"/>
    <w:multiLevelType w:val="multilevel"/>
    <w:tmpl w:val="656EC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51246D"/>
    <w:multiLevelType w:val="multilevel"/>
    <w:tmpl w:val="4FACF1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D5FD4"/>
    <w:multiLevelType w:val="multilevel"/>
    <w:tmpl w:val="13EA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8448E3"/>
    <w:multiLevelType w:val="multilevel"/>
    <w:tmpl w:val="016C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91430D"/>
    <w:multiLevelType w:val="multilevel"/>
    <w:tmpl w:val="0D5274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F0037B"/>
    <w:multiLevelType w:val="multilevel"/>
    <w:tmpl w:val="700AA5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0F335A"/>
    <w:multiLevelType w:val="multilevel"/>
    <w:tmpl w:val="647A27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281FA8"/>
    <w:multiLevelType w:val="multilevel"/>
    <w:tmpl w:val="410835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C4410D"/>
    <w:multiLevelType w:val="multilevel"/>
    <w:tmpl w:val="876A68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50782C"/>
    <w:multiLevelType w:val="multilevel"/>
    <w:tmpl w:val="2634E6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81242D"/>
    <w:multiLevelType w:val="multilevel"/>
    <w:tmpl w:val="F4C6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4327AF"/>
    <w:multiLevelType w:val="multilevel"/>
    <w:tmpl w:val="4526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BF00C8"/>
    <w:multiLevelType w:val="multilevel"/>
    <w:tmpl w:val="68CE03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C50892"/>
    <w:multiLevelType w:val="multilevel"/>
    <w:tmpl w:val="FAE6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60E5F"/>
    <w:multiLevelType w:val="multilevel"/>
    <w:tmpl w:val="2CE8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976372"/>
    <w:multiLevelType w:val="multilevel"/>
    <w:tmpl w:val="C75EE2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DF453D"/>
    <w:multiLevelType w:val="multilevel"/>
    <w:tmpl w:val="DAD6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E5370E"/>
    <w:multiLevelType w:val="multilevel"/>
    <w:tmpl w:val="8DE0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607E05"/>
    <w:multiLevelType w:val="multilevel"/>
    <w:tmpl w:val="BB72B7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730616">
    <w:abstractNumId w:val="4"/>
  </w:num>
  <w:num w:numId="2" w16cid:durableId="971059310">
    <w:abstractNumId w:val="37"/>
  </w:num>
  <w:num w:numId="3" w16cid:durableId="505561165">
    <w:abstractNumId w:val="16"/>
  </w:num>
  <w:num w:numId="4" w16cid:durableId="882182029">
    <w:abstractNumId w:val="2"/>
  </w:num>
  <w:num w:numId="5" w16cid:durableId="606736674">
    <w:abstractNumId w:val="27"/>
  </w:num>
  <w:num w:numId="6" w16cid:durableId="2107995032">
    <w:abstractNumId w:val="34"/>
  </w:num>
  <w:num w:numId="7" w16cid:durableId="1493372851">
    <w:abstractNumId w:val="23"/>
  </w:num>
  <w:num w:numId="8" w16cid:durableId="322972120">
    <w:abstractNumId w:val="1"/>
  </w:num>
  <w:num w:numId="9" w16cid:durableId="1857622064">
    <w:abstractNumId w:val="35"/>
  </w:num>
  <w:num w:numId="10" w16cid:durableId="182130482">
    <w:abstractNumId w:val="21"/>
  </w:num>
  <w:num w:numId="11" w16cid:durableId="45876200">
    <w:abstractNumId w:val="8"/>
  </w:num>
  <w:num w:numId="12" w16cid:durableId="1307777160">
    <w:abstractNumId w:val="10"/>
  </w:num>
  <w:num w:numId="13" w16cid:durableId="2099595130">
    <w:abstractNumId w:val="26"/>
  </w:num>
  <w:num w:numId="14" w16cid:durableId="254555038">
    <w:abstractNumId w:val="32"/>
  </w:num>
  <w:num w:numId="15" w16cid:durableId="1532112697">
    <w:abstractNumId w:val="36"/>
  </w:num>
  <w:num w:numId="16" w16cid:durableId="364722540">
    <w:abstractNumId w:val="33"/>
  </w:num>
  <w:num w:numId="17" w16cid:durableId="1413358200">
    <w:abstractNumId w:val="6"/>
  </w:num>
  <w:num w:numId="18" w16cid:durableId="1562011658">
    <w:abstractNumId w:val="0"/>
  </w:num>
  <w:num w:numId="19" w16cid:durableId="1053769587">
    <w:abstractNumId w:val="11"/>
  </w:num>
  <w:num w:numId="20" w16cid:durableId="1935623329">
    <w:abstractNumId w:val="29"/>
  </w:num>
  <w:num w:numId="21" w16cid:durableId="1852916021">
    <w:abstractNumId w:val="12"/>
  </w:num>
  <w:num w:numId="22" w16cid:durableId="907958185">
    <w:abstractNumId w:val="28"/>
  </w:num>
  <w:num w:numId="23" w16cid:durableId="333189060">
    <w:abstractNumId w:val="18"/>
  </w:num>
  <w:num w:numId="24" w16cid:durableId="484778734">
    <w:abstractNumId w:val="40"/>
  </w:num>
  <w:num w:numId="25" w16cid:durableId="1588222948">
    <w:abstractNumId w:val="17"/>
  </w:num>
  <w:num w:numId="26" w16cid:durableId="1911308703">
    <w:abstractNumId w:val="3"/>
  </w:num>
  <w:num w:numId="27" w16cid:durableId="1931037566">
    <w:abstractNumId w:val="19"/>
  </w:num>
  <w:num w:numId="28" w16cid:durableId="745306334">
    <w:abstractNumId w:val="30"/>
  </w:num>
  <w:num w:numId="29" w16cid:durableId="1669167968">
    <w:abstractNumId w:val="15"/>
  </w:num>
  <w:num w:numId="30" w16cid:durableId="1501235043">
    <w:abstractNumId w:val="31"/>
  </w:num>
  <w:num w:numId="31" w16cid:durableId="733115977">
    <w:abstractNumId w:val="5"/>
  </w:num>
  <w:num w:numId="32" w16cid:durableId="396172800">
    <w:abstractNumId w:val="7"/>
  </w:num>
  <w:num w:numId="33" w16cid:durableId="291983531">
    <w:abstractNumId w:val="25"/>
  </w:num>
  <w:num w:numId="34" w16cid:durableId="303779982">
    <w:abstractNumId w:val="38"/>
  </w:num>
  <w:num w:numId="35" w16cid:durableId="1256793025">
    <w:abstractNumId w:val="14"/>
  </w:num>
  <w:num w:numId="36" w16cid:durableId="109279617">
    <w:abstractNumId w:val="22"/>
  </w:num>
  <w:num w:numId="37" w16cid:durableId="1514151873">
    <w:abstractNumId w:val="9"/>
  </w:num>
  <w:num w:numId="38" w16cid:durableId="1966932555">
    <w:abstractNumId w:val="24"/>
  </w:num>
  <w:num w:numId="39" w16cid:durableId="183204690">
    <w:abstractNumId w:val="13"/>
  </w:num>
  <w:num w:numId="40" w16cid:durableId="1899323137">
    <w:abstractNumId w:val="20"/>
  </w:num>
  <w:num w:numId="41" w16cid:durableId="22094492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78A"/>
    <w:rsid w:val="001A593D"/>
    <w:rsid w:val="001D7E43"/>
    <w:rsid w:val="00370E81"/>
    <w:rsid w:val="005A40E2"/>
    <w:rsid w:val="00602BB5"/>
    <w:rsid w:val="006A314C"/>
    <w:rsid w:val="00AF0D4C"/>
    <w:rsid w:val="00B22C6E"/>
    <w:rsid w:val="00C07872"/>
    <w:rsid w:val="00C63685"/>
    <w:rsid w:val="00DB6137"/>
    <w:rsid w:val="00DF007B"/>
    <w:rsid w:val="00E37FE4"/>
    <w:rsid w:val="00F62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B9E9"/>
  <w15:chartTrackingRefBased/>
  <w15:docId w15:val="{7F31A87B-DC3E-42BF-964D-F3E4E5BB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278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278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6278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6278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278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6278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278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278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278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278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278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6278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6278A"/>
    <w:rPr>
      <w:rFonts w:cstheme="majorBidi"/>
      <w:color w:val="2F5496" w:themeColor="accent1" w:themeShade="BF"/>
      <w:sz w:val="28"/>
      <w:szCs w:val="28"/>
    </w:rPr>
  </w:style>
  <w:style w:type="character" w:customStyle="1" w:styleId="50">
    <w:name w:val="标题 5 字符"/>
    <w:basedOn w:val="a0"/>
    <w:link w:val="5"/>
    <w:uiPriority w:val="9"/>
    <w:semiHidden/>
    <w:rsid w:val="00F6278A"/>
    <w:rPr>
      <w:rFonts w:cstheme="majorBidi"/>
      <w:color w:val="2F5496" w:themeColor="accent1" w:themeShade="BF"/>
      <w:sz w:val="24"/>
    </w:rPr>
  </w:style>
  <w:style w:type="character" w:customStyle="1" w:styleId="60">
    <w:name w:val="标题 6 字符"/>
    <w:basedOn w:val="a0"/>
    <w:link w:val="6"/>
    <w:uiPriority w:val="9"/>
    <w:semiHidden/>
    <w:rsid w:val="00F6278A"/>
    <w:rPr>
      <w:rFonts w:cstheme="majorBidi"/>
      <w:b/>
      <w:bCs/>
      <w:color w:val="2F5496" w:themeColor="accent1" w:themeShade="BF"/>
    </w:rPr>
  </w:style>
  <w:style w:type="character" w:customStyle="1" w:styleId="70">
    <w:name w:val="标题 7 字符"/>
    <w:basedOn w:val="a0"/>
    <w:link w:val="7"/>
    <w:uiPriority w:val="9"/>
    <w:semiHidden/>
    <w:rsid w:val="00F6278A"/>
    <w:rPr>
      <w:rFonts w:cstheme="majorBidi"/>
      <w:b/>
      <w:bCs/>
      <w:color w:val="595959" w:themeColor="text1" w:themeTint="A6"/>
    </w:rPr>
  </w:style>
  <w:style w:type="character" w:customStyle="1" w:styleId="80">
    <w:name w:val="标题 8 字符"/>
    <w:basedOn w:val="a0"/>
    <w:link w:val="8"/>
    <w:uiPriority w:val="9"/>
    <w:semiHidden/>
    <w:rsid w:val="00F6278A"/>
    <w:rPr>
      <w:rFonts w:cstheme="majorBidi"/>
      <w:color w:val="595959" w:themeColor="text1" w:themeTint="A6"/>
    </w:rPr>
  </w:style>
  <w:style w:type="character" w:customStyle="1" w:styleId="90">
    <w:name w:val="标题 9 字符"/>
    <w:basedOn w:val="a0"/>
    <w:link w:val="9"/>
    <w:uiPriority w:val="9"/>
    <w:semiHidden/>
    <w:rsid w:val="00F6278A"/>
    <w:rPr>
      <w:rFonts w:eastAsiaTheme="majorEastAsia" w:cstheme="majorBidi"/>
      <w:color w:val="595959" w:themeColor="text1" w:themeTint="A6"/>
    </w:rPr>
  </w:style>
  <w:style w:type="paragraph" w:styleId="a3">
    <w:name w:val="Title"/>
    <w:basedOn w:val="a"/>
    <w:next w:val="a"/>
    <w:link w:val="a4"/>
    <w:uiPriority w:val="10"/>
    <w:qFormat/>
    <w:rsid w:val="00F627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27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27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27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278A"/>
    <w:pPr>
      <w:spacing w:before="160"/>
      <w:jc w:val="center"/>
    </w:pPr>
    <w:rPr>
      <w:i/>
      <w:iCs/>
      <w:color w:val="404040" w:themeColor="text1" w:themeTint="BF"/>
    </w:rPr>
  </w:style>
  <w:style w:type="character" w:customStyle="1" w:styleId="a8">
    <w:name w:val="引用 字符"/>
    <w:basedOn w:val="a0"/>
    <w:link w:val="a7"/>
    <w:uiPriority w:val="29"/>
    <w:rsid w:val="00F6278A"/>
    <w:rPr>
      <w:i/>
      <w:iCs/>
      <w:color w:val="404040" w:themeColor="text1" w:themeTint="BF"/>
    </w:rPr>
  </w:style>
  <w:style w:type="paragraph" w:styleId="a9">
    <w:name w:val="List Paragraph"/>
    <w:basedOn w:val="a"/>
    <w:uiPriority w:val="34"/>
    <w:qFormat/>
    <w:rsid w:val="00F6278A"/>
    <w:pPr>
      <w:ind w:left="720"/>
      <w:contextualSpacing/>
    </w:pPr>
  </w:style>
  <w:style w:type="character" w:styleId="aa">
    <w:name w:val="Intense Emphasis"/>
    <w:basedOn w:val="a0"/>
    <w:uiPriority w:val="21"/>
    <w:qFormat/>
    <w:rsid w:val="00F6278A"/>
    <w:rPr>
      <w:i/>
      <w:iCs/>
      <w:color w:val="2F5496" w:themeColor="accent1" w:themeShade="BF"/>
    </w:rPr>
  </w:style>
  <w:style w:type="paragraph" w:styleId="ab">
    <w:name w:val="Intense Quote"/>
    <w:basedOn w:val="a"/>
    <w:next w:val="a"/>
    <w:link w:val="ac"/>
    <w:uiPriority w:val="30"/>
    <w:qFormat/>
    <w:rsid w:val="00F62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278A"/>
    <w:rPr>
      <w:i/>
      <w:iCs/>
      <w:color w:val="2F5496" w:themeColor="accent1" w:themeShade="BF"/>
    </w:rPr>
  </w:style>
  <w:style w:type="character" w:styleId="ad">
    <w:name w:val="Intense Reference"/>
    <w:basedOn w:val="a0"/>
    <w:uiPriority w:val="32"/>
    <w:qFormat/>
    <w:rsid w:val="00F627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25</Pages>
  <Words>1439</Words>
  <Characters>8206</Characters>
  <Application>Microsoft Office Word</Application>
  <DocSecurity>0</DocSecurity>
  <Lines>68</Lines>
  <Paragraphs>19</Paragraphs>
  <ScaleCrop>false</ScaleCrop>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景 李</dc:creator>
  <cp:keywords/>
  <dc:description/>
  <cp:lastModifiedBy>景 李</cp:lastModifiedBy>
  <cp:revision>6</cp:revision>
  <dcterms:created xsi:type="dcterms:W3CDTF">2025-11-28T02:47:00Z</dcterms:created>
  <dcterms:modified xsi:type="dcterms:W3CDTF">2025-11-29T10:50:00Z</dcterms:modified>
</cp:coreProperties>
</file>