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2F38C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多式联运运行情况</w:t>
      </w:r>
    </w:p>
    <w:p w14:paraId="54AFB68C">
      <w:pPr>
        <w:jc w:val="center"/>
        <w:rPr>
          <w:rFonts w:hint="eastAsia"/>
          <w:sz w:val="32"/>
          <w:szCs w:val="32"/>
          <w:lang w:val="en-US" w:eastAsia="zh-CN"/>
        </w:rPr>
      </w:pPr>
    </w:p>
    <w:p w14:paraId="4A1A8CB8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1、中车物流园改建铁路线2条，新建集装箱线1条、园区道路、2万多平方米的堆场、大型装卸设备安装完毕，已经于2023年6月进入全面运营，年发运粮食、矿石、进口纸浆、钢材、汽车零部件、电煤等40万吨左右。</w:t>
      </w:r>
    </w:p>
    <w:p w14:paraId="325F10B5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、国储物流园总占地面积230亩，已建成仓储面积2.5万平米，货场堆场2万平米，铁路专用线长1公里，可一次性停靠车皮40节，3至35吨的进口装卸设备12台（套），一次性起重能力达130吨，年收发粮食、矿石、期货商品等实现货物吞吐量60万吨左右。</w:t>
      </w:r>
      <w:bookmarkStart w:id="0" w:name="_GoBack"/>
      <w:bookmarkEnd w:id="0"/>
    </w:p>
    <w:p w14:paraId="1662D860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、国储物流园改扩建项目计划总投资2.5亿元，建设内容包括新增1条铁路专用线，3栋仓储设施20000平方米，4栋生产配套楼4300平方米，新增2台龙门吊及装卸设施，建设安防和信息交易系统等。正在办理土地手续，做开工准备工作。</w:t>
      </w:r>
    </w:p>
    <w:p w14:paraId="5E6273BD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、浩吉铁路襄州北疏运基地项目由浩吉铁路股份有限公司投资建设，位于浩吉铁路襄州北分解站南侧，占地500亩，总投资5亿元，分为集装箱作业区、煤炭装卸区、预留作业区。项目设集装箱装卸线1条，集装箱位560个；笨重货物线1条，机车走行线1条，有效长1050米；设煤炭装卸线1条，预留1条，有效长950米，封闭式储煤棚1座，机车走行线1条；预留作业区留有尽头式货物线2条。货场东端设牵出线1条与浩吉铁路正线连接。今年9月，浩吉公司与河南能源集团签订了合作协议，在该园区开展了煤炭掺配和配送发运业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280A36"/>
    <w:rsid w:val="0927643B"/>
    <w:rsid w:val="25280A36"/>
    <w:rsid w:val="30054725"/>
    <w:rsid w:val="3BA0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365</Words>
  <Characters>375</Characters>
  <Lines>0</Lines>
  <Paragraphs>0</Paragraphs>
  <TotalTime>25</TotalTime>
  <ScaleCrop>false</ScaleCrop>
  <LinksUpToDate>false</LinksUpToDate>
  <CharactersWithSpaces>375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2025-10-10T02:37:00Z</dcterms:created>
  <dc:creator>苏铎</dc:creator>
  <cp:lastModifiedBy>Administrator</cp:lastModifiedBy>
  <dcterms:modified xsi:type="dcterms:W3CDTF">2025-10-15T01:50:43Z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CD71D21DC90A4844A1097C77B6CEE5D7_11</vt:lpwstr>
  </property>
  <property fmtid="{D5CDD505-2E9C-101B-9397-08002B2CF9AE}" pid="4" name="KSOTemplateDocerSaveRecord">
    <vt:lpwstr>eyJoZGlkIjoiNGI3ZThiZmZjMjQ0M2FmZGFiYjAzNjc1MTkyYmY4YmYifQ==</vt:lpwstr>
  </property>
</Properties>
</file>