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14E90A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"/>
          <w:sz w:val="32"/>
          <w:szCs w:val="32"/>
        </w:rPr>
        <w:t>现有典型大型零售企业</w:t>
      </w:r>
      <w:r>
        <w:rPr>
          <w:rFonts w:hint="eastAsia" w:ascii="仿宋_GB2312" w:hAnsi="仿宋"/>
          <w:sz w:val="32"/>
          <w:szCs w:val="32"/>
          <w:lang w:eastAsia="zh-CN"/>
        </w:rPr>
        <w:t>：</w:t>
      </w:r>
      <w:r>
        <w:rPr>
          <w:rFonts w:hint="eastAsia" w:ascii="仿宋_GB2312" w:hAnsi="仿宋"/>
          <w:sz w:val="32"/>
          <w:szCs w:val="32"/>
          <w:lang w:val="en-US" w:eastAsia="zh-CN"/>
        </w:rPr>
        <w:t>钻石大道汽车4S店</w:t>
      </w:r>
      <w:r>
        <w:rPr>
          <w:rFonts w:hint="eastAsia" w:ascii="仿宋_GB2312" w:hAnsi="仿宋"/>
          <w:sz w:val="32"/>
          <w:szCs w:val="32"/>
          <w:lang w:eastAsia="zh-CN"/>
        </w:rPr>
        <w:t>，地址：</w:t>
      </w:r>
      <w:r>
        <w:rPr>
          <w:rFonts w:hint="eastAsia" w:ascii="仿宋_GB2312" w:hAnsi="仿宋"/>
          <w:sz w:val="32"/>
          <w:szCs w:val="32"/>
          <w:lang w:val="en-US" w:eastAsia="zh-CN"/>
        </w:rPr>
        <w:t>襄州区钻石大道</w:t>
      </w:r>
    </w:p>
    <w:p w14:paraId="44845889">
      <w:pPr>
        <w:numPr>
          <w:ilvl w:val="0"/>
          <w:numId w:val="0"/>
        </w:numPr>
        <w:spacing w:line="360" w:lineRule="auto"/>
        <w:ind w:firstLine="640" w:firstLineChars="200"/>
        <w:rPr>
          <w:rFonts w:hint="default" w:ascii="仿宋_GB2312" w:hAnsi="仿宋" w:eastAsia="仿宋_GB2312"/>
          <w:sz w:val="32"/>
          <w:szCs w:val="32"/>
          <w:lang w:val="en-US" w:eastAsia="zh-CN"/>
        </w:rPr>
      </w:pPr>
      <w:r>
        <w:rPr>
          <w:rFonts w:hint="eastAsia" w:ascii="仿宋_GB2312" w:hAnsi="仿宋"/>
          <w:sz w:val="32"/>
          <w:szCs w:val="32"/>
        </w:rPr>
        <w:t>商圈</w:t>
      </w:r>
      <w:r>
        <w:rPr>
          <w:rFonts w:hint="eastAsia" w:ascii="仿宋_GB2312" w:hAnsi="仿宋"/>
          <w:sz w:val="32"/>
          <w:szCs w:val="32"/>
          <w:lang w:eastAsia="zh-CN"/>
        </w:rPr>
        <w:t>：</w:t>
      </w:r>
      <w:r>
        <w:rPr>
          <w:rFonts w:hint="eastAsia" w:ascii="仿宋_GB2312" w:hAnsi="仿宋"/>
          <w:sz w:val="32"/>
          <w:szCs w:val="32"/>
          <w:lang w:val="en-US" w:eastAsia="zh-CN"/>
        </w:rPr>
        <w:t>民发广场</w:t>
      </w:r>
      <w:r>
        <w:rPr>
          <w:rFonts w:hint="eastAsia" w:ascii="仿宋_GB2312" w:hAnsi="仿宋"/>
          <w:sz w:val="32"/>
          <w:szCs w:val="32"/>
          <w:lang w:eastAsia="zh-CN"/>
        </w:rPr>
        <w:t>，地址：</w:t>
      </w:r>
      <w:r>
        <w:rPr>
          <w:rFonts w:hint="eastAsia" w:ascii="仿宋_GB2312" w:hAnsi="仿宋"/>
          <w:sz w:val="32"/>
          <w:szCs w:val="32"/>
          <w:lang w:val="en-US" w:eastAsia="zh-CN"/>
        </w:rPr>
        <w:t>襄州区航空路10号</w:t>
      </w:r>
    </w:p>
    <w:p w14:paraId="4F62501A">
      <w:pPr>
        <w:numPr>
          <w:ilvl w:val="0"/>
          <w:numId w:val="0"/>
        </w:numPr>
        <w:spacing w:line="360" w:lineRule="auto"/>
        <w:ind w:firstLine="640" w:firstLineChars="200"/>
        <w:rPr>
          <w:rFonts w:hint="eastAsia" w:ascii="仿宋_GB2312" w:hAnsi="仿宋" w:eastAsia="仿宋_GB2312"/>
          <w:sz w:val="32"/>
          <w:szCs w:val="32"/>
          <w:lang w:eastAsia="zh-CN"/>
        </w:rPr>
      </w:pPr>
      <w:r>
        <w:rPr>
          <w:rFonts w:hint="eastAsia" w:ascii="仿宋_GB2312" w:hAnsi="仿宋"/>
          <w:sz w:val="32"/>
          <w:szCs w:val="32"/>
        </w:rPr>
        <w:t>农贸批发市场</w:t>
      </w:r>
      <w:r>
        <w:rPr>
          <w:rFonts w:hint="eastAsia" w:ascii="仿宋_GB2312" w:hAnsi="仿宋"/>
          <w:sz w:val="32"/>
          <w:szCs w:val="32"/>
          <w:lang w:eastAsia="zh-CN"/>
        </w:rPr>
        <w:t>：四季青农贸城，地址：襄州区伙牌镇伙牌工业园四季青农贸城八区</w:t>
      </w:r>
    </w:p>
    <w:p w14:paraId="5B9577A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5D2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28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2025-11-10T09:06:15Z</dcterms:created>
  <dc:creator>Administered</dc:creator>
  <cp:lastModifiedBy>襄州区商务局收发员</cp:lastModifiedBy>
  <dcterms:modified xsi:type="dcterms:W3CDTF">2025-11-10T09:06:53Z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eyJoZGlkIjoiOTNlZDQ5OTc5MWUyNGFmZjhlZWNkYjNhZDBmYzliY2EiLCJ1c2VySWQiOiIxNjM3ODU5MTI0In0=</vt:lpwstr>
  </property>
  <property fmtid="{D5CDD505-2E9C-101B-9397-08002B2CF9AE}" pid="4" name="ICV">
    <vt:lpwstr>02ABB3F9EE2B42D18B3C5F55A97C77E2_12</vt:lpwstr>
  </property>
</Properties>
</file>