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tk3pfepj4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Forward Chaining Analogy — Detective Gathering Clues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2rwmz80u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implement a simple </w:t>
      </w:r>
      <w:r w:rsidDel="00000000" w:rsidR="00000000" w:rsidRPr="00000000">
        <w:rPr>
          <w:b w:val="1"/>
          <w:rtl w:val="0"/>
        </w:rPr>
        <w:t xml:space="preserve">forward chaining</w:t>
      </w:r>
      <w:r w:rsidDel="00000000" w:rsidR="00000000" w:rsidRPr="00000000">
        <w:rPr>
          <w:rtl w:val="0"/>
        </w:rPr>
        <w:t xml:space="preserve"> inference system where the detective starts from known evidence (facts) and applies rules step-by-step to infer new conclusions automatically until no more can be derived.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3t49if41j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initial evidence</w:t>
      </w:r>
      <w:r w:rsidDel="00000000" w:rsidR="00000000" w:rsidRPr="00000000">
        <w:rPr>
          <w:rtl w:val="0"/>
        </w:rPr>
        <w:t xml:space="preserve"> (facts known).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rules</w:t>
      </w:r>
      <w:r w:rsidDel="00000000" w:rsidR="00000000" w:rsidRPr="00000000">
        <w:rPr>
          <w:rtl w:val="0"/>
        </w:rPr>
        <w:t xml:space="preserve"> whose premises are satisfied by current facts.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rule’s conclusion to the facts.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applying rules as long as new facts can be inferred.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when no new facts can be added.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the goal/conclusion is among the derived facts.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/>
      </w:pPr>
      <w:bookmarkStart w:colFirst="0" w:colLast="0" w:name="_9az8366gux6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ForwardChaining: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__init__(self, rules, facts):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rules: dict {conclusion: [premises]}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facts: set of known facts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self.rules = rules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self.facts = set(facts)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infer(self):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added =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while added: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added =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for conclusion, premises in self.rules.items():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 conclusion not in self.facts and all(p in self.facts for p in premises):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self.facts.add(conclusion)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added =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query(self, goal):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self.infer()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goal in self.facts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Example knowledge base: Detective case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rules =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'Suspect is guilty': ['Motive', 'Opportunity'],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'Motive': ['Financial trouble'],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'Opportunity': ['At crime scene']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facts = ['Financial trouble', 'At crime scene']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fc = ForwardChaining(rules, facts)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goal = 'Suspect is guilty'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 = fc.query(goal)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print(f"Can the detective conclude '{goal}'? {result}")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print(f"Facts known after inference: {fc.facts}")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fau6vczn8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OUTPUT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Can the detective conclude 'Suspect is guilty'?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Facts known after inference: {'Opportunity', 'Financial trouble', 'Suspect is guilty', 'At crime scene', 'Motive'}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hzyat7c79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EXPLANATION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Starting from facts: "Financial trouble" and "At crime scene"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Forward chaining applies rules: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"Motive" inferred from "Financial trouble"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"Opportunity" inferred from "At crime scene"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"Suspect is guilty" inferred since both "Motive" and "Opportunity" are known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adds new facts stepwise until no more new facts appear.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the detective concludes "Suspect is guilty."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rcspkazjv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Forward chaining is data-driven reasoning.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starts from facts and iteratively applies inference rules.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useful when all facts are known and the goal is unknown or multiple conclusions are possible.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mimics how a detective gathers clues and builds the case progressively.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