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E9F6" w14:textId="40425EA1" w:rsidR="00FB0B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007ABAD1" w14:textId="77777777" w:rsidR="004A1F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 xml:space="preserve">высшего образования «Санкт-Петербургский государственный университет «ЛЭТИ» </w:t>
      </w:r>
    </w:p>
    <w:p w14:paraId="4D3511F1" w14:textId="7F5D90BB" w:rsidR="004A1F32" w:rsidRPr="004A1F32" w:rsidRDefault="004A1F32" w:rsidP="004A1F32">
      <w:pPr>
        <w:spacing w:line="240" w:lineRule="auto"/>
        <w:jc w:val="center"/>
        <w:rPr>
          <w:sz w:val="32"/>
          <w:szCs w:val="32"/>
        </w:rPr>
      </w:pPr>
      <w:r w:rsidRPr="004A1F32">
        <w:rPr>
          <w:sz w:val="32"/>
          <w:szCs w:val="32"/>
        </w:rPr>
        <w:t>им. В.И. Ульянова (Ленина)»</w:t>
      </w:r>
    </w:p>
    <w:p w14:paraId="4386479A" w14:textId="3014606E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8C41DAD" w14:textId="36B334CA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3FCF30A" w14:textId="6A048F50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BFAD13E" w14:textId="703A27EA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21A2789" w14:textId="406B590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71446752" w14:textId="683CA195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790FC770" w14:textId="6D630C9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BE81033" w14:textId="60C21F4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2380F0A" w14:textId="7777777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B645285" w14:textId="5334CB5B" w:rsidR="004A1F32" w:rsidRPr="004A1F32" w:rsidRDefault="004A1F32" w:rsidP="004A1F32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 xml:space="preserve">Отчет </w:t>
      </w:r>
    </w:p>
    <w:p w14:paraId="2B6A3920" w14:textId="2DEE2E69" w:rsidR="004A1F32" w:rsidRPr="004A1F32" w:rsidRDefault="004A1F32" w:rsidP="004A1F32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>По индивидуальному домашнему заданию №1</w:t>
      </w:r>
    </w:p>
    <w:p w14:paraId="25773488" w14:textId="5BD2730B" w:rsidR="004A1F32" w:rsidRPr="004A1F32" w:rsidRDefault="004A1F32" w:rsidP="004A1F32">
      <w:pPr>
        <w:spacing w:line="240" w:lineRule="auto"/>
        <w:jc w:val="center"/>
        <w:rPr>
          <w:b/>
          <w:bCs/>
          <w:sz w:val="40"/>
          <w:szCs w:val="40"/>
        </w:rPr>
      </w:pPr>
      <w:r w:rsidRPr="004A1F32">
        <w:rPr>
          <w:b/>
          <w:bCs/>
          <w:sz w:val="40"/>
          <w:szCs w:val="40"/>
        </w:rPr>
        <w:t>«Определение результатов прямых измерений»</w:t>
      </w:r>
    </w:p>
    <w:p w14:paraId="33945F6A" w14:textId="0BA5B758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F777419" w14:textId="54ADC7B6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29D368DC" w14:textId="2E6A8E4C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8E1D34C" w14:textId="1A73F4B6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D7FA562" w14:textId="54F89471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5F6385FF" w14:textId="0818646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2AD071F3" w14:textId="19B0496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AFCAAE5" w14:textId="6A34C8B0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603FC4E" w14:textId="61F2F32F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0682A6A" w14:textId="77300443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082083CA" w14:textId="626CA330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7CBD5B39" w14:textId="0761A46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47ECBF49" w14:textId="60733261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3E608B6E" w14:textId="18D1CCC9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609805E8" w14:textId="77777777" w:rsidR="004A1F32" w:rsidRDefault="004A1F32" w:rsidP="004A1F32">
      <w:pPr>
        <w:spacing w:line="240" w:lineRule="auto"/>
        <w:jc w:val="center"/>
        <w:rPr>
          <w:sz w:val="36"/>
          <w:szCs w:val="36"/>
        </w:rPr>
      </w:pPr>
    </w:p>
    <w:p w14:paraId="1F6DD509" w14:textId="77DD0F17" w:rsidR="004A1F32" w:rsidRPr="004A1F32" w:rsidRDefault="004A1F32" w:rsidP="004A1F32">
      <w:pPr>
        <w:spacing w:line="240" w:lineRule="auto"/>
        <w:jc w:val="left"/>
        <w:rPr>
          <w:szCs w:val="28"/>
        </w:rPr>
      </w:pPr>
      <w:r w:rsidRPr="004A1F32">
        <w:rPr>
          <w:szCs w:val="28"/>
        </w:rPr>
        <w:t>Выполнил: Долгих Кирилл Андреевич</w:t>
      </w:r>
    </w:p>
    <w:p w14:paraId="7698D452" w14:textId="3CA679D7" w:rsidR="004A1F32" w:rsidRPr="004A1F32" w:rsidRDefault="004A1F32" w:rsidP="004A1F32">
      <w:pPr>
        <w:spacing w:line="240" w:lineRule="auto"/>
        <w:jc w:val="left"/>
        <w:rPr>
          <w:szCs w:val="28"/>
        </w:rPr>
      </w:pPr>
      <w:r w:rsidRPr="004A1F32">
        <w:rPr>
          <w:szCs w:val="28"/>
        </w:rPr>
        <w:t>Группа № 3181</w:t>
      </w:r>
    </w:p>
    <w:p w14:paraId="599CFA0E" w14:textId="7631D9D4" w:rsidR="004A1F32" w:rsidRPr="004A1F32" w:rsidRDefault="004A1F32" w:rsidP="004A1F32">
      <w:pPr>
        <w:spacing w:line="240" w:lineRule="auto"/>
        <w:jc w:val="left"/>
        <w:rPr>
          <w:szCs w:val="28"/>
        </w:rPr>
      </w:pPr>
    </w:p>
    <w:p w14:paraId="717E85AF" w14:textId="1195A134" w:rsidR="004A1F32" w:rsidRDefault="004A1F32" w:rsidP="004A1F32">
      <w:pPr>
        <w:spacing w:line="240" w:lineRule="auto"/>
        <w:jc w:val="left"/>
        <w:rPr>
          <w:szCs w:val="28"/>
        </w:rPr>
      </w:pPr>
      <w:r w:rsidRPr="004A1F32">
        <w:rPr>
          <w:szCs w:val="28"/>
        </w:rPr>
        <w:t>Преподаватель: Кузьмина Наталия Николаевна</w:t>
      </w:r>
    </w:p>
    <w:p w14:paraId="492FB40F" w14:textId="0F386722" w:rsidR="00A23145" w:rsidRDefault="004A1F32" w:rsidP="00D8561F">
      <w:pPr>
        <w:spacing w:after="160" w:line="259" w:lineRule="auto"/>
        <w:jc w:val="center"/>
        <w:rPr>
          <w:b/>
          <w:bCs/>
          <w:szCs w:val="28"/>
        </w:rPr>
      </w:pPr>
      <w:r>
        <w:rPr>
          <w:szCs w:val="28"/>
        </w:rPr>
        <w:br w:type="page"/>
      </w:r>
      <w:r w:rsidR="00513EFA" w:rsidRPr="00513EFA">
        <w:rPr>
          <w:b/>
          <w:bCs/>
          <w:szCs w:val="28"/>
        </w:rPr>
        <w:lastRenderedPageBreak/>
        <w:t xml:space="preserve">№6 </w:t>
      </w:r>
      <w:r w:rsidR="00432569">
        <w:rPr>
          <w:b/>
          <w:bCs/>
          <w:szCs w:val="28"/>
        </w:rPr>
        <w:t>Напряжение сдвига, возникающих в подвесе крутильного маятника</w:t>
      </w:r>
    </w:p>
    <w:p w14:paraId="01D9419F" w14:textId="09BEF1DA" w:rsidR="00432569" w:rsidRPr="00432569" w:rsidRDefault="00432569" w:rsidP="00432569">
      <w:pPr>
        <w:pStyle w:val="a5"/>
        <w:numPr>
          <w:ilvl w:val="0"/>
          <w:numId w:val="2"/>
        </w:numPr>
        <w:spacing w:after="160" w:line="259" w:lineRule="auto"/>
        <w:rPr>
          <w:szCs w:val="28"/>
        </w:rPr>
      </w:pPr>
      <w:r>
        <w:rPr>
          <w:szCs w:val="28"/>
        </w:rPr>
        <w:t xml:space="preserve">Дано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992"/>
        <w:gridCol w:w="993"/>
        <w:gridCol w:w="992"/>
        <w:gridCol w:w="3396"/>
      </w:tblGrid>
      <w:tr w:rsidR="00432569" w14:paraId="11C1BEDF" w14:textId="77777777" w:rsidTr="00432569">
        <w:tc>
          <w:tcPr>
            <w:tcW w:w="988" w:type="dxa"/>
          </w:tcPr>
          <w:p w14:paraId="352DC0F0" w14:textId="50C67296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М, г</w:t>
            </w:r>
          </w:p>
        </w:tc>
        <w:tc>
          <w:tcPr>
            <w:tcW w:w="992" w:type="dxa"/>
          </w:tcPr>
          <w:p w14:paraId="374F8B1C" w14:textId="66AD05AC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  <w:tc>
          <w:tcPr>
            <w:tcW w:w="992" w:type="dxa"/>
          </w:tcPr>
          <w:p w14:paraId="01987570" w14:textId="37EFF205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1980</w:t>
            </w:r>
          </w:p>
        </w:tc>
        <w:tc>
          <w:tcPr>
            <w:tcW w:w="992" w:type="dxa"/>
          </w:tcPr>
          <w:p w14:paraId="50DDE902" w14:textId="35A091EB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1982</w:t>
            </w:r>
          </w:p>
        </w:tc>
        <w:tc>
          <w:tcPr>
            <w:tcW w:w="993" w:type="dxa"/>
          </w:tcPr>
          <w:p w14:paraId="6C40C8B8" w14:textId="77F5D7AB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1980</w:t>
            </w:r>
          </w:p>
        </w:tc>
        <w:tc>
          <w:tcPr>
            <w:tcW w:w="992" w:type="dxa"/>
          </w:tcPr>
          <w:p w14:paraId="0C611BBB" w14:textId="48A042F8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  <w:tc>
          <w:tcPr>
            <w:tcW w:w="3396" w:type="dxa"/>
          </w:tcPr>
          <w:p w14:paraId="0471832B" w14:textId="40BE6945" w:rsidR="00432569" w:rsidRPr="00432569" w:rsidRDefault="00432569" w:rsidP="00432569">
            <w:pPr>
              <w:spacing w:after="160" w:line="259" w:lineRule="auto"/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=0,5(г)</m:t>
                </m:r>
              </m:oMath>
            </m:oMathPara>
          </w:p>
        </w:tc>
      </w:tr>
      <w:tr w:rsidR="00432569" w14:paraId="6EFBC88E" w14:textId="77777777" w:rsidTr="00432569">
        <w:tc>
          <w:tcPr>
            <w:tcW w:w="988" w:type="dxa"/>
          </w:tcPr>
          <w:p w14:paraId="50C437F8" w14:textId="0A3583C8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Т, с</w:t>
            </w:r>
          </w:p>
        </w:tc>
        <w:tc>
          <w:tcPr>
            <w:tcW w:w="992" w:type="dxa"/>
          </w:tcPr>
          <w:p w14:paraId="12A3FF76" w14:textId="46D456D2" w:rsidR="00432569" w:rsidRP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1,41</w:t>
            </w:r>
          </w:p>
        </w:tc>
        <w:tc>
          <w:tcPr>
            <w:tcW w:w="992" w:type="dxa"/>
          </w:tcPr>
          <w:p w14:paraId="388C0797" w14:textId="2A5D639A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1,44</w:t>
            </w:r>
          </w:p>
        </w:tc>
        <w:tc>
          <w:tcPr>
            <w:tcW w:w="992" w:type="dxa"/>
          </w:tcPr>
          <w:p w14:paraId="6F0C0EC2" w14:textId="00A96E7F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1,42</w:t>
            </w:r>
          </w:p>
        </w:tc>
        <w:tc>
          <w:tcPr>
            <w:tcW w:w="993" w:type="dxa"/>
          </w:tcPr>
          <w:p w14:paraId="3C9F1FB0" w14:textId="36478727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1,45</w:t>
            </w:r>
          </w:p>
        </w:tc>
        <w:tc>
          <w:tcPr>
            <w:tcW w:w="992" w:type="dxa"/>
          </w:tcPr>
          <w:p w14:paraId="3F8F7C7A" w14:textId="42D58D57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1,40</w:t>
            </w:r>
          </w:p>
        </w:tc>
        <w:tc>
          <w:tcPr>
            <w:tcW w:w="3396" w:type="dxa"/>
          </w:tcPr>
          <w:p w14:paraId="7EA7307B" w14:textId="7BF1E290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=0,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5(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с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432569" w14:paraId="22704662" w14:textId="77777777" w:rsidTr="00432569">
        <w:tc>
          <w:tcPr>
            <w:tcW w:w="988" w:type="dxa"/>
          </w:tcPr>
          <w:p w14:paraId="4C49E2C0" w14:textId="53BBF6BC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 w:rsidRPr="00432569">
              <w:rPr>
                <w:sz w:val="32"/>
                <w:szCs w:val="32"/>
              </w:rPr>
              <w:t>ϕ</w:t>
            </w:r>
          </w:p>
        </w:tc>
        <w:tc>
          <w:tcPr>
            <w:tcW w:w="992" w:type="dxa"/>
          </w:tcPr>
          <w:p w14:paraId="498CC0A2" w14:textId="3E64FDBB" w:rsidR="00432569" w:rsidRPr="00EB3A46" w:rsidRDefault="00432569" w:rsidP="00432569">
            <w:pPr>
              <w:spacing w:after="160" w:line="259" w:lineRule="auto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30</w:t>
            </w:r>
            <w:r w:rsidR="00EB3A46"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992" w:type="dxa"/>
          </w:tcPr>
          <w:p w14:paraId="37C6DB5F" w14:textId="052B9644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  <w:r w:rsidR="00EB3A46"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992" w:type="dxa"/>
          </w:tcPr>
          <w:p w14:paraId="62DAA127" w14:textId="74305C42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  <w:r w:rsidR="00EB3A46"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993" w:type="dxa"/>
          </w:tcPr>
          <w:p w14:paraId="7865469B" w14:textId="7E503A99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r w:rsidR="00EB3A46"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992" w:type="dxa"/>
          </w:tcPr>
          <w:p w14:paraId="6052A8A9" w14:textId="66E4EBB4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  <w:r w:rsidR="00EB3A46"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3396" w:type="dxa"/>
          </w:tcPr>
          <w:p w14:paraId="5E1D3B14" w14:textId="14D68A33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ϕ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0,5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∘</m:t>
                    </m:r>
                  </m:sup>
                </m:sSup>
              </m:oMath>
            </m:oMathPara>
          </w:p>
        </w:tc>
      </w:tr>
      <w:tr w:rsidR="00432569" w14:paraId="67CFA9F1" w14:textId="77777777" w:rsidTr="00432569">
        <w:tc>
          <w:tcPr>
            <w:tcW w:w="988" w:type="dxa"/>
          </w:tcPr>
          <w:p w14:paraId="4848E874" w14:textId="1503CFAA" w:rsidR="00432569" w:rsidRP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</w:rPr>
              <w:t>, мм</w:t>
            </w:r>
          </w:p>
        </w:tc>
        <w:tc>
          <w:tcPr>
            <w:tcW w:w="992" w:type="dxa"/>
          </w:tcPr>
          <w:p w14:paraId="300A9597" w14:textId="2BB8CAC9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2,49</w:t>
            </w:r>
          </w:p>
        </w:tc>
        <w:tc>
          <w:tcPr>
            <w:tcW w:w="992" w:type="dxa"/>
          </w:tcPr>
          <w:p w14:paraId="21198777" w14:textId="699CB622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2,51</w:t>
            </w:r>
          </w:p>
        </w:tc>
        <w:tc>
          <w:tcPr>
            <w:tcW w:w="992" w:type="dxa"/>
          </w:tcPr>
          <w:p w14:paraId="6B6EB040" w14:textId="6F0CFE85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2,52</w:t>
            </w:r>
          </w:p>
        </w:tc>
        <w:tc>
          <w:tcPr>
            <w:tcW w:w="993" w:type="dxa"/>
          </w:tcPr>
          <w:p w14:paraId="106C8728" w14:textId="368E1F72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2,50</w:t>
            </w:r>
          </w:p>
        </w:tc>
        <w:tc>
          <w:tcPr>
            <w:tcW w:w="992" w:type="dxa"/>
          </w:tcPr>
          <w:p w14:paraId="2E89BF68" w14:textId="15A61C59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2,51</w:t>
            </w:r>
          </w:p>
        </w:tc>
        <w:tc>
          <w:tcPr>
            <w:tcW w:w="3396" w:type="dxa"/>
          </w:tcPr>
          <w:p w14:paraId="7580C342" w14:textId="758F906B" w:rsidR="00432569" w:rsidRDefault="00432569" w:rsidP="00432569">
            <w:pPr>
              <w:spacing w:after="160" w:line="259" w:lineRule="auto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=0,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(мм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oMath>
            </m:oMathPara>
          </w:p>
        </w:tc>
      </w:tr>
    </w:tbl>
    <w:p w14:paraId="3AA2AD96" w14:textId="2BCCFDB8" w:rsidR="00432569" w:rsidRDefault="00432569" w:rsidP="00432569">
      <w:pPr>
        <w:spacing w:after="160" w:line="259" w:lineRule="auto"/>
        <w:rPr>
          <w:sz w:val="32"/>
          <w:szCs w:val="32"/>
        </w:rPr>
      </w:pPr>
    </w:p>
    <w:p w14:paraId="4EA5A90F" w14:textId="70E4613D" w:rsidR="00F1502A" w:rsidRPr="00F1502A" w:rsidRDefault="00F1502A" w:rsidP="00F1502A">
      <w:pPr>
        <w:pStyle w:val="a5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Ранжирование выборки </w:t>
      </w:r>
    </w:p>
    <w:tbl>
      <w:tblPr>
        <w:tblStyle w:val="a6"/>
        <w:tblW w:w="5670" w:type="dxa"/>
        <w:tblLook w:val="04A0" w:firstRow="1" w:lastRow="0" w:firstColumn="1" w:lastColumn="0" w:noHBand="0" w:noVBand="1"/>
      </w:tblPr>
      <w:tblGrid>
        <w:gridCol w:w="935"/>
        <w:gridCol w:w="947"/>
        <w:gridCol w:w="947"/>
        <w:gridCol w:w="947"/>
        <w:gridCol w:w="947"/>
        <w:gridCol w:w="947"/>
      </w:tblGrid>
      <w:tr w:rsidR="00F1502A" w14:paraId="43212B0B" w14:textId="77777777" w:rsidTr="00F1502A">
        <w:trPr>
          <w:trHeight w:val="618"/>
        </w:trPr>
        <w:tc>
          <w:tcPr>
            <w:tcW w:w="846" w:type="dxa"/>
          </w:tcPr>
          <w:p w14:paraId="66D66F3D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М, г</w:t>
            </w:r>
          </w:p>
        </w:tc>
        <w:tc>
          <w:tcPr>
            <w:tcW w:w="631" w:type="dxa"/>
          </w:tcPr>
          <w:p w14:paraId="4B767377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1980</w:t>
            </w:r>
          </w:p>
        </w:tc>
        <w:tc>
          <w:tcPr>
            <w:tcW w:w="856" w:type="dxa"/>
          </w:tcPr>
          <w:p w14:paraId="1A38832F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1980</w:t>
            </w:r>
          </w:p>
        </w:tc>
        <w:tc>
          <w:tcPr>
            <w:tcW w:w="856" w:type="dxa"/>
          </w:tcPr>
          <w:p w14:paraId="050D6B95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  <w:tc>
          <w:tcPr>
            <w:tcW w:w="856" w:type="dxa"/>
          </w:tcPr>
          <w:p w14:paraId="6EE4EDDF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</w:t>
            </w:r>
          </w:p>
        </w:tc>
        <w:tc>
          <w:tcPr>
            <w:tcW w:w="856" w:type="dxa"/>
          </w:tcPr>
          <w:p w14:paraId="5F866D6F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1982</w:t>
            </w:r>
          </w:p>
        </w:tc>
      </w:tr>
      <w:tr w:rsidR="00F1502A" w14:paraId="7E15DD36" w14:textId="77777777" w:rsidTr="00F1502A">
        <w:tc>
          <w:tcPr>
            <w:tcW w:w="846" w:type="dxa"/>
          </w:tcPr>
          <w:p w14:paraId="6A7D182A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Т, с</w:t>
            </w:r>
          </w:p>
        </w:tc>
        <w:tc>
          <w:tcPr>
            <w:tcW w:w="631" w:type="dxa"/>
          </w:tcPr>
          <w:p w14:paraId="5C14F4EC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1,40</w:t>
            </w:r>
          </w:p>
        </w:tc>
        <w:tc>
          <w:tcPr>
            <w:tcW w:w="856" w:type="dxa"/>
          </w:tcPr>
          <w:p w14:paraId="2B04F0A1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1,41</w:t>
            </w:r>
          </w:p>
        </w:tc>
        <w:tc>
          <w:tcPr>
            <w:tcW w:w="856" w:type="dxa"/>
          </w:tcPr>
          <w:p w14:paraId="779023BB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1,42</w:t>
            </w:r>
          </w:p>
        </w:tc>
        <w:tc>
          <w:tcPr>
            <w:tcW w:w="856" w:type="dxa"/>
          </w:tcPr>
          <w:p w14:paraId="6FB7B591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1,44</w:t>
            </w:r>
          </w:p>
        </w:tc>
        <w:tc>
          <w:tcPr>
            <w:tcW w:w="856" w:type="dxa"/>
          </w:tcPr>
          <w:p w14:paraId="75BD6698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1,45</w:t>
            </w:r>
          </w:p>
        </w:tc>
      </w:tr>
      <w:tr w:rsidR="00F1502A" w14:paraId="32704654" w14:textId="77777777" w:rsidTr="00F1502A">
        <w:tc>
          <w:tcPr>
            <w:tcW w:w="846" w:type="dxa"/>
          </w:tcPr>
          <w:p w14:paraId="27D45488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 w:rsidRPr="00432569">
              <w:rPr>
                <w:sz w:val="32"/>
                <w:szCs w:val="32"/>
              </w:rPr>
              <w:t>ϕ</w:t>
            </w:r>
          </w:p>
        </w:tc>
        <w:tc>
          <w:tcPr>
            <w:tcW w:w="631" w:type="dxa"/>
          </w:tcPr>
          <w:p w14:paraId="17BBBF40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r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856" w:type="dxa"/>
          </w:tcPr>
          <w:p w14:paraId="18A4A590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  <w:r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856" w:type="dxa"/>
          </w:tcPr>
          <w:p w14:paraId="7F703856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  <w:r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856" w:type="dxa"/>
          </w:tcPr>
          <w:p w14:paraId="0F2E2FD5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  <w:r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  <w:tc>
          <w:tcPr>
            <w:tcW w:w="856" w:type="dxa"/>
          </w:tcPr>
          <w:p w14:paraId="79EDCA21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  <w:r>
              <w:rPr>
                <w:rFonts w:ascii="Cambria Math" w:hAnsi="Cambria Math"/>
                <w:sz w:val="32"/>
                <w:szCs w:val="32"/>
                <w:vertAlign w:val="superscript"/>
              </w:rPr>
              <w:t>∘</w:t>
            </w:r>
          </w:p>
        </w:tc>
      </w:tr>
      <w:tr w:rsidR="00F1502A" w14:paraId="53C40E3D" w14:textId="77777777" w:rsidTr="00F1502A">
        <w:tc>
          <w:tcPr>
            <w:tcW w:w="846" w:type="dxa"/>
          </w:tcPr>
          <w:p w14:paraId="1846E58D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d</w:t>
            </w:r>
            <w:r>
              <w:rPr>
                <w:sz w:val="32"/>
                <w:szCs w:val="32"/>
              </w:rPr>
              <w:t>, мм</w:t>
            </w:r>
          </w:p>
        </w:tc>
        <w:tc>
          <w:tcPr>
            <w:tcW w:w="631" w:type="dxa"/>
          </w:tcPr>
          <w:p w14:paraId="72E10E50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2,49</w:t>
            </w:r>
          </w:p>
        </w:tc>
        <w:tc>
          <w:tcPr>
            <w:tcW w:w="856" w:type="dxa"/>
          </w:tcPr>
          <w:p w14:paraId="3EEF06D4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2,50</w:t>
            </w:r>
          </w:p>
        </w:tc>
        <w:tc>
          <w:tcPr>
            <w:tcW w:w="856" w:type="dxa"/>
          </w:tcPr>
          <w:p w14:paraId="72E5BEEA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2,51</w:t>
            </w:r>
          </w:p>
        </w:tc>
        <w:tc>
          <w:tcPr>
            <w:tcW w:w="856" w:type="dxa"/>
          </w:tcPr>
          <w:p w14:paraId="72DA1748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2,51</w:t>
            </w:r>
          </w:p>
        </w:tc>
        <w:tc>
          <w:tcPr>
            <w:tcW w:w="856" w:type="dxa"/>
          </w:tcPr>
          <w:p w14:paraId="33BC2429" w14:textId="77777777" w:rsidR="00F1502A" w:rsidRDefault="00F1502A" w:rsidP="004F22B3">
            <w:pPr>
              <w:spacing w:after="160" w:line="259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2,52</w:t>
            </w:r>
          </w:p>
        </w:tc>
      </w:tr>
    </w:tbl>
    <w:p w14:paraId="73999AD9" w14:textId="555958F2" w:rsidR="00F1502A" w:rsidRDefault="00F1502A" w:rsidP="00F1502A">
      <w:pPr>
        <w:spacing w:after="160" w:line="259" w:lineRule="auto"/>
        <w:rPr>
          <w:sz w:val="32"/>
          <w:szCs w:val="32"/>
        </w:rPr>
      </w:pPr>
    </w:p>
    <w:p w14:paraId="5FB627BC" w14:textId="2CB566BF" w:rsidR="00F1502A" w:rsidRDefault="00F1502A" w:rsidP="00F1502A">
      <w:pPr>
        <w:pStyle w:val="a5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Среднее </w:t>
      </w:r>
    </w:p>
    <w:p w14:paraId="46338162" w14:textId="4355192A" w:rsidR="00F1502A" w:rsidRPr="00C472B5" w:rsidRDefault="00F1502A" w:rsidP="00F1502A">
      <w:pPr>
        <w:spacing w:after="160" w:line="259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х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…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den>
          </m:f>
        </m:oMath>
      </m:oMathPara>
    </w:p>
    <w:p w14:paraId="5CD5617B" w14:textId="63FA55C5" w:rsidR="00C472B5" w:rsidRPr="00C472B5" w:rsidRDefault="00C472B5" w:rsidP="00C472B5">
      <w:pPr>
        <w:spacing w:line="240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М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1980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1980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1981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1981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1982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=1980,8 г</m:t>
          </m:r>
        </m:oMath>
      </m:oMathPara>
    </w:p>
    <w:p w14:paraId="03273692" w14:textId="3C4B9E72" w:rsidR="00C472B5" w:rsidRPr="00C472B5" w:rsidRDefault="00C472B5" w:rsidP="00C472B5">
      <w:pPr>
        <w:spacing w:line="240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Т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1,40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1,41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1,42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1,44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1,45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1,42 с</m:t>
          </m:r>
        </m:oMath>
      </m:oMathPara>
    </w:p>
    <w:p w14:paraId="70A9B07C" w14:textId="5BF144C6" w:rsidR="00C472B5" w:rsidRPr="00C472B5" w:rsidRDefault="00C472B5" w:rsidP="00C472B5">
      <w:pPr>
        <w:spacing w:line="240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29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30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30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31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31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32,2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∘</m:t>
              </m:r>
            </m:sup>
          </m:sSup>
        </m:oMath>
      </m:oMathPara>
    </w:p>
    <w:p w14:paraId="551CAAD1" w14:textId="3120AA6E" w:rsidR="00C472B5" w:rsidRPr="00C472B5" w:rsidRDefault="00C472B5" w:rsidP="00C472B5">
      <w:pPr>
        <w:spacing w:line="240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2,49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2,50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2,51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2,51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2,52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2,51 мм</m:t>
          </m:r>
        </m:oMath>
      </m:oMathPara>
    </w:p>
    <w:p w14:paraId="51E83A98" w14:textId="77777777" w:rsidR="00C472B5" w:rsidRPr="00C472B5" w:rsidRDefault="00C472B5" w:rsidP="00C472B5">
      <w:pPr>
        <w:spacing w:after="160" w:line="259" w:lineRule="auto"/>
        <w:rPr>
          <w:rFonts w:eastAsiaTheme="minorEastAsia"/>
          <w:sz w:val="32"/>
          <w:szCs w:val="32"/>
        </w:rPr>
      </w:pPr>
    </w:p>
    <w:p w14:paraId="25DFC9F9" w14:textId="1E146247" w:rsidR="00C472B5" w:rsidRDefault="00C472B5" w:rsidP="00C472B5">
      <w:pPr>
        <w:pStyle w:val="a5"/>
        <w:numPr>
          <w:ilvl w:val="0"/>
          <w:numId w:val="2"/>
        </w:numPr>
        <w:spacing w:after="160" w:line="259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Проверка на промах </w:t>
      </w:r>
    </w:p>
    <w:p w14:paraId="0F0AF132" w14:textId="77777777" w:rsidR="00C472B5" w:rsidRPr="00C472B5" w:rsidRDefault="00C472B5" w:rsidP="00C472B5">
      <w:pPr>
        <w:spacing w:after="160" w:line="259" w:lineRule="auto"/>
        <w:rPr>
          <w:rFonts w:eastAsiaTheme="minorEastAsia"/>
          <w:sz w:val="32"/>
          <w:szCs w:val="32"/>
        </w:rPr>
      </w:pPr>
    </w:p>
    <w:p w14:paraId="775361DC" w14:textId="4F2DB09D" w:rsidR="00C472B5" w:rsidRPr="00C472B5" w:rsidRDefault="00C472B5" w:rsidP="00C472B5">
      <w:pPr>
        <w:spacing w:after="160" w:line="259" w:lineRule="auto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Cs w:val="28"/>
            </w:rPr>
            <m:t xml:space="preserve"> ⋁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Cs w:val="28"/>
                </w:rPr>
                <m:t>p,N</m:t>
              </m:r>
            </m:sub>
          </m:sSub>
        </m:oMath>
      </m:oMathPara>
    </w:p>
    <w:p w14:paraId="26DD4EC7" w14:textId="41201586" w:rsidR="00C472B5" w:rsidRDefault="00C472B5" w:rsidP="00C472B5">
      <w:pPr>
        <w:spacing w:after="160" w:line="259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М)</w:t>
      </w:r>
    </w:p>
    <w:p w14:paraId="06E687BB" w14:textId="1A9CFF5E" w:rsidR="00C472B5" w:rsidRPr="00167A6E" w:rsidRDefault="00C472B5" w:rsidP="007C3E7A">
      <w:pPr>
        <w:spacing w:line="259" w:lineRule="auto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1982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1981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1982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1980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5</m:t>
          </m:r>
          <m:r>
            <w:rPr>
              <w:rFonts w:ascii="Cambria Math" w:hAnsi="Cambria Math"/>
              <w:szCs w:val="28"/>
            </w:rPr>
            <m:t>&gt;0,64</m:t>
          </m:r>
          <m:r>
            <w:rPr>
              <w:rFonts w:ascii="Cambria Math" w:hAnsi="Cambria Math"/>
              <w:szCs w:val="28"/>
            </w:rPr>
            <m:t xml:space="preserve">                           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1980-1980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1982-1980</m:t>
              </m:r>
            </m:den>
          </m:f>
          <m:r>
            <w:rPr>
              <w:rFonts w:ascii="Cambria Math" w:hAnsi="Cambria Math"/>
              <w:szCs w:val="28"/>
            </w:rPr>
            <m:t>=0&gt;0,64</m:t>
          </m:r>
        </m:oMath>
      </m:oMathPara>
    </w:p>
    <w:p w14:paraId="13FD6DD3" w14:textId="2E0FFBB3" w:rsidR="00167A6E" w:rsidRDefault="00167A6E" w:rsidP="00167A6E">
      <w:pPr>
        <w:spacing w:after="160" w:line="259" w:lineRule="auto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Cs w:val="28"/>
        </w:rPr>
        <w:t>Промахов нет</w:t>
      </w:r>
    </w:p>
    <w:p w14:paraId="233E0A0D" w14:textId="154CC662" w:rsidR="00C472B5" w:rsidRDefault="00C472B5" w:rsidP="00C472B5">
      <w:pPr>
        <w:spacing w:after="160" w:line="259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Т)</w:t>
      </w:r>
    </w:p>
    <w:p w14:paraId="27DC4A69" w14:textId="29F87F62" w:rsidR="00167A6E" w:rsidRPr="00167A6E" w:rsidRDefault="00167A6E" w:rsidP="007C3E7A">
      <w:pPr>
        <w:spacing w:line="259" w:lineRule="auto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1,45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Cs w:val="28"/>
                    </w:rPr>
                    <m:t>,44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1,45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1,40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m:t xml:space="preserve">&gt;0,64                           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1,41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1,40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1,45-1,40</m:t>
              </m:r>
            </m:den>
          </m:f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</w:rPr>
            <m:t>,2</m:t>
          </m:r>
          <m:r>
            <w:rPr>
              <w:rFonts w:ascii="Cambria Math" w:hAnsi="Cambria Math"/>
              <w:szCs w:val="28"/>
            </w:rPr>
            <m:t>&gt;0,64</m:t>
          </m:r>
        </m:oMath>
      </m:oMathPara>
    </w:p>
    <w:p w14:paraId="3D635C64" w14:textId="35EC16F0" w:rsidR="00167A6E" w:rsidRPr="00C472B5" w:rsidRDefault="00167A6E" w:rsidP="00167A6E">
      <w:pPr>
        <w:spacing w:after="160" w:line="259" w:lineRule="auto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Cs w:val="28"/>
        </w:rPr>
        <w:t>Промахов нет</w:t>
      </w:r>
    </w:p>
    <w:p w14:paraId="3C0A4299" w14:textId="0ED8D362" w:rsidR="00C472B5" w:rsidRDefault="00195B6D" w:rsidP="00C472B5">
      <w:pPr>
        <w:spacing w:after="160" w:line="259" w:lineRule="auto"/>
        <w:rPr>
          <w:sz w:val="32"/>
          <w:szCs w:val="32"/>
        </w:rPr>
      </w:pPr>
      <w:r w:rsidRPr="00432569">
        <w:rPr>
          <w:sz w:val="32"/>
          <w:szCs w:val="32"/>
        </w:rPr>
        <w:t>ϕ</w:t>
      </w:r>
      <w:r w:rsidR="00C472B5">
        <w:rPr>
          <w:sz w:val="32"/>
          <w:szCs w:val="32"/>
        </w:rPr>
        <w:t>)</w:t>
      </w:r>
    </w:p>
    <w:p w14:paraId="7B301076" w14:textId="3F8A3284" w:rsidR="00195B6D" w:rsidRPr="00167A6E" w:rsidRDefault="00195B6D" w:rsidP="007C3E7A">
      <w:pPr>
        <w:spacing w:line="259" w:lineRule="auto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31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31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31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29</m:t>
              </m:r>
            </m:den>
          </m:f>
          <m:r>
            <w:rPr>
              <w:rFonts w:ascii="Cambria Math" w:hAnsi="Cambria Math"/>
              <w:szCs w:val="28"/>
            </w:rPr>
            <m:t xml:space="preserve">=0&gt;0,64                           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30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29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31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29</m:t>
              </m:r>
            </m:den>
          </m:f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</w:rPr>
            <m:t>,5</m:t>
          </m:r>
          <m:r>
            <w:rPr>
              <w:rFonts w:ascii="Cambria Math" w:hAnsi="Cambria Math"/>
              <w:szCs w:val="28"/>
            </w:rPr>
            <m:t>&gt;0,64</m:t>
          </m:r>
        </m:oMath>
      </m:oMathPara>
    </w:p>
    <w:p w14:paraId="31F4E386" w14:textId="41787BC6" w:rsidR="00195B6D" w:rsidRPr="00195B6D" w:rsidRDefault="00195B6D" w:rsidP="00195B6D">
      <w:pPr>
        <w:spacing w:after="160" w:line="259" w:lineRule="auto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Cs w:val="28"/>
        </w:rPr>
        <w:t>Промахов нет</w:t>
      </w:r>
    </w:p>
    <w:p w14:paraId="141E87F7" w14:textId="33C0CDE4" w:rsidR="00C472B5" w:rsidRDefault="00C472B5" w:rsidP="00C472B5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)</w:t>
      </w:r>
    </w:p>
    <w:p w14:paraId="61D20333" w14:textId="73382DF6" w:rsidR="00195B6D" w:rsidRPr="00167A6E" w:rsidRDefault="00195B6D" w:rsidP="007C3E7A">
      <w:pPr>
        <w:spacing w:line="259" w:lineRule="auto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2,52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2,51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2,52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2,49</m:t>
              </m:r>
            </m:den>
          </m:f>
          <m:r>
            <w:rPr>
              <w:rFonts w:ascii="Cambria Math" w:hAnsi="Cambria Math"/>
              <w:szCs w:val="28"/>
            </w:rPr>
            <m:t>=0,</m:t>
          </m:r>
          <m:r>
            <w:rPr>
              <w:rFonts w:ascii="Cambria Math" w:hAnsi="Cambria Math"/>
              <w:szCs w:val="28"/>
            </w:rPr>
            <m:t>33</m:t>
          </m:r>
          <m:r>
            <w:rPr>
              <w:rFonts w:ascii="Cambria Math" w:hAnsi="Cambria Math"/>
              <w:szCs w:val="28"/>
            </w:rPr>
            <m:t xml:space="preserve">&gt;0,64                                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2,50</m:t>
                  </m:r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Cs w:val="28"/>
                    </w:rPr>
                    <m:t>2,49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2,52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2,49</m:t>
              </m:r>
            </m:den>
          </m:f>
          <m:r>
            <w:rPr>
              <w:rFonts w:ascii="Cambria Math" w:hAnsi="Cambria Math"/>
              <w:szCs w:val="28"/>
            </w:rPr>
            <m:t>=0</m:t>
          </m:r>
          <m:r>
            <w:rPr>
              <w:rFonts w:ascii="Cambria Math" w:hAnsi="Cambria Math"/>
              <w:szCs w:val="28"/>
            </w:rPr>
            <m:t>,33</m:t>
          </m:r>
          <m:r>
            <w:rPr>
              <w:rFonts w:ascii="Cambria Math" w:hAnsi="Cambria Math"/>
              <w:szCs w:val="28"/>
            </w:rPr>
            <m:t>&gt;0,64</m:t>
          </m:r>
        </m:oMath>
      </m:oMathPara>
    </w:p>
    <w:p w14:paraId="50D1943E" w14:textId="77777777" w:rsidR="00195B6D" w:rsidRDefault="00195B6D" w:rsidP="00195B6D">
      <w:pPr>
        <w:spacing w:after="160" w:line="259" w:lineRule="auto"/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Cs w:val="28"/>
        </w:rPr>
        <w:t>Промахов нет</w:t>
      </w:r>
    </w:p>
    <w:p w14:paraId="06A778CD" w14:textId="4D483A04" w:rsidR="00195B6D" w:rsidRDefault="00195B6D" w:rsidP="00C472B5">
      <w:pPr>
        <w:spacing w:after="160" w:line="259" w:lineRule="auto"/>
        <w:rPr>
          <w:rFonts w:eastAsiaTheme="minorEastAsia"/>
          <w:sz w:val="32"/>
          <w:szCs w:val="32"/>
        </w:rPr>
      </w:pPr>
    </w:p>
    <w:p w14:paraId="66E68AD6" w14:textId="31BEB9B0" w:rsidR="00195B6D" w:rsidRDefault="00195B6D" w:rsidP="00195B6D">
      <w:pPr>
        <w:pStyle w:val="a5"/>
        <w:numPr>
          <w:ilvl w:val="0"/>
          <w:numId w:val="2"/>
        </w:numPr>
        <w:spacing w:after="160" w:line="259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Расчет случайной погрешности </w:t>
      </w:r>
    </w:p>
    <w:p w14:paraId="7CE671C5" w14:textId="79A16CD5" w:rsidR="00195B6D" w:rsidRPr="00195B6D" w:rsidRDefault="00195B6D" w:rsidP="00195B6D">
      <w:pPr>
        <w:spacing w:after="160" w:line="259" w:lineRule="auto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p,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sub>
          </m:sSub>
        </m:oMath>
      </m:oMathPara>
    </w:p>
    <w:p w14:paraId="62103C12" w14:textId="04F76B0C" w:rsidR="00195B6D" w:rsidRPr="006B2977" w:rsidRDefault="00195B6D" w:rsidP="007C3E7A">
      <w:pPr>
        <w:spacing w:line="259" w:lineRule="auto"/>
        <w:rPr>
          <w:rFonts w:eastAsiaTheme="minorEastAsia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0,51</m:t>
          </m:r>
          <m:r>
            <w:rPr>
              <w:rFonts w:ascii="Cambria Math" w:eastAsiaTheme="minorEastAsia" w:hAnsi="Cambria Math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1982-1980</m:t>
              </m:r>
            </m:e>
          </m:d>
          <m:r>
            <w:rPr>
              <w:rFonts w:ascii="Cambria Math" w:eastAsiaTheme="minorEastAsia" w:hAnsi="Cambria Math"/>
              <w:szCs w:val="28"/>
            </w:rPr>
            <m:t>=1,02</m:t>
          </m:r>
          <m:r>
            <w:rPr>
              <w:rFonts w:ascii="Cambria Math" w:eastAsiaTheme="minorEastAsia" w:hAnsi="Cambria Math"/>
              <w:szCs w:val="28"/>
            </w:rPr>
            <m:t xml:space="preserve"> г</m:t>
          </m:r>
        </m:oMath>
      </m:oMathPara>
    </w:p>
    <w:p w14:paraId="43DD7A5A" w14:textId="7FA8DEC4" w:rsidR="00195B6D" w:rsidRPr="00195B6D" w:rsidRDefault="00195B6D" w:rsidP="007C3E7A">
      <w:pPr>
        <w:spacing w:line="259" w:lineRule="auto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0,51</m:t>
          </m:r>
          <m:r>
            <w:rPr>
              <w:rFonts w:ascii="Cambria Math" w:eastAsiaTheme="minorEastAsia" w:hAnsi="Cambria Math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1,45-1,40</m:t>
              </m:r>
            </m:e>
          </m:d>
          <m:r>
            <w:rPr>
              <w:rFonts w:ascii="Cambria Math" w:eastAsiaTheme="minorEastAsia" w:hAnsi="Cambria Math"/>
              <w:szCs w:val="28"/>
            </w:rPr>
            <m:t>=0,026</m:t>
          </m:r>
          <m:r>
            <w:rPr>
              <w:rFonts w:ascii="Cambria Math" w:eastAsiaTheme="minorEastAsia" w:hAnsi="Cambria Math"/>
              <w:szCs w:val="28"/>
            </w:rPr>
            <m:t xml:space="preserve"> с</m:t>
          </m:r>
        </m:oMath>
      </m:oMathPara>
    </w:p>
    <w:p w14:paraId="645C02C8" w14:textId="01D9176D" w:rsidR="00195B6D" w:rsidRPr="00195B6D" w:rsidRDefault="00195B6D" w:rsidP="007C3E7A">
      <w:pPr>
        <w:spacing w:line="259" w:lineRule="auto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0,51</m:t>
          </m:r>
          <m:r>
            <w:rPr>
              <w:rFonts w:ascii="Cambria Math" w:eastAsiaTheme="minorEastAsia" w:hAnsi="Cambria Math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31-29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1,02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∘</m:t>
              </m:r>
            </m:sup>
          </m:sSup>
        </m:oMath>
      </m:oMathPara>
    </w:p>
    <w:p w14:paraId="57970DAB" w14:textId="1169EB51" w:rsidR="00195B6D" w:rsidRPr="00195B6D" w:rsidRDefault="00195B6D" w:rsidP="007C3E7A">
      <w:pPr>
        <w:spacing w:line="259" w:lineRule="auto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∆</m:t>
          </m:r>
          <m:r>
            <w:rPr>
              <w:rFonts w:ascii="Cambria Math" w:eastAsiaTheme="minorEastAsia" w:hAnsi="Cambria Math"/>
              <w:szCs w:val="28"/>
            </w:rPr>
            <m:t>d</m:t>
          </m:r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eastAsiaTheme="minorEastAsia" w:hAnsi="Cambria Math"/>
              <w:szCs w:val="28"/>
            </w:rPr>
            <m:t>0,51</m:t>
          </m:r>
          <m:r>
            <w:rPr>
              <w:rFonts w:ascii="Cambria Math" w:eastAsiaTheme="minorEastAsia" w:hAnsi="Cambria Math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2,52-2,49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</m:d>
          <m:r>
            <w:rPr>
              <w:rFonts w:ascii="Cambria Math" w:hAnsi="Cambria Math"/>
              <w:szCs w:val="28"/>
            </w:rPr>
            <m:t>=0,015 мм</m:t>
          </m:r>
        </m:oMath>
      </m:oMathPara>
    </w:p>
    <w:p w14:paraId="40D90E8E" w14:textId="77777777" w:rsidR="00195B6D" w:rsidRPr="00195B6D" w:rsidRDefault="00195B6D" w:rsidP="00195B6D">
      <w:pPr>
        <w:spacing w:after="160" w:line="259" w:lineRule="auto"/>
        <w:rPr>
          <w:rFonts w:eastAsiaTheme="minorEastAsia"/>
          <w:i/>
          <w:sz w:val="32"/>
          <w:szCs w:val="32"/>
        </w:rPr>
      </w:pPr>
    </w:p>
    <w:p w14:paraId="531734A6" w14:textId="263D0089" w:rsidR="00C472B5" w:rsidRDefault="007C3E7A" w:rsidP="007C3E7A">
      <w:pPr>
        <w:pStyle w:val="a5"/>
        <w:numPr>
          <w:ilvl w:val="0"/>
          <w:numId w:val="2"/>
        </w:numPr>
        <w:spacing w:after="160" w:line="259" w:lineRule="auto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Полная погрешность </w:t>
      </w:r>
    </w:p>
    <w:p w14:paraId="3838244D" w14:textId="723CC561" w:rsidR="00C472B5" w:rsidRPr="007C3E7A" w:rsidRDefault="007C3E7A" w:rsidP="00F1502A">
      <w:pPr>
        <w:spacing w:after="160" w:line="259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∆Т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Т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Т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206CFF05" w14:textId="6E2B6A9F" w:rsidR="007C3E7A" w:rsidRPr="007C3E7A" w:rsidRDefault="007C3E7A" w:rsidP="007C3E7A">
      <w:pPr>
        <w:spacing w:line="259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</w:rPr>
                <m:t>М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1,02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1,136</m:t>
          </m:r>
          <m:r>
            <w:rPr>
              <w:rFonts w:ascii="Cambria Math" w:hAnsi="Cambria Math"/>
              <w:sz w:val="32"/>
              <w:szCs w:val="32"/>
            </w:rPr>
            <m:t xml:space="preserve"> г</m:t>
          </m:r>
        </m:oMath>
      </m:oMathPara>
    </w:p>
    <w:p w14:paraId="79AF0978" w14:textId="35CD63A4" w:rsidR="007C3E7A" w:rsidRPr="00F1502A" w:rsidRDefault="007C3E7A" w:rsidP="007C3E7A">
      <w:pPr>
        <w:spacing w:line="259" w:lineRule="auto"/>
        <w:rPr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∆Т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0,026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=0,056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с</m:t>
          </m:r>
        </m:oMath>
      </m:oMathPara>
    </w:p>
    <w:p w14:paraId="32A604AF" w14:textId="63B0ADE2" w:rsidR="007C3E7A" w:rsidRPr="00F1502A" w:rsidRDefault="007C3E7A" w:rsidP="007C3E7A">
      <w:pPr>
        <w:spacing w:line="259" w:lineRule="auto"/>
        <w:rPr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1,02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1,</m:t>
              </m:r>
              <m:r>
                <w:rPr>
                  <w:rFonts w:ascii="Cambria Math" w:eastAsiaTheme="minorEastAsia" w:hAnsi="Cambria Math"/>
                  <w:szCs w:val="28"/>
                </w:rPr>
                <m:t>136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∘</m:t>
              </m:r>
            </m:sup>
          </m:sSup>
        </m:oMath>
      </m:oMathPara>
    </w:p>
    <w:p w14:paraId="59C68BF0" w14:textId="5BF69DBD" w:rsidR="007C3E7A" w:rsidRPr="00FE24E1" w:rsidRDefault="007C3E7A" w:rsidP="007C3E7A">
      <w:pPr>
        <w:spacing w:line="259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0,015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0,05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2"/>
              <w:szCs w:val="32"/>
            </w:rPr>
            <m:t>=0,05</m:t>
          </m:r>
          <m:r>
            <w:rPr>
              <w:rFonts w:ascii="Cambria Math" w:hAnsi="Cambria Math"/>
              <w:sz w:val="32"/>
              <w:szCs w:val="32"/>
            </w:rPr>
            <m:t>2</m:t>
          </m:r>
          <m:r>
            <w:rPr>
              <w:rFonts w:ascii="Cambria Math" w:hAnsi="Cambria Math"/>
              <w:sz w:val="32"/>
              <w:szCs w:val="32"/>
            </w:rPr>
            <m:t xml:space="preserve"> мм</m:t>
          </m:r>
        </m:oMath>
      </m:oMathPara>
    </w:p>
    <w:p w14:paraId="1F0E3AD2" w14:textId="53123A83" w:rsidR="00FE24E1" w:rsidRDefault="00FE24E1" w:rsidP="00FE24E1">
      <w:pPr>
        <w:pStyle w:val="a5"/>
        <w:numPr>
          <w:ilvl w:val="0"/>
          <w:numId w:val="2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Результаты прямых измерений </w:t>
      </w:r>
    </w:p>
    <w:p w14:paraId="7D5B9F7C" w14:textId="77777777" w:rsidR="00FE24E1" w:rsidRPr="00FE24E1" w:rsidRDefault="00FE24E1" w:rsidP="00FE24E1">
      <w:pPr>
        <w:spacing w:line="259" w:lineRule="auto"/>
        <w:rPr>
          <w:sz w:val="32"/>
          <w:szCs w:val="32"/>
        </w:rPr>
      </w:pPr>
    </w:p>
    <w:p w14:paraId="61F70B42" w14:textId="2A3FC6CE" w:rsidR="00FE24E1" w:rsidRDefault="00FE24E1" w:rsidP="00FE24E1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</w:rPr>
        <w:t xml:space="preserve">ри </w:t>
      </w:r>
      <w:r>
        <w:rPr>
          <w:sz w:val="32"/>
          <w:szCs w:val="32"/>
          <w:lang w:val="en-US"/>
        </w:rPr>
        <w:t>p = 95%; N = 5</w:t>
      </w:r>
      <w:r>
        <w:rPr>
          <w:sz w:val="32"/>
          <w:szCs w:val="32"/>
        </w:rPr>
        <w:t>:</w:t>
      </w:r>
    </w:p>
    <w:p w14:paraId="6BBA9C08" w14:textId="183BB12C" w:rsidR="00FE24E1" w:rsidRDefault="00FE24E1" w:rsidP="00FE24E1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ab/>
        <w:t>М</w:t>
      </w:r>
      <w:r>
        <w:rPr>
          <w:sz w:val="32"/>
          <w:szCs w:val="32"/>
        </w:rPr>
        <w:t xml:space="preserve"> = (</w:t>
      </w:r>
      <m:oMath>
        <m:r>
          <w:rPr>
            <w:rFonts w:ascii="Cambria Math" w:hAnsi="Cambria Math"/>
            <w:sz w:val="32"/>
            <w:szCs w:val="32"/>
          </w:rPr>
          <m:t xml:space="preserve">1980,8 </m:t>
        </m:r>
      </m:oMath>
      <w:r>
        <w:rPr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±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1,136</m:t>
        </m:r>
      </m:oMath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г</w:t>
      </w:r>
    </w:p>
    <w:p w14:paraId="0A2A5928" w14:textId="674287AE" w:rsidR="00FE24E1" w:rsidRDefault="00FE24E1" w:rsidP="00FE24E1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Т = (</w:t>
      </w:r>
      <m:oMath>
        <m:r>
          <w:rPr>
            <w:rFonts w:ascii="Cambria Math" w:hAnsi="Cambria Math"/>
            <w:sz w:val="32"/>
            <w:szCs w:val="32"/>
          </w:rPr>
          <m:t xml:space="preserve">1,42 </m:t>
        </m:r>
      </m:oMath>
      <w:r>
        <w:rPr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±</w:t>
      </w:r>
      <w:r>
        <w:rPr>
          <w:sz w:val="32"/>
          <w:szCs w:val="32"/>
        </w:rPr>
        <w:t xml:space="preserve"> 0,056)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</w:p>
    <w:p w14:paraId="7780B2A8" w14:textId="4C21DE92" w:rsidR="00FE24E1" w:rsidRDefault="00FE24E1" w:rsidP="00FE24E1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ϕ</m:t>
        </m:r>
      </m:oMath>
      <w:r>
        <w:rPr>
          <w:sz w:val="32"/>
          <w:szCs w:val="32"/>
        </w:rPr>
        <w:t xml:space="preserve"> = (</w:t>
      </w:r>
      <m:oMath>
        <m:r>
          <w:rPr>
            <w:rFonts w:ascii="Cambria Math" w:hAnsi="Cambria Math"/>
            <w:sz w:val="32"/>
            <w:szCs w:val="32"/>
          </w:rPr>
          <m:t>32,2</m:t>
        </m:r>
      </m:oMath>
      <w:r>
        <w:rPr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±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1,136</m:t>
        </m:r>
      </m:oMath>
      <w:r>
        <w:rPr>
          <w:sz w:val="32"/>
          <w:szCs w:val="32"/>
        </w:rPr>
        <w:t>)</w:t>
      </w:r>
      <w:r>
        <w:rPr>
          <w:rFonts w:ascii="Cambria Math" w:hAnsi="Cambria Math"/>
          <w:sz w:val="32"/>
          <w:szCs w:val="32"/>
          <w:vertAlign w:val="superscript"/>
        </w:rPr>
        <w:t>∘</w:t>
      </w:r>
    </w:p>
    <w:p w14:paraId="398D317B" w14:textId="06D77636" w:rsidR="00FE24E1" w:rsidRDefault="00FE24E1" w:rsidP="00FE24E1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= (</w:t>
      </w:r>
      <m:oMath>
        <m:r>
          <w:rPr>
            <w:rFonts w:ascii="Cambria Math" w:hAnsi="Cambria Math"/>
            <w:sz w:val="32"/>
            <w:szCs w:val="32"/>
          </w:rPr>
          <m:t xml:space="preserve">2,51 </m:t>
        </m:r>
      </m:oMath>
      <w:r>
        <w:rPr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±</w:t>
      </w:r>
      <w:r>
        <w:rPr>
          <w:sz w:val="32"/>
          <w:szCs w:val="32"/>
        </w:rPr>
        <w:t xml:space="preserve"> 0,05</w:t>
      </w:r>
      <w:r>
        <w:rPr>
          <w:sz w:val="32"/>
          <w:szCs w:val="32"/>
        </w:rPr>
        <w:t>2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мм</w:t>
      </w:r>
    </w:p>
    <w:p w14:paraId="12DEB53C" w14:textId="04DB7A72" w:rsidR="006233E8" w:rsidRDefault="006233E8" w:rsidP="00FE24E1">
      <w:pPr>
        <w:spacing w:line="259" w:lineRule="auto"/>
        <w:rPr>
          <w:sz w:val="32"/>
          <w:szCs w:val="32"/>
        </w:rPr>
      </w:pPr>
    </w:p>
    <w:p w14:paraId="72F50B01" w14:textId="3B8D5BCF" w:rsidR="006233E8" w:rsidRDefault="006233E8" w:rsidP="006233E8">
      <w:pPr>
        <w:pStyle w:val="a5"/>
        <w:numPr>
          <w:ilvl w:val="0"/>
          <w:numId w:val="2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Погрешность функции </w:t>
      </w:r>
    </w:p>
    <w:p w14:paraId="3907DB15" w14:textId="12D8016A" w:rsidR="006233E8" w:rsidRDefault="006233E8" w:rsidP="006233E8">
      <w:pPr>
        <w:spacing w:line="259" w:lineRule="auto"/>
        <w:rPr>
          <w:sz w:val="32"/>
          <w:szCs w:val="32"/>
        </w:rPr>
      </w:pPr>
    </w:p>
    <w:p w14:paraId="03BAEB0C" w14:textId="0D402A87" w:rsidR="006233E8" w:rsidRPr="006233E8" w:rsidRDefault="006233E8" w:rsidP="006233E8">
      <w:pPr>
        <w:spacing w:line="259" w:lineRule="auto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E(m,T,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ϕ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,</m:t>
          </m:r>
          <m:r>
            <w:rPr>
              <w:rFonts w:ascii="Cambria Math" w:hAnsi="Cambria Math"/>
              <w:sz w:val="32"/>
              <w:szCs w:val="32"/>
            </w:rPr>
            <m:t>d</m:t>
          </m:r>
          <m:r>
            <w:rPr>
              <w:rFonts w:ascii="Cambria Math" w:hAnsi="Cambria Math"/>
              <w:sz w:val="32"/>
              <w:szCs w:val="32"/>
              <w:lang w:val="en-US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3m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1AC3D8E" w14:textId="77777777" w:rsidR="006233E8" w:rsidRPr="006233E8" w:rsidRDefault="006233E8" w:rsidP="006233E8">
      <w:pPr>
        <w:spacing w:line="259" w:lineRule="auto"/>
        <w:rPr>
          <w:rFonts w:eastAsiaTheme="minorEastAsia"/>
          <w:sz w:val="32"/>
          <w:szCs w:val="32"/>
          <w:lang w:val="en-US"/>
        </w:rPr>
      </w:pPr>
    </w:p>
    <w:p w14:paraId="06121AB8" w14:textId="18B44B36" w:rsidR="006233E8" w:rsidRPr="006233E8" w:rsidRDefault="006233E8" w:rsidP="006233E8">
      <w:pPr>
        <w:spacing w:line="259" w:lineRule="auto"/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∂m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=-2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</m:oMath>
      </m:oMathPara>
    </w:p>
    <w:p w14:paraId="563FFE67" w14:textId="77777777" w:rsidR="006233E8" w:rsidRPr="006233E8" w:rsidRDefault="006233E8" w:rsidP="006233E8">
      <w:pPr>
        <w:spacing w:line="259" w:lineRule="auto"/>
        <w:rPr>
          <w:rFonts w:eastAsiaTheme="minorEastAsia"/>
          <w:sz w:val="32"/>
          <w:szCs w:val="32"/>
          <w:lang w:val="en-US"/>
        </w:rPr>
      </w:pPr>
    </w:p>
    <w:p w14:paraId="69588C97" w14:textId="4B40E228" w:rsidR="006233E8" w:rsidRPr="006233E8" w:rsidRDefault="006233E8" w:rsidP="006233E8">
      <w:pPr>
        <w:spacing w:line="259" w:lineRule="auto"/>
        <w:rPr>
          <w:rFonts w:eastAsiaTheme="minorEastAsia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3m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 xml:space="preserve">  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 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∂E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74F1550B" w14:textId="77777777" w:rsidR="006233E8" w:rsidRPr="006233E8" w:rsidRDefault="006233E8" w:rsidP="006233E8">
      <w:pPr>
        <w:spacing w:line="259" w:lineRule="auto"/>
        <w:rPr>
          <w:rFonts w:eastAsiaTheme="minorEastAsia"/>
          <w:sz w:val="32"/>
          <w:szCs w:val="32"/>
          <w:lang w:val="en-US"/>
        </w:rPr>
      </w:pPr>
    </w:p>
    <w:p w14:paraId="718C79CA" w14:textId="77777777" w:rsidR="006233E8" w:rsidRPr="006233E8" w:rsidRDefault="006233E8" w:rsidP="006233E8">
      <w:pPr>
        <w:spacing w:line="259" w:lineRule="auto"/>
        <w:rPr>
          <w:sz w:val="32"/>
          <w:szCs w:val="32"/>
          <w:lang w:val="en-US"/>
        </w:rPr>
      </w:pPr>
    </w:p>
    <w:p w14:paraId="159EF320" w14:textId="405A947E" w:rsidR="006233E8" w:rsidRPr="00980F6E" w:rsidRDefault="006233E8" w:rsidP="006233E8">
      <w:pPr>
        <w:spacing w:line="259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</m:t>
              </m:r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∂E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ϕ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∂m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 xml:space="preserve">*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∆М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∂E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T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ϕ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 xml:space="preserve">*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∂E(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ϕ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ϕ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 xml:space="preserve">*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ϕ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∂E(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ϕ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 xml:space="preserve">*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eqArr>
            </m:e>
          </m:rad>
        </m:oMath>
      </m:oMathPara>
    </w:p>
    <w:p w14:paraId="6DFF8CDF" w14:textId="5D333D2A" w:rsidR="00980F6E" w:rsidRPr="00AC4B78" w:rsidRDefault="00980F6E" w:rsidP="006233E8">
      <w:pPr>
        <w:spacing w:line="259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∆E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84,25*1,136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-34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23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0,056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84,25*1,136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-184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3,38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0,052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>=253,</m:t>
          </m:r>
          <m:r>
            <w:rPr>
              <w:rFonts w:ascii="Cambria Math" w:hAnsi="Cambria Math"/>
              <w:sz w:val="32"/>
              <w:szCs w:val="32"/>
            </w:rPr>
            <m:t>49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Н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76462D67" w14:textId="77777777" w:rsidR="00AC4B78" w:rsidRPr="00AC4B78" w:rsidRDefault="00AC4B78" w:rsidP="006233E8">
      <w:pPr>
        <w:spacing w:line="259" w:lineRule="auto"/>
        <w:rPr>
          <w:rFonts w:eastAsiaTheme="minorEastAsia"/>
          <w:sz w:val="32"/>
          <w:szCs w:val="32"/>
        </w:rPr>
      </w:pPr>
    </w:p>
    <w:p w14:paraId="073988DA" w14:textId="374F21BC" w:rsidR="00AC4B78" w:rsidRDefault="00AC4B78" w:rsidP="00AC4B78">
      <w:pPr>
        <w:pStyle w:val="a5"/>
        <w:numPr>
          <w:ilvl w:val="0"/>
          <w:numId w:val="2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>Среднее значение функции</w:t>
      </w:r>
    </w:p>
    <w:p w14:paraId="71CDEC94" w14:textId="4CB3F39C" w:rsidR="00AC4B78" w:rsidRPr="00AC4B78" w:rsidRDefault="00AC4B78" w:rsidP="00AC4B78">
      <w:pPr>
        <w:spacing w:line="259" w:lineRule="auto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</m:acc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ϕ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3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*1</m:t>
              </m:r>
              <m:r>
                <w:rPr>
                  <w:rFonts w:ascii="Cambria Math" w:hAnsi="Cambria Math"/>
                  <w:sz w:val="32"/>
                  <w:szCs w:val="32"/>
                </w:rPr>
                <m:t>,136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*1,136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*0,052*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(0,056)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  <w:lang w:val="en-US"/>
            </w:rPr>
            <m:t>95,86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Н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2E957E97" w14:textId="684B25AA" w:rsidR="00AC4B78" w:rsidRDefault="00AC4B78" w:rsidP="00AC4B78">
      <w:pPr>
        <w:spacing w:line="259" w:lineRule="auto"/>
        <w:rPr>
          <w:sz w:val="32"/>
          <w:szCs w:val="32"/>
        </w:rPr>
      </w:pPr>
    </w:p>
    <w:p w14:paraId="25F0D5C2" w14:textId="11688747" w:rsidR="00AC4B78" w:rsidRDefault="00AC4B78" w:rsidP="00AC4B78">
      <w:pPr>
        <w:pStyle w:val="a5"/>
        <w:numPr>
          <w:ilvl w:val="0"/>
          <w:numId w:val="2"/>
        </w:num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Результат </w:t>
      </w:r>
    </w:p>
    <w:p w14:paraId="650A7C7B" w14:textId="5A927918" w:rsidR="00AC4B78" w:rsidRPr="00AC4B78" w:rsidRDefault="00AC4B78" w:rsidP="00AC4B78">
      <w:pPr>
        <w:pStyle w:val="a5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>Е</w:t>
      </w:r>
      <w:r w:rsidRPr="00AC4B78">
        <w:rPr>
          <w:sz w:val="32"/>
          <w:szCs w:val="32"/>
        </w:rPr>
        <w:t xml:space="preserve"> = (</w:t>
      </w:r>
      <m:oMath>
        <m:r>
          <w:rPr>
            <w:rFonts w:ascii="Cambria Math" w:hAnsi="Cambria Math"/>
            <w:sz w:val="32"/>
            <w:szCs w:val="32"/>
            <w:lang w:val="en-US"/>
          </w:rPr>
          <m:t>95,86</m:t>
        </m:r>
      </m:oMath>
      <w:r w:rsidRPr="00AC4B78">
        <w:rPr>
          <w:sz w:val="32"/>
          <w:szCs w:val="32"/>
        </w:rPr>
        <w:t xml:space="preserve"> </w:t>
      </w:r>
      <w:r w:rsidRPr="00AC4B78">
        <w:rPr>
          <w:rFonts w:cs="Times New Roman"/>
          <w:sz w:val="32"/>
          <w:szCs w:val="32"/>
        </w:rPr>
        <w:t>±</w:t>
      </w:r>
      <w:r w:rsidRPr="00AC4B78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253,</m:t>
        </m:r>
        <m:r>
          <w:rPr>
            <w:rFonts w:ascii="Cambria Math" w:hAnsi="Cambria Math"/>
            <w:sz w:val="32"/>
            <w:szCs w:val="32"/>
          </w:rPr>
          <m:t>49</m:t>
        </m:r>
      </m:oMath>
      <w:r w:rsidRPr="00AC4B78">
        <w:rPr>
          <w:sz w:val="32"/>
          <w:szCs w:val="32"/>
        </w:rPr>
        <w:t xml:space="preserve">)с : при </w:t>
      </w:r>
      <w:r w:rsidRPr="00AC4B78">
        <w:rPr>
          <w:sz w:val="32"/>
          <w:szCs w:val="32"/>
          <w:lang w:val="en-US"/>
        </w:rPr>
        <w:t>p = 95%; N = 5</w:t>
      </w:r>
    </w:p>
    <w:p w14:paraId="721A6916" w14:textId="77777777" w:rsidR="00AC4B78" w:rsidRPr="00AC4B78" w:rsidRDefault="00AC4B78" w:rsidP="00AC4B78">
      <w:pPr>
        <w:spacing w:line="259" w:lineRule="auto"/>
        <w:rPr>
          <w:sz w:val="32"/>
          <w:szCs w:val="32"/>
        </w:rPr>
      </w:pPr>
    </w:p>
    <w:sectPr w:rsidR="00AC4B78" w:rsidRPr="00AC4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BA4"/>
    <w:multiLevelType w:val="hybridMultilevel"/>
    <w:tmpl w:val="B79EA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01002"/>
    <w:multiLevelType w:val="multilevel"/>
    <w:tmpl w:val="CBA64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46"/>
    <w:rsid w:val="000139A0"/>
    <w:rsid w:val="000E7AC7"/>
    <w:rsid w:val="00167A6E"/>
    <w:rsid w:val="00195B6D"/>
    <w:rsid w:val="0020391E"/>
    <w:rsid w:val="00257B0A"/>
    <w:rsid w:val="00415DBB"/>
    <w:rsid w:val="0042627F"/>
    <w:rsid w:val="00432569"/>
    <w:rsid w:val="004A1F32"/>
    <w:rsid w:val="004A71D3"/>
    <w:rsid w:val="00513EFA"/>
    <w:rsid w:val="005739F6"/>
    <w:rsid w:val="005C6257"/>
    <w:rsid w:val="006233E8"/>
    <w:rsid w:val="00675128"/>
    <w:rsid w:val="006B2977"/>
    <w:rsid w:val="007C2CEA"/>
    <w:rsid w:val="007C3E7A"/>
    <w:rsid w:val="008750ED"/>
    <w:rsid w:val="0090386A"/>
    <w:rsid w:val="00980F6E"/>
    <w:rsid w:val="00A23145"/>
    <w:rsid w:val="00A41D5F"/>
    <w:rsid w:val="00AC4B78"/>
    <w:rsid w:val="00C231D4"/>
    <w:rsid w:val="00C472B5"/>
    <w:rsid w:val="00D23094"/>
    <w:rsid w:val="00D81B25"/>
    <w:rsid w:val="00D8561F"/>
    <w:rsid w:val="00E16546"/>
    <w:rsid w:val="00E63941"/>
    <w:rsid w:val="00EB3A46"/>
    <w:rsid w:val="00F1502A"/>
    <w:rsid w:val="00F44EA3"/>
    <w:rsid w:val="00F7602F"/>
    <w:rsid w:val="00FB0B32"/>
    <w:rsid w:val="00F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A450"/>
  <w15:chartTrackingRefBased/>
  <w15:docId w15:val="{96B1E93F-D400-4D2D-A2F2-158A48F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3E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2CE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C2CEA"/>
    <w:rPr>
      <w:rFonts w:ascii="Times New Roman" w:eastAsiaTheme="majorEastAsia" w:hAnsi="Times New Roman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13EFA"/>
    <w:pPr>
      <w:ind w:left="720"/>
      <w:contextualSpacing/>
    </w:pPr>
  </w:style>
  <w:style w:type="table" w:styleId="a6">
    <w:name w:val="Table Grid"/>
    <w:basedOn w:val="a1"/>
    <w:uiPriority w:val="39"/>
    <w:rsid w:val="00513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13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23</cp:revision>
  <dcterms:created xsi:type="dcterms:W3CDTF">2023-09-17T14:43:00Z</dcterms:created>
  <dcterms:modified xsi:type="dcterms:W3CDTF">2023-09-19T00:49:00Z</dcterms:modified>
</cp:coreProperties>
</file>