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9FF7" w14:textId="77777777" w:rsidR="003A530C" w:rsidRPr="002A1B80" w:rsidRDefault="003A530C" w:rsidP="003A5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Минобрнауки России </w:t>
      </w:r>
      <w:r w:rsidRPr="002A1B80">
        <w:rPr>
          <w:rFonts w:ascii="Times New Roman" w:hAnsi="Times New Roman" w:cs="Times New Roman"/>
          <w:sz w:val="28"/>
          <w:szCs w:val="28"/>
        </w:rPr>
        <w:t>Санкт-Петербургский государственный</w:t>
      </w:r>
    </w:p>
    <w:p w14:paraId="263A9274" w14:textId="4F8E0EB0" w:rsidR="003A530C" w:rsidRDefault="003A530C" w:rsidP="003A5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1B80">
        <w:rPr>
          <w:rFonts w:ascii="Times New Roman" w:hAnsi="Times New Roman" w:cs="Times New Roman"/>
          <w:sz w:val="28"/>
          <w:szCs w:val="28"/>
        </w:rPr>
        <w:t>электротехнический университет «ЛЭТИ»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им. В.И. Ульянова (Ленина)</w:t>
      </w:r>
    </w:p>
    <w:p w14:paraId="30113D4A" w14:textId="77777777" w:rsidR="003A530C" w:rsidRDefault="003A530C" w:rsidP="003A5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A1B80">
        <w:rPr>
          <w:rFonts w:ascii="Times New Roman" w:hAnsi="Times New Roman" w:cs="Times New Roman"/>
          <w:sz w:val="28"/>
          <w:szCs w:val="28"/>
        </w:rPr>
        <w:t>афедра физики</w:t>
      </w:r>
      <w:r w:rsidRPr="002A1B80">
        <w:rPr>
          <w:rFonts w:ascii="Times New Roman" w:hAnsi="Times New Roman" w:cs="Times New Roman"/>
          <w:sz w:val="28"/>
          <w:szCs w:val="28"/>
        </w:rPr>
        <w:cr/>
      </w:r>
    </w:p>
    <w:p w14:paraId="20690EDC" w14:textId="28C655B3" w:rsidR="003A530C" w:rsidRDefault="003A530C" w:rsidP="009F597C">
      <w:pPr>
        <w:rPr>
          <w:rFonts w:ascii="Times New Roman" w:hAnsi="Times New Roman" w:cs="Times New Roman"/>
          <w:b/>
          <w:sz w:val="28"/>
          <w:szCs w:val="28"/>
        </w:rPr>
      </w:pPr>
    </w:p>
    <w:p w14:paraId="5BD28519" w14:textId="3648FE74" w:rsidR="009F597C" w:rsidRDefault="009F597C" w:rsidP="009F597C">
      <w:pPr>
        <w:rPr>
          <w:rFonts w:ascii="Times New Roman" w:hAnsi="Times New Roman" w:cs="Times New Roman"/>
          <w:b/>
          <w:sz w:val="28"/>
          <w:szCs w:val="28"/>
        </w:rPr>
      </w:pPr>
    </w:p>
    <w:p w14:paraId="295670F9" w14:textId="77777777" w:rsidR="009F597C" w:rsidRDefault="009F597C" w:rsidP="009F597C">
      <w:pPr>
        <w:rPr>
          <w:rFonts w:ascii="Times New Roman" w:hAnsi="Times New Roman" w:cs="Times New Roman"/>
          <w:b/>
          <w:sz w:val="28"/>
          <w:szCs w:val="28"/>
        </w:rPr>
      </w:pPr>
    </w:p>
    <w:p w14:paraId="796BD2A1" w14:textId="77777777" w:rsidR="003A530C" w:rsidRPr="003A530C" w:rsidRDefault="003A530C" w:rsidP="003A5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30C">
        <w:rPr>
          <w:rFonts w:ascii="Times New Roman" w:hAnsi="Times New Roman" w:cs="Times New Roman"/>
          <w:sz w:val="28"/>
          <w:szCs w:val="28"/>
        </w:rPr>
        <w:t>ОТЧЕТ</w:t>
      </w:r>
    </w:p>
    <w:p w14:paraId="387C59FB" w14:textId="3DA53EED" w:rsidR="003A530C" w:rsidRPr="003A530C" w:rsidRDefault="003A530C" w:rsidP="003A5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30C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3A530C">
        <w:rPr>
          <w:rFonts w:ascii="Times New Roman" w:hAnsi="Times New Roman" w:cs="Times New Roman"/>
          <w:sz w:val="28"/>
          <w:szCs w:val="28"/>
        </w:rPr>
        <w:t>6</w:t>
      </w:r>
    </w:p>
    <w:p w14:paraId="1594D6D1" w14:textId="26FDE9E6" w:rsidR="003A530C" w:rsidRPr="003A530C" w:rsidRDefault="003A530C" w:rsidP="003A53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530C">
        <w:rPr>
          <w:rFonts w:ascii="Times New Roman" w:hAnsi="Times New Roman" w:cs="Times New Roman"/>
          <w:b/>
          <w:bCs/>
          <w:sz w:val="28"/>
          <w:szCs w:val="28"/>
        </w:rPr>
        <w:t>Тема: «ИССЛЕДОВАНИЕ ДИНАМИКИ ПОСТУПАТЕЛЬНО - ВРАЩАТЕЛЬНОГО ДВИЖЕНИЯ ТВЕРДОГО ТЕЛА»</w:t>
      </w:r>
    </w:p>
    <w:p w14:paraId="0A01C13B" w14:textId="7438C936" w:rsidR="003A530C" w:rsidRDefault="003A530C" w:rsidP="003A5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8C04C5" w14:textId="77777777" w:rsidR="009F597C" w:rsidRPr="003A530C" w:rsidRDefault="009F597C" w:rsidP="003A5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5EBBD8" w14:textId="77777777" w:rsidR="003A530C" w:rsidRPr="002A1B80" w:rsidRDefault="003A530C" w:rsidP="003A5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5904EA" w14:textId="17D64B82" w:rsidR="003A530C" w:rsidRPr="002A1B80" w:rsidRDefault="003A530C" w:rsidP="003A53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A1B80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Долгих К. А.</w:t>
      </w:r>
    </w:p>
    <w:p w14:paraId="6B1E6EBB" w14:textId="77777777" w:rsidR="003A530C" w:rsidRPr="002A1B80" w:rsidRDefault="003A530C" w:rsidP="003A53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№ 3181</w:t>
      </w:r>
    </w:p>
    <w:p w14:paraId="3EE461CC" w14:textId="131B7E57" w:rsidR="003A530C" w:rsidRDefault="003A530C" w:rsidP="003A53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A1B80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 xml:space="preserve">подаватель: </w:t>
      </w:r>
    </w:p>
    <w:p w14:paraId="20CA875B" w14:textId="77777777" w:rsidR="003A530C" w:rsidRPr="003A530C" w:rsidRDefault="003A530C" w:rsidP="003A53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637" w:type="dxa"/>
        <w:tblLayout w:type="fixed"/>
        <w:tblLook w:val="04A0" w:firstRow="1" w:lastRow="0" w:firstColumn="1" w:lastColumn="0" w:noHBand="0" w:noVBand="1"/>
      </w:tblPr>
      <w:tblGrid>
        <w:gridCol w:w="1055"/>
        <w:gridCol w:w="1091"/>
        <w:gridCol w:w="2363"/>
        <w:gridCol w:w="1503"/>
        <w:gridCol w:w="1503"/>
        <w:gridCol w:w="2122"/>
      </w:tblGrid>
      <w:tr w:rsidR="003A530C" w:rsidRPr="003A530C" w14:paraId="1FC85BD2" w14:textId="77777777" w:rsidTr="003A530C">
        <w:trPr>
          <w:trHeight w:val="605"/>
        </w:trPr>
        <w:tc>
          <w:tcPr>
            <w:tcW w:w="2146" w:type="dxa"/>
            <w:gridSpan w:val="2"/>
          </w:tcPr>
          <w:p w14:paraId="5A88AF64" w14:textId="77777777" w:rsidR="003A530C" w:rsidRPr="002A1B80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B80"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2363" w:type="dxa"/>
            <w:vMerge w:val="restart"/>
          </w:tcPr>
          <w:p w14:paraId="48BD78D4" w14:textId="77777777" w:rsidR="003A530C" w:rsidRPr="002A1B80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представления отчета</w:t>
            </w:r>
          </w:p>
        </w:tc>
        <w:tc>
          <w:tcPr>
            <w:tcW w:w="3006" w:type="dxa"/>
            <w:gridSpan w:val="2"/>
          </w:tcPr>
          <w:p w14:paraId="27D12D44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Коллоквиум</w:t>
            </w:r>
          </w:p>
        </w:tc>
        <w:tc>
          <w:tcPr>
            <w:tcW w:w="2122" w:type="dxa"/>
          </w:tcPr>
          <w:p w14:paraId="1EC251C9" w14:textId="77777777" w:rsidR="003A530C" w:rsidRPr="002A1B80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B80">
              <w:rPr>
                <w:rFonts w:ascii="Times New Roman" w:hAnsi="Times New Roman" w:cs="Times New Roman"/>
                <w:sz w:val="28"/>
                <w:szCs w:val="28"/>
              </w:rPr>
              <w:t>Итоговая оценка</w:t>
            </w:r>
          </w:p>
        </w:tc>
      </w:tr>
      <w:tr w:rsidR="003A530C" w:rsidRPr="003A530C" w14:paraId="2C9AE8C2" w14:textId="77777777" w:rsidTr="003A530C">
        <w:trPr>
          <w:trHeight w:val="347"/>
        </w:trPr>
        <w:tc>
          <w:tcPr>
            <w:tcW w:w="1055" w:type="dxa"/>
          </w:tcPr>
          <w:p w14:paraId="64774BEC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3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091" w:type="dxa"/>
          </w:tcPr>
          <w:p w14:paraId="4FA88542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3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63" w:type="dxa"/>
            <w:vMerge/>
          </w:tcPr>
          <w:p w14:paraId="0F0D1DBB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053A3FDE" w14:textId="77777777" w:rsidR="003A530C" w:rsidRPr="002A1B80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1B80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503" w:type="dxa"/>
          </w:tcPr>
          <w:p w14:paraId="26B0CC37" w14:textId="77777777" w:rsidR="003A530C" w:rsidRPr="002A1B80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122" w:type="dxa"/>
            <w:vMerge w:val="restart"/>
          </w:tcPr>
          <w:p w14:paraId="67972608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530C" w:rsidRPr="003A530C" w14:paraId="171860B2" w14:textId="77777777" w:rsidTr="003A530C">
        <w:trPr>
          <w:trHeight w:val="259"/>
        </w:trPr>
        <w:tc>
          <w:tcPr>
            <w:tcW w:w="1055" w:type="dxa"/>
            <w:vMerge w:val="restart"/>
          </w:tcPr>
          <w:p w14:paraId="4DE02AE0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vMerge w:val="restart"/>
          </w:tcPr>
          <w:p w14:paraId="2BD9A965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  <w:vMerge w:val="restart"/>
          </w:tcPr>
          <w:p w14:paraId="58444F3F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4FA10FA2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70E19B55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Merge/>
          </w:tcPr>
          <w:p w14:paraId="1A10F1C9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530C" w:rsidRPr="003A530C" w14:paraId="0BE30299" w14:textId="77777777" w:rsidTr="003A530C">
        <w:trPr>
          <w:trHeight w:val="158"/>
        </w:trPr>
        <w:tc>
          <w:tcPr>
            <w:tcW w:w="1055" w:type="dxa"/>
            <w:vMerge/>
          </w:tcPr>
          <w:p w14:paraId="1D425ABE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14:paraId="159FE8D8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  <w:vMerge/>
          </w:tcPr>
          <w:p w14:paraId="32B45453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4B13D449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52C3D015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Merge/>
          </w:tcPr>
          <w:p w14:paraId="3D128E1F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530C" w:rsidRPr="003A530C" w14:paraId="31F6F667" w14:textId="77777777" w:rsidTr="003A530C">
        <w:trPr>
          <w:trHeight w:val="158"/>
        </w:trPr>
        <w:tc>
          <w:tcPr>
            <w:tcW w:w="1055" w:type="dxa"/>
            <w:vMerge/>
          </w:tcPr>
          <w:p w14:paraId="1EE75810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14:paraId="2C2A254C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  <w:vMerge/>
          </w:tcPr>
          <w:p w14:paraId="67E59306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6D4632C8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3917082F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Merge/>
          </w:tcPr>
          <w:p w14:paraId="43A1D1B5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530C" w:rsidRPr="003A530C" w14:paraId="264586A7" w14:textId="77777777" w:rsidTr="003A530C">
        <w:trPr>
          <w:trHeight w:val="158"/>
        </w:trPr>
        <w:tc>
          <w:tcPr>
            <w:tcW w:w="1055" w:type="dxa"/>
            <w:vMerge/>
          </w:tcPr>
          <w:p w14:paraId="6A57AB9A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14:paraId="405F1926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  <w:vMerge/>
          </w:tcPr>
          <w:p w14:paraId="1B54975B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14:paraId="173F3BA7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  <w:tcBorders>
              <w:left w:val="single" w:sz="4" w:space="0" w:color="auto"/>
            </w:tcBorders>
          </w:tcPr>
          <w:p w14:paraId="6FE034FB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Merge/>
          </w:tcPr>
          <w:p w14:paraId="075D6DAF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530C" w:rsidRPr="003A530C" w14:paraId="65FF96DB" w14:textId="77777777" w:rsidTr="003A530C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55" w:type="dxa"/>
            <w:vMerge/>
          </w:tcPr>
          <w:p w14:paraId="544B715C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vMerge/>
          </w:tcPr>
          <w:p w14:paraId="6D48B534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  <w:vMerge/>
          </w:tcPr>
          <w:p w14:paraId="195C837B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0D2CB544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0732B24C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Merge/>
          </w:tcPr>
          <w:p w14:paraId="3EEEB0C0" w14:textId="77777777" w:rsidR="003A530C" w:rsidRPr="003A530C" w:rsidRDefault="003A530C" w:rsidP="003A53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D5E4D3" w14:textId="77777777" w:rsidR="003A530C" w:rsidRPr="003A530C" w:rsidRDefault="003A530C" w:rsidP="003A5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86538" w14:textId="77777777" w:rsidR="003A530C" w:rsidRDefault="003A530C" w:rsidP="003A5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45D2C3E" w14:textId="561C41EB" w:rsidR="00FB0B32" w:rsidRPr="003A530C" w:rsidRDefault="003A530C" w:rsidP="003A53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sectPr w:rsidR="00FB0B32" w:rsidRPr="003A530C" w:rsidSect="003A530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B3"/>
    <w:rsid w:val="0020391E"/>
    <w:rsid w:val="003A530C"/>
    <w:rsid w:val="007653B3"/>
    <w:rsid w:val="007C2CEA"/>
    <w:rsid w:val="009F597C"/>
    <w:rsid w:val="00E63941"/>
    <w:rsid w:val="00F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8B1E0"/>
  <w15:chartTrackingRefBased/>
  <w15:docId w15:val="{224656CD-C889-411B-8725-D22B9D8A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30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C2CEA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91E"/>
    <w:pPr>
      <w:spacing w:after="0" w:line="360" w:lineRule="auto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91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C2CEA"/>
    <w:rPr>
      <w:rFonts w:ascii="Times New Roman" w:eastAsiaTheme="majorEastAsia" w:hAnsi="Times New Roman" w:cstheme="majorBidi"/>
      <w:sz w:val="32"/>
      <w:szCs w:val="32"/>
    </w:rPr>
  </w:style>
  <w:style w:type="table" w:styleId="a5">
    <w:name w:val="Table Grid"/>
    <w:basedOn w:val="a1"/>
    <w:uiPriority w:val="59"/>
    <w:rsid w:val="003A5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3</cp:revision>
  <dcterms:created xsi:type="dcterms:W3CDTF">2023-10-16T22:26:00Z</dcterms:created>
  <dcterms:modified xsi:type="dcterms:W3CDTF">2023-10-16T22:30:00Z</dcterms:modified>
</cp:coreProperties>
</file>