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E2D"/>
          <w:sz w:val="44"/>
        </w:rPr>
        <w:t>05 — BACKEND SCHEMA</w:t>
      </w:r>
    </w:p>
    <w:p>
      <w:pPr>
        <w:jc w:val="center"/>
      </w:pPr>
      <w:r>
        <w:rPr>
          <w:color w:val="5A5A5A"/>
          <w:sz w:val="22"/>
        </w:rPr>
        <w:t>Data Model, Auth &amp; Relationships — V1</w:t>
      </w:r>
    </w:p>
    <w:p/>
    <w:p>
      <w:pPr>
        <w:pStyle w:val="Heading1"/>
      </w:pPr>
      <w:r>
        <w:t>Auth Model</w:t>
      </w:r>
    </w:p>
    <w:p>
      <w:r>
        <w:t>Supabase Auth. V1 has one primary user. All user-owned records include user_id where useful to future-proof ownership. Row Level Security should restrict normal reads/writes to the authenticated owner; n8n may use server-side service credentials for scheduled jobs.</w:t>
      </w:r>
    </w:p>
    <w:p>
      <w:pPr>
        <w:pStyle w:val="Heading1"/>
      </w:pPr>
      <w:r>
        <w:t>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Table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Columns / purpose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brand_profile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user_id uuid; name text; positioning text; audience_json jsonb; voice_rules jsonb; weekly_mix jsonb; north_star_kpi text; created_at timestamptz; updated_at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sources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name text; url text; category text; tier text; trust_score int; active bool; notes text; last_checked_at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watchlist_entities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name text; entity_type text; geography text; profile_url text; active bool; usefulness_score numeric; notes text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research_signals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source_id uuid FK; title text; url text; published_at timestamptz; captured_at timestamptz; raw_summary text; category text; content_hash text; metadata jsonb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topic_clusters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canonical_title text; summary text; cluster_key text; first_seen_at timestamptz; last_seen_at timestamptz; status text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topic_cluster_members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cluster_id uuid FK; signal_id uuid FK; PK(cluster_id,signal_id)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topic_scores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cluster_id uuid FK; freshness numeric; source_quality numeric; usa_relevance numeric; uk_relevance numeric; pranavi_relevance numeric; educational_value numeric; originality numeric; discussion_potential numeric; visual_potential numeric; opportunity_score numeric; rationale jsonb; scored_at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content_ideas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cluster_id uuid FK nullable; title text; angle text; funnel text; format text; status text; planned_slot text; created_at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drafts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content_idea_id uuid FK; current_version_id uuid nullable; carousel_outline jsonb; visual_brief jsonb; fact_check_status text; created_at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draft_versions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draft_id uuid FK; version_no int; author_type text; hook text; body text; cta text; hashtags jsonb; created_at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personal_inputs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draft_id uuid FK; input_type text; text_value text; media_url text; created_at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approvals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draft_id uuid FK; action text; rejection_reason text nullable; notes text; acted_at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content_calendar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content_idea_id uuid FK; draft_id uuid FK nullable; planned_date date; planned_time time nullable; pillar text; format text; status text; override_reason text nullable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published_posts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calendar_id uuid FK; linkedin_post_url text; published_at timestamptz; native_post_id text nullable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post_metrics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published_post_id uuid FK; snapshot_at timestamptz; impressions int; reactions int; comments int; reposts int; profile_views int nullable; followers_total int nullable; usa_followers int nullable; uk_followers int nullable; metadata jsonb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weekly_reports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week_start date; summary text; recommendations jsonb; generated_at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learning_memory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memory_type text; key text; value jsonb; confidence numeric; evidence_refs jsonb; updated_at timestamptz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network_recommendations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 uuid PK; name text; profile_url text; category text; geography text; relevance_score numeric; reason text; status text; recommended_at timestamptz</w:t>
            </w:r>
          </w:p>
        </w:tc>
      </w:tr>
    </w:tbl>
    <w:p/>
    <w:p>
      <w:pPr>
        <w:pStyle w:val="Heading1"/>
      </w:pPr>
      <w:r>
        <w:t>Important Relationships</w:t>
      </w:r>
    </w:p>
    <w:p>
      <w:pPr>
        <w:pStyle w:val="ListBullet"/>
      </w:pPr>
      <w:r>
        <w:t>sources 1→many research_signals.</w:t>
      </w:r>
    </w:p>
    <w:p>
      <w:pPr>
        <w:pStyle w:val="ListBullet"/>
      </w:pPr>
      <w:r>
        <w:t>topic_clusters many↔many research_signals via topic_cluster_members.</w:t>
      </w:r>
    </w:p>
    <w:p>
      <w:pPr>
        <w:pStyle w:val="ListBullet"/>
      </w:pPr>
      <w:r>
        <w:t>topic_clusters 1→many topic_scores and content_ideas.</w:t>
      </w:r>
    </w:p>
    <w:p>
      <w:pPr>
        <w:pStyle w:val="ListBullet"/>
      </w:pPr>
      <w:r>
        <w:t>content_ideas 1→many drafts if future regenerations are retained; each draft 1→many versions.</w:t>
      </w:r>
    </w:p>
    <w:p>
      <w:pPr>
        <w:pStyle w:val="ListBullet"/>
      </w:pPr>
      <w:r>
        <w:t>drafts 1→many personal_inputs and approvals.</w:t>
      </w:r>
    </w:p>
    <w:p>
      <w:pPr>
        <w:pStyle w:val="ListBullet"/>
      </w:pPr>
      <w:r>
        <w:t>content_calendar references the chosen content idea/draft.</w:t>
      </w:r>
    </w:p>
    <w:p>
      <w:pPr>
        <w:pStyle w:val="ListBullet"/>
      </w:pPr>
      <w:r>
        <w:t>published_posts 1→many post_metrics snapshots.</w:t>
      </w:r>
    </w:p>
    <w:p>
      <w:pPr>
        <w:pStyle w:val="Heading1"/>
      </w:pPr>
      <w:r>
        <w:t>Indexes</w:t>
      </w:r>
    </w:p>
    <w:p>
      <w:pPr>
        <w:pStyle w:val="ListBullet"/>
      </w:pPr>
      <w:r>
        <w:t>research_signals(content_hash) unique/near-unique for duplicate control.</w:t>
      </w:r>
    </w:p>
    <w:p>
      <w:pPr>
        <w:pStyle w:val="ListBullet"/>
      </w:pPr>
      <w:r>
        <w:t>research_signals(published_at desc), captured_at desc.</w:t>
      </w:r>
    </w:p>
    <w:p>
      <w:pPr>
        <w:pStyle w:val="ListBullet"/>
      </w:pPr>
      <w:r>
        <w:t>topic_clusters(last_seen_at desc).</w:t>
      </w:r>
    </w:p>
    <w:p>
      <w:pPr>
        <w:pStyle w:val="ListBullet"/>
      </w:pPr>
      <w:r>
        <w:t>topic_scores(opportunity_score desc).</w:t>
      </w:r>
    </w:p>
    <w:p>
      <w:pPr>
        <w:pStyle w:val="ListBullet"/>
      </w:pPr>
      <w:r>
        <w:t>content_calendar(planned_date, status).</w:t>
      </w:r>
    </w:p>
    <w:p>
      <w:pPr>
        <w:pStyle w:val="ListBullet"/>
      </w:pPr>
      <w:r>
        <w:t>post_metrics(published_post_id, snapshot_at desc).</w:t>
      </w:r>
    </w:p>
    <w:p>
      <w:pPr>
        <w:pStyle w:val="ListBullet"/>
      </w:pPr>
      <w:r>
        <w:t>sources(active, tier).</w:t>
      </w:r>
    </w:p>
    <w:p>
      <w:pPr>
        <w:pStyle w:val="Heading1"/>
      </w:pPr>
      <w:r>
        <w:t>RLS / Permissions</w:t>
      </w:r>
    </w:p>
    <w:p>
      <w:pPr>
        <w:pStyle w:val="ListBullet"/>
      </w:pPr>
      <w:r>
        <w:t>Authenticated Pranavi can read/write owned content records.</w:t>
      </w:r>
    </w:p>
    <w:p>
      <w:pPr>
        <w:pStyle w:val="ListBullet"/>
      </w:pPr>
      <w:r>
        <w:t>Server-side n8n service role can execute scheduled inserts/updates.</w:t>
      </w:r>
    </w:p>
    <w:p>
      <w:pPr>
        <w:pStyle w:val="ListBullet"/>
      </w:pPr>
      <w:r>
        <w:t>Public/anonymous access disabled for application tables.</w:t>
      </w:r>
    </w:p>
    <w:p>
      <w:pPr>
        <w:pStyle w:val="ListBullet"/>
      </w:pPr>
      <w:r>
        <w:t>Media storage buckets private by default; signed URLs for previews if needed.</w:t>
      </w:r>
    </w:p>
    <w:p>
      <w:pPr>
        <w:pStyle w:val="Heading1"/>
      </w:pPr>
      <w:r>
        <w:t>Data Retention / Audit</w:t>
      </w:r>
    </w:p>
    <w:p>
      <w:r>
        <w:t>Do not overwrite AI drafts when Pranavi edits them. Preserve versions so the system can compare AI output, human final copy, rejection reasons and eventual performance.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A3E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