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58DDC" w14:textId="77777777" w:rsidR="00A94197" w:rsidRPr="00B220B7" w:rsidRDefault="00A94197" w:rsidP="00A94197">
      <w:pPr>
        <w:rPr>
          <w:b/>
          <w:bCs/>
          <w:sz w:val="28"/>
          <w:szCs w:val="32"/>
        </w:rPr>
      </w:pPr>
      <w:r w:rsidRPr="00B220B7">
        <w:rPr>
          <w:rFonts w:hint="eastAsia"/>
          <w:b/>
          <w:bCs/>
          <w:sz w:val="28"/>
          <w:szCs w:val="32"/>
          <w:highlight w:val="green"/>
        </w:rPr>
        <w:t>周亚男</w:t>
      </w:r>
      <w:r w:rsidRPr="00B220B7">
        <w:rPr>
          <w:b/>
          <w:bCs/>
          <w:sz w:val="28"/>
          <w:szCs w:val="32"/>
          <w:highlight w:val="green"/>
        </w:rPr>
        <w:tab/>
      </w:r>
      <w:r w:rsidRPr="00B220B7">
        <w:rPr>
          <w:b/>
          <w:bCs/>
          <w:sz w:val="28"/>
          <w:szCs w:val="32"/>
          <w:highlight w:val="green"/>
        </w:rPr>
        <w:tab/>
      </w:r>
      <w:r w:rsidRPr="00B220B7">
        <w:rPr>
          <w:rFonts w:hint="eastAsia"/>
          <w:b/>
          <w:bCs/>
          <w:sz w:val="28"/>
          <w:szCs w:val="32"/>
          <w:highlight w:val="green"/>
        </w:rPr>
        <w:t>2</w:t>
      </w:r>
      <w:r w:rsidRPr="00B220B7">
        <w:rPr>
          <w:b/>
          <w:bCs/>
          <w:sz w:val="28"/>
          <w:szCs w:val="32"/>
          <w:highlight w:val="green"/>
        </w:rPr>
        <w:t>020131062</w:t>
      </w:r>
      <w:r w:rsidRPr="00B220B7">
        <w:rPr>
          <w:b/>
          <w:bCs/>
          <w:sz w:val="28"/>
          <w:szCs w:val="32"/>
          <w:highlight w:val="green"/>
        </w:rPr>
        <w:tab/>
      </w:r>
      <w:r w:rsidRPr="00B220B7">
        <w:rPr>
          <w:b/>
          <w:bCs/>
          <w:sz w:val="28"/>
          <w:szCs w:val="32"/>
          <w:highlight w:val="green"/>
        </w:rPr>
        <w:tab/>
      </w:r>
      <w:r w:rsidRPr="00B220B7">
        <w:rPr>
          <w:rFonts w:hint="eastAsia"/>
          <w:b/>
          <w:bCs/>
          <w:sz w:val="28"/>
          <w:szCs w:val="32"/>
          <w:highlight w:val="green"/>
        </w:rPr>
        <w:t>2</w:t>
      </w:r>
      <w:r w:rsidRPr="00B220B7">
        <w:rPr>
          <w:b/>
          <w:bCs/>
          <w:sz w:val="28"/>
          <w:szCs w:val="32"/>
          <w:highlight w:val="green"/>
        </w:rPr>
        <w:t>02</w:t>
      </w:r>
      <w:r w:rsidRPr="00B220B7">
        <w:rPr>
          <w:rFonts w:hint="eastAsia"/>
          <w:b/>
          <w:bCs/>
          <w:sz w:val="28"/>
          <w:szCs w:val="32"/>
          <w:highlight w:val="green"/>
        </w:rPr>
        <w:t>班</w:t>
      </w:r>
    </w:p>
    <w:p w14:paraId="2E59AC0A" w14:textId="77777777" w:rsidR="00A248AD" w:rsidRDefault="00A248AD">
      <w:r>
        <w:t xml:space="preserve">1. 在本地安装node.js </w:t>
      </w:r>
    </w:p>
    <w:p w14:paraId="7BFAFF9E" w14:textId="2AA4B366" w:rsidR="00A248AD" w:rsidRDefault="00A248AD">
      <w:r>
        <w:rPr>
          <w:noProof/>
        </w:rPr>
        <w:drawing>
          <wp:inline distT="0" distB="0" distL="0" distR="0" wp14:anchorId="0B832B52" wp14:editId="4221A568">
            <wp:extent cx="3055885" cy="96020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960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4DBA" w14:textId="77777777" w:rsidR="00A248AD" w:rsidRDefault="00A248AD">
      <w:r>
        <w:t xml:space="preserve">2. 在本地新建目录，并使用 npm init 进行初始化； </w:t>
      </w:r>
    </w:p>
    <w:p w14:paraId="31253AFA" w14:textId="365ABE2A" w:rsidR="00A248AD" w:rsidRDefault="00A248AD">
      <w:r>
        <w:rPr>
          <w:noProof/>
        </w:rPr>
        <w:drawing>
          <wp:inline distT="0" distB="0" distL="0" distR="0" wp14:anchorId="523E20E8" wp14:editId="34814158">
            <wp:extent cx="4351397" cy="3779848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EA29" w14:textId="7C5463EE" w:rsidR="00437691" w:rsidRDefault="00A248AD">
      <w:r>
        <w:t>3. 安装ethers.js npm install</w:t>
      </w:r>
    </w:p>
    <w:p w14:paraId="4C8A9CDE" w14:textId="52D9E1CA" w:rsidR="00A248AD" w:rsidRDefault="00A248AD">
      <w:r>
        <w:rPr>
          <w:noProof/>
        </w:rPr>
        <w:drawing>
          <wp:inline distT="0" distB="0" distL="0" distR="0" wp14:anchorId="2FB9E61F" wp14:editId="09BE0024">
            <wp:extent cx="1623201" cy="1295512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3201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7D209" w14:textId="77777777" w:rsidR="00F3773B" w:rsidRDefault="00F3773B"/>
    <w:p w14:paraId="4A835D51" w14:textId="2FA5DC1B" w:rsidR="00A248AD" w:rsidRDefault="00A248AD">
      <w:pPr>
        <w:rPr>
          <w:rFonts w:hint="eastAsia"/>
        </w:rPr>
      </w:pPr>
      <w:r>
        <w:t xml:space="preserve">4. 使用ethers.js部署一个ERC20合约到以上任意测试链； 要求：ERC20的Name为自己的全名；Symbol为自己名字的缩 写。 </w:t>
      </w:r>
    </w:p>
    <w:p w14:paraId="0B23B23F" w14:textId="77777777" w:rsidR="00A248AD" w:rsidRDefault="00A248AD"/>
    <w:p w14:paraId="26466438" w14:textId="1AC922B1" w:rsidR="00A248AD" w:rsidRDefault="00A248AD">
      <w:r>
        <w:t>5. 使用ethers.js 给地址文件里的100个地址每个地址空投201个 币；</w:t>
      </w:r>
    </w:p>
    <w:p w14:paraId="314495A7" w14:textId="2F2DE7BC" w:rsidR="00D50EB0" w:rsidRDefault="00D50EB0"/>
    <w:p w14:paraId="38F9BD3C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{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ethers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} = 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require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>"ethers"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);</w:t>
      </w:r>
    </w:p>
    <w:p w14:paraId="5FDD7FBC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lastRenderedPageBreak/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{ 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parseUnits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} = 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require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>"ethers/lib/utils"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);</w:t>
      </w:r>
    </w:p>
    <w:p w14:paraId="4F7A4070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EC9B0"/>
          <w:kern w:val="0"/>
          <w:sz w:val="24"/>
          <w:szCs w:val="24"/>
        </w:rPr>
        <w:t>fs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 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require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>"fs"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);</w:t>
      </w:r>
    </w:p>
    <w:p w14:paraId="2006ED2B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44C5545A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apikey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 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>"4tIczBvEFDOJk-3O0ya0PBwbXQhX7ECl"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;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// alchemy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的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api</w:t>
      </w:r>
    </w:p>
    <w:p w14:paraId="6141D058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private_key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</w:t>
      </w:r>
    </w:p>
    <w:p w14:paraId="34E29D08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>"418e62e7f126d7b5472a2b5d7c1c9989b1d2bc7cdef548783a0bb29f4832e608"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;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// metamask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私钥</w:t>
      </w:r>
    </w:p>
    <w:p w14:paraId="74AF064F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//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读取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dapp</w:t>
      </w:r>
    </w:p>
    <w:p w14:paraId="7991ECB2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accountlist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 </w:t>
      </w:r>
      <w:r w:rsidRPr="00D50EB0">
        <w:rPr>
          <w:rFonts w:ascii="Consolas" w:eastAsia="宋体" w:hAnsi="Consolas" w:cs="宋体"/>
          <w:color w:val="4EC9B0"/>
          <w:kern w:val="0"/>
          <w:sz w:val="24"/>
          <w:szCs w:val="24"/>
        </w:rPr>
        <w:t>fs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readFileSync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>"./dapp.json"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, 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>"utf-8"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);</w:t>
      </w:r>
    </w:p>
    <w:p w14:paraId="6E326D5C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account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 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JSON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parse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accountlist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);</w:t>
      </w:r>
    </w:p>
    <w:p w14:paraId="1F9A56A3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7EFA7A8F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async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function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main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() {</w:t>
      </w:r>
    </w:p>
    <w:p w14:paraId="6A3CCDDC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provider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 </w:t>
      </w:r>
      <w:r w:rsidRPr="00D50EB0">
        <w:rPr>
          <w:rFonts w:ascii="Consolas" w:eastAsia="宋体" w:hAnsi="Consolas" w:cs="宋体"/>
          <w:color w:val="C586C0"/>
          <w:kern w:val="0"/>
          <w:sz w:val="24"/>
          <w:szCs w:val="24"/>
        </w:rPr>
        <w:t>await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new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ethers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providers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4EC9B0"/>
          <w:kern w:val="0"/>
          <w:sz w:val="24"/>
          <w:szCs w:val="24"/>
        </w:rPr>
        <w:t>AlchemyProvider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</w:p>
    <w:p w14:paraId="39B27253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  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>"maticmum"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,</w:t>
      </w:r>
    </w:p>
    <w:p w14:paraId="0DD8A83B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 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apikey</w:t>
      </w:r>
    </w:p>
    <w:p w14:paraId="4BBA9D40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  );</w:t>
      </w:r>
    </w:p>
    <w:p w14:paraId="512F7478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wallet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 </w:t>
      </w:r>
      <w:r w:rsidRPr="00D50EB0">
        <w:rPr>
          <w:rFonts w:ascii="Consolas" w:eastAsia="宋体" w:hAnsi="Consolas" w:cs="宋体"/>
          <w:color w:val="C586C0"/>
          <w:kern w:val="0"/>
          <w:sz w:val="24"/>
          <w:szCs w:val="24"/>
        </w:rPr>
        <w:t>await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new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ethers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4EC9B0"/>
          <w:kern w:val="0"/>
          <w:sz w:val="24"/>
          <w:szCs w:val="24"/>
        </w:rPr>
        <w:t>Wallet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private_key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,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provider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);</w:t>
      </w:r>
    </w:p>
    <w:p w14:paraId="2493FFBB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5CC65E22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abi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 </w:t>
      </w:r>
      <w:r w:rsidRPr="00D50EB0">
        <w:rPr>
          <w:rFonts w:ascii="Consolas" w:eastAsia="宋体" w:hAnsi="Consolas" w:cs="宋体"/>
          <w:color w:val="C586C0"/>
          <w:kern w:val="0"/>
          <w:sz w:val="24"/>
          <w:szCs w:val="24"/>
        </w:rPr>
        <w:t>await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JSON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parse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D50EB0">
        <w:rPr>
          <w:rFonts w:ascii="Consolas" w:eastAsia="宋体" w:hAnsi="Consolas" w:cs="宋体"/>
          <w:color w:val="4EC9B0"/>
          <w:kern w:val="0"/>
          <w:sz w:val="24"/>
          <w:szCs w:val="24"/>
        </w:rPr>
        <w:t>fs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readFileSync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>"./abi.json"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));</w:t>
      </w:r>
    </w:p>
    <w:p w14:paraId="411616D8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bytecode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 </w:t>
      </w:r>
      <w:r w:rsidRPr="00D50EB0">
        <w:rPr>
          <w:rFonts w:ascii="Consolas" w:eastAsia="宋体" w:hAnsi="Consolas" w:cs="宋体"/>
          <w:color w:val="C586C0"/>
          <w:kern w:val="0"/>
          <w:sz w:val="24"/>
          <w:szCs w:val="24"/>
        </w:rPr>
        <w:t>await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JSON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parse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D50EB0">
        <w:rPr>
          <w:rFonts w:ascii="Consolas" w:eastAsia="宋体" w:hAnsi="Consolas" w:cs="宋体"/>
          <w:color w:val="4EC9B0"/>
          <w:kern w:val="0"/>
          <w:sz w:val="24"/>
          <w:szCs w:val="24"/>
        </w:rPr>
        <w:t>fs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readFileSync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>"./bytecode.json"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));</w:t>
      </w:r>
    </w:p>
    <w:p w14:paraId="077723CE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00A54652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MyToken_factory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 </w:t>
      </w:r>
      <w:r w:rsidRPr="00D50EB0">
        <w:rPr>
          <w:rFonts w:ascii="Consolas" w:eastAsia="宋体" w:hAnsi="Consolas" w:cs="宋体"/>
          <w:color w:val="C586C0"/>
          <w:kern w:val="0"/>
          <w:sz w:val="24"/>
          <w:szCs w:val="24"/>
        </w:rPr>
        <w:t>await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new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ethers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4EC9B0"/>
          <w:kern w:val="0"/>
          <w:sz w:val="24"/>
          <w:szCs w:val="24"/>
        </w:rPr>
        <w:t>ContractFactory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</w:p>
    <w:p w14:paraId="5F8758E8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 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abi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,</w:t>
      </w:r>
    </w:p>
    <w:p w14:paraId="666AA10F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 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bytecode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,</w:t>
      </w:r>
    </w:p>
    <w:p w14:paraId="23B1AD85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 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wallet</w:t>
      </w:r>
    </w:p>
    <w:p w14:paraId="725A7E76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  );</w:t>
      </w:r>
    </w:p>
    <w:p w14:paraId="14B26915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1B7619FB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MyToken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 </w:t>
      </w:r>
      <w:r w:rsidRPr="00D50EB0">
        <w:rPr>
          <w:rFonts w:ascii="Consolas" w:eastAsia="宋体" w:hAnsi="Consolas" w:cs="宋体"/>
          <w:color w:val="C586C0"/>
          <w:kern w:val="0"/>
          <w:sz w:val="24"/>
          <w:szCs w:val="24"/>
        </w:rPr>
        <w:t>await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MyToken_factory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deploy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();</w:t>
      </w:r>
    </w:p>
    <w:p w14:paraId="1CCF7360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5D89DE66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contract_address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 </w:t>
      </w:r>
      <w:r w:rsidRPr="00D50EB0">
        <w:rPr>
          <w:rFonts w:ascii="Consolas" w:eastAsia="宋体" w:hAnsi="Consolas" w:cs="宋体"/>
          <w:color w:val="C586C0"/>
          <w:kern w:val="0"/>
          <w:sz w:val="24"/>
          <w:szCs w:val="24"/>
        </w:rPr>
        <w:t>await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MyToken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address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;</w:t>
      </w:r>
    </w:p>
    <w:p w14:paraId="0D25D58F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7F7E9501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console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log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 xml:space="preserve">`The contract address is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${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contract_address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}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>`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);</w:t>
      </w:r>
    </w:p>
    <w:p w14:paraId="36274133" w14:textId="77777777" w:rsidR="00D50EB0" w:rsidRPr="00D50EB0" w:rsidRDefault="00D50EB0" w:rsidP="00D50EB0">
      <w:pPr>
        <w:widowControl/>
        <w:shd w:val="clear" w:color="auto" w:fill="1E1E1E"/>
        <w:spacing w:after="240"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br/>
      </w:r>
    </w:p>
    <w:p w14:paraId="1AFD027E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</w:t>
      </w:r>
      <w:r w:rsidRPr="00D50EB0">
        <w:rPr>
          <w:rFonts w:ascii="Consolas" w:eastAsia="宋体" w:hAnsi="Consolas" w:cs="宋体"/>
          <w:color w:val="C586C0"/>
          <w:kern w:val="0"/>
          <w:sz w:val="24"/>
          <w:szCs w:val="24"/>
        </w:rPr>
        <w:t>await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(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async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()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=&gt;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{</w:t>
      </w:r>
    </w:p>
    <w:p w14:paraId="775561C1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  </w:t>
      </w:r>
      <w:r w:rsidRPr="00D50EB0">
        <w:rPr>
          <w:rFonts w:ascii="Consolas" w:eastAsia="宋体" w:hAnsi="Consolas" w:cs="宋体"/>
          <w:color w:val="C586C0"/>
          <w:kern w:val="0"/>
          <w:sz w:val="24"/>
          <w:szCs w:val="24"/>
        </w:rPr>
        <w:t>for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(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let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index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 </w:t>
      </w:r>
      <w:r w:rsidRPr="00D50EB0">
        <w:rPr>
          <w:rFonts w:ascii="Consolas" w:eastAsia="宋体" w:hAnsi="Consolas" w:cs="宋体"/>
          <w:color w:val="B5CEA8"/>
          <w:kern w:val="0"/>
          <w:sz w:val="24"/>
          <w:szCs w:val="24"/>
        </w:rPr>
        <w:t>0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; 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index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&lt;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account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length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; 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index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++) {</w:t>
      </w:r>
    </w:p>
    <w:p w14:paraId="21941BFB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   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receiver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account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[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index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].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address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;</w:t>
      </w:r>
    </w:p>
    <w:p w14:paraId="4A023131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   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tx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 </w:t>
      </w:r>
      <w:r w:rsidRPr="00D50EB0">
        <w:rPr>
          <w:rFonts w:ascii="Consolas" w:eastAsia="宋体" w:hAnsi="Consolas" w:cs="宋体"/>
          <w:color w:val="C586C0"/>
          <w:kern w:val="0"/>
          <w:sz w:val="24"/>
          <w:szCs w:val="24"/>
        </w:rPr>
        <w:t>await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MyToken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transfer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receiver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, 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parseUnits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>"201"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));</w:t>
      </w:r>
    </w:p>
    <w:p w14:paraId="512609CE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   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const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tx_hash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 = 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tx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hash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;</w:t>
      </w:r>
    </w:p>
    <w:p w14:paraId="3B52F7FB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79003158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 xml:space="preserve">      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console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.</w:t>
      </w: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log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 xml:space="preserve">`tx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${</w:t>
      </w:r>
      <w:r w:rsidRPr="00D50EB0">
        <w:rPr>
          <w:rFonts w:ascii="Consolas" w:eastAsia="宋体" w:hAnsi="Consolas" w:cs="宋体"/>
          <w:color w:val="9CDCFE"/>
          <w:kern w:val="0"/>
          <w:sz w:val="24"/>
          <w:szCs w:val="24"/>
        </w:rPr>
        <w:t>index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}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 xml:space="preserve"> succeed, the tx hash is 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${</w:t>
      </w:r>
      <w:r w:rsidRPr="00D50EB0">
        <w:rPr>
          <w:rFonts w:ascii="Consolas" w:eastAsia="宋体" w:hAnsi="Consolas" w:cs="宋体"/>
          <w:color w:val="4FC1FF"/>
          <w:kern w:val="0"/>
          <w:sz w:val="24"/>
          <w:szCs w:val="24"/>
        </w:rPr>
        <w:t>tx_hash</w:t>
      </w:r>
      <w:r w:rsidRPr="00D50EB0">
        <w:rPr>
          <w:rFonts w:ascii="Consolas" w:eastAsia="宋体" w:hAnsi="Consolas" w:cs="宋体"/>
          <w:color w:val="569CD6"/>
          <w:kern w:val="0"/>
          <w:sz w:val="24"/>
          <w:szCs w:val="24"/>
        </w:rPr>
        <w:t>}</w:t>
      </w:r>
      <w:r w:rsidRPr="00D50EB0">
        <w:rPr>
          <w:rFonts w:ascii="Consolas" w:eastAsia="宋体" w:hAnsi="Consolas" w:cs="宋体"/>
          <w:color w:val="CE9178"/>
          <w:kern w:val="0"/>
          <w:sz w:val="24"/>
          <w:szCs w:val="24"/>
        </w:rPr>
        <w:t>`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);</w:t>
      </w:r>
    </w:p>
    <w:p w14:paraId="17720305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    }</w:t>
      </w:r>
    </w:p>
    <w:p w14:paraId="0BEA88A6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  })();</w:t>
      </w:r>
    </w:p>
    <w:p w14:paraId="3F88F3C3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}</w:t>
      </w:r>
    </w:p>
    <w:p w14:paraId="03FC672C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050EA29C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DCDCAA"/>
          <w:kern w:val="0"/>
          <w:sz w:val="24"/>
          <w:szCs w:val="24"/>
        </w:rPr>
        <w:t>main</w:t>
      </w:r>
      <w:r w:rsidRPr="00D50EB0">
        <w:rPr>
          <w:rFonts w:ascii="Consolas" w:eastAsia="宋体" w:hAnsi="Consolas" w:cs="宋体"/>
          <w:color w:val="D4D4D4"/>
          <w:kern w:val="0"/>
          <w:sz w:val="24"/>
          <w:szCs w:val="24"/>
        </w:rPr>
        <w:t>();</w:t>
      </w:r>
    </w:p>
    <w:p w14:paraId="1D80E0D0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743D507E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/**</w:t>
      </w:r>
    </w:p>
    <w:p w14:paraId="6F45F62B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 *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这是实验的一个简单思路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掌握对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ethersjs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合约的使用很重要</w:t>
      </w:r>
    </w:p>
    <w:p w14:paraId="6A01CE53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 * //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导入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 ethers.js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库</w:t>
      </w:r>
    </w:p>
    <w:p w14:paraId="625525FC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const { providers, Wallet, utils } = require('ethers');</w:t>
      </w:r>
    </w:p>
    <w:p w14:paraId="779F1A99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2DCC488F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//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获取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 Ethereum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测试网络的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 provider</w:t>
      </w:r>
    </w:p>
    <w:p w14:paraId="11085BDC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const provider = new providers.JsonRpcProvider('https://ropsten.infura.io/v3/YOUR-INFURA-API-KEY');</w:t>
      </w:r>
    </w:p>
    <w:p w14:paraId="08B8CC76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34886D8F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//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使用私钥创建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 Wallet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对象</w:t>
      </w:r>
    </w:p>
    <w:p w14:paraId="70DFE49B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const wallet = new Wallet('YOUR-PRIVATE-KEY', provider);</w:t>
      </w:r>
    </w:p>
    <w:p w14:paraId="58521075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5F4E45F9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//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定义合约的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 ABI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（应用二进制接口）</w:t>
      </w:r>
    </w:p>
    <w:p w14:paraId="58DF49C2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const abi = JSON.parse(fs.readFileSync("../dapp.json"));</w:t>
      </w:r>
    </w:p>
    <w:p w14:paraId="091D6B53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48AB0C72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//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定义合约的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 bytecode</w:t>
      </w:r>
    </w:p>
    <w:p w14:paraId="65093B37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const bytecode = '0x...';</w:t>
      </w:r>
    </w:p>
    <w:p w14:paraId="2E31A9F6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42521B4F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//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创建一个合约工厂</w:t>
      </w:r>
    </w:p>
    <w:p w14:paraId="62EE707A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const factory = new utils.ContractFactory(abi, bytecode, wallet);</w:t>
      </w:r>
    </w:p>
    <w:p w14:paraId="705DDCCC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5BEC6E33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//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部署合约</w:t>
      </w:r>
    </w:p>
    <w:p w14:paraId="184C908B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factory.deploy('My ERC20 Token', 'MET', 18)</w:t>
      </w:r>
    </w:p>
    <w:p w14:paraId="4C51DB31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  .then((contract) =&gt; {</w:t>
      </w:r>
    </w:p>
    <w:p w14:paraId="7B52D791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    //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合约部署成功，打印合约地址</w:t>
      </w:r>
    </w:p>
    <w:p w14:paraId="3424BDAD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    console.log('Contract deployed at:', contract.address);</w:t>
      </w:r>
    </w:p>
    <w:p w14:paraId="008D7430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4DAEFCD9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    //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读取存储地址的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 JSON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文件</w:t>
      </w:r>
    </w:p>
    <w:p w14:paraId="4D26FF80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    const addresses = require('./addresses.json');</w:t>
      </w:r>
    </w:p>
    <w:p w14:paraId="6C24C1AA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592693BD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    //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遍历每个地址，向该地址发送空投的币</w:t>
      </w:r>
    </w:p>
    <w:p w14:paraId="37FE929A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    for (const address of addresses) {</w:t>
      </w:r>
    </w:p>
    <w:p w14:paraId="3C4AE8B9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      //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调用合约的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 transfer()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方法</w:t>
      </w:r>
    </w:p>
    <w:p w14:paraId="20CEE5B0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lastRenderedPageBreak/>
        <w:t>      contract.transfer(address, 201)</w:t>
      </w:r>
    </w:p>
    <w:p w14:paraId="3C4E5AAB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        .then((tx) =&gt; {</w:t>
      </w:r>
    </w:p>
    <w:p w14:paraId="24F921C6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          // 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空投成功，打印交易的</w:t>
      </w: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 xml:space="preserve"> hash</w:t>
      </w:r>
    </w:p>
    <w:p w14:paraId="04915FA2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          console.log('Sent 201 tokens to', address, 'with transaction hash:', tx.hash);</w:t>
      </w:r>
    </w:p>
    <w:p w14:paraId="580E6DE4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        });</w:t>
      </w:r>
    </w:p>
    <w:p w14:paraId="3C9AABD4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    }</w:t>
      </w:r>
    </w:p>
    <w:p w14:paraId="14BEC25A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  });</w:t>
      </w:r>
    </w:p>
    <w:p w14:paraId="7532C478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37A81E44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  <w:r w:rsidRPr="00D50EB0">
        <w:rPr>
          <w:rFonts w:ascii="Consolas" w:eastAsia="宋体" w:hAnsi="Consolas" w:cs="宋体"/>
          <w:color w:val="6A9955"/>
          <w:kern w:val="0"/>
          <w:sz w:val="24"/>
          <w:szCs w:val="24"/>
        </w:rPr>
        <w:t> */</w:t>
      </w:r>
    </w:p>
    <w:p w14:paraId="479DD51E" w14:textId="77777777" w:rsidR="00D50EB0" w:rsidRPr="00D50EB0" w:rsidRDefault="00D50EB0" w:rsidP="00D50EB0">
      <w:pPr>
        <w:widowControl/>
        <w:shd w:val="clear" w:color="auto" w:fill="1E1E1E"/>
        <w:spacing w:line="315" w:lineRule="atLeast"/>
        <w:jc w:val="left"/>
        <w:rPr>
          <w:rFonts w:ascii="Consolas" w:eastAsia="宋体" w:hAnsi="Consolas" w:cs="宋体"/>
          <w:color w:val="D4D4D4"/>
          <w:kern w:val="0"/>
          <w:sz w:val="24"/>
          <w:szCs w:val="24"/>
        </w:rPr>
      </w:pPr>
    </w:p>
    <w:p w14:paraId="0F1FD664" w14:textId="7F7E321C" w:rsidR="00D50EB0" w:rsidRDefault="008B7D06">
      <w:r>
        <w:rPr>
          <w:noProof/>
        </w:rPr>
        <w:drawing>
          <wp:inline distT="0" distB="0" distL="0" distR="0" wp14:anchorId="031A10A3" wp14:editId="0A3DCA15">
            <wp:extent cx="5274310" cy="647065"/>
            <wp:effectExtent l="0" t="0" r="254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55C00" w14:textId="3CCD2EE7" w:rsidR="008B7D06" w:rsidRPr="00D50EB0" w:rsidRDefault="008B7D06">
      <w:pPr>
        <w:rPr>
          <w:rFonts w:hint="eastAsia"/>
        </w:rPr>
      </w:pPr>
      <w:r>
        <w:t>E</w:t>
      </w:r>
      <w:r>
        <w:rPr>
          <w:rFonts w:hint="eastAsia"/>
        </w:rPr>
        <w:t>therjs大概知道有什么方法了 但是很多api还是不知道，可能是js不是很熟练。</w:t>
      </w:r>
    </w:p>
    <w:sectPr w:rsidR="008B7D06" w:rsidRPr="00D50EB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62B9A2" w14:textId="77777777" w:rsidR="00DD45E6" w:rsidRDefault="00DD45E6" w:rsidP="00A94197">
      <w:r>
        <w:separator/>
      </w:r>
    </w:p>
  </w:endnote>
  <w:endnote w:type="continuationSeparator" w:id="0">
    <w:p w14:paraId="4D4F6B9D" w14:textId="77777777" w:rsidR="00DD45E6" w:rsidRDefault="00DD45E6" w:rsidP="00A94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7F25C0" w14:textId="77777777" w:rsidR="00DD45E6" w:rsidRDefault="00DD45E6" w:rsidP="00A94197">
      <w:r>
        <w:separator/>
      </w:r>
    </w:p>
  </w:footnote>
  <w:footnote w:type="continuationSeparator" w:id="0">
    <w:p w14:paraId="1EF28C28" w14:textId="77777777" w:rsidR="00DD45E6" w:rsidRDefault="00DD45E6" w:rsidP="00A941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30B"/>
    <w:rsid w:val="0002024C"/>
    <w:rsid w:val="000F45E0"/>
    <w:rsid w:val="00437691"/>
    <w:rsid w:val="008B7D06"/>
    <w:rsid w:val="00A248AD"/>
    <w:rsid w:val="00A94197"/>
    <w:rsid w:val="00B6264C"/>
    <w:rsid w:val="00D50EB0"/>
    <w:rsid w:val="00D7430B"/>
    <w:rsid w:val="00DD45E6"/>
    <w:rsid w:val="00F37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23212F"/>
  <w15:chartTrackingRefBased/>
  <w15:docId w15:val="{AEDDD404-8E7F-406F-B9EE-F9107294F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94197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94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419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4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41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244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0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8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亚男 周</dc:creator>
  <cp:keywords/>
  <dc:description/>
  <cp:lastModifiedBy>亚男 周</cp:lastModifiedBy>
  <cp:revision>9</cp:revision>
  <dcterms:created xsi:type="dcterms:W3CDTF">2022-11-21T12:03:00Z</dcterms:created>
  <dcterms:modified xsi:type="dcterms:W3CDTF">2022-12-09T13:23:00Z</dcterms:modified>
</cp:coreProperties>
</file>