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C7EA" w14:textId="77777777" w:rsidR="00CF6DD0" w:rsidRPr="00CF6DD0" w:rsidRDefault="00CF6DD0">
      <w:pPr>
        <w:rPr>
          <w:b/>
          <w:bCs/>
          <w:sz w:val="22"/>
          <w:szCs w:val="24"/>
        </w:rPr>
      </w:pPr>
      <w:r w:rsidRPr="00CF6DD0">
        <w:rPr>
          <w:rFonts w:hint="eastAsia"/>
          <w:b/>
          <w:bCs/>
          <w:sz w:val="22"/>
          <w:szCs w:val="24"/>
        </w:rPr>
        <w:t>周亚男</w:t>
      </w:r>
    </w:p>
    <w:p w14:paraId="27BA7B57" w14:textId="77777777" w:rsidR="00CF6DD0" w:rsidRPr="00CF6DD0" w:rsidRDefault="00CF6DD0">
      <w:pPr>
        <w:rPr>
          <w:b/>
          <w:bCs/>
          <w:sz w:val="22"/>
          <w:szCs w:val="24"/>
        </w:rPr>
      </w:pPr>
      <w:r w:rsidRPr="00CF6DD0">
        <w:rPr>
          <w:rFonts w:hint="eastAsia"/>
          <w:b/>
          <w:bCs/>
          <w:sz w:val="22"/>
          <w:szCs w:val="24"/>
        </w:rPr>
        <w:t>2</w:t>
      </w:r>
      <w:r w:rsidRPr="00CF6DD0">
        <w:rPr>
          <w:b/>
          <w:bCs/>
          <w:sz w:val="22"/>
          <w:szCs w:val="24"/>
        </w:rPr>
        <w:t>020131062</w:t>
      </w:r>
    </w:p>
    <w:p w14:paraId="79B36D5B" w14:textId="12D8F1A1" w:rsidR="00CF6DD0" w:rsidRPr="00CF6DD0" w:rsidRDefault="00CF6DD0">
      <w:pPr>
        <w:rPr>
          <w:rFonts w:hint="eastAsia"/>
          <w:b/>
          <w:bCs/>
          <w:sz w:val="22"/>
          <w:szCs w:val="24"/>
        </w:rPr>
      </w:pPr>
      <w:r w:rsidRPr="00CF6DD0">
        <w:rPr>
          <w:rFonts w:hint="eastAsia"/>
          <w:b/>
          <w:bCs/>
          <w:sz w:val="22"/>
          <w:szCs w:val="24"/>
        </w:rPr>
        <w:t>2</w:t>
      </w:r>
      <w:r w:rsidRPr="00CF6DD0">
        <w:rPr>
          <w:b/>
          <w:bCs/>
          <w:sz w:val="22"/>
          <w:szCs w:val="24"/>
        </w:rPr>
        <w:t>02</w:t>
      </w:r>
      <w:r w:rsidRPr="00CF6DD0">
        <w:rPr>
          <w:rFonts w:hint="eastAsia"/>
          <w:b/>
          <w:bCs/>
          <w:sz w:val="22"/>
          <w:szCs w:val="24"/>
        </w:rPr>
        <w:t>班</w:t>
      </w:r>
    </w:p>
    <w:p w14:paraId="6AC2ED4A" w14:textId="4E1794C7" w:rsidR="00433F59" w:rsidRDefault="002D020B">
      <w:r>
        <w:rPr>
          <w:noProof/>
        </w:rPr>
        <w:drawing>
          <wp:inline distT="0" distB="0" distL="0" distR="0" wp14:anchorId="1A4F85D8" wp14:editId="77CE645D">
            <wp:extent cx="3261643" cy="1646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0E0E" w14:textId="66606B1D" w:rsidR="002D020B" w:rsidRDefault="002D020B">
      <w:r>
        <w:rPr>
          <w:noProof/>
        </w:rPr>
        <w:drawing>
          <wp:inline distT="0" distB="0" distL="0" distR="0" wp14:anchorId="69620F0A" wp14:editId="07C90368">
            <wp:extent cx="3406140" cy="57302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30D9" w14:textId="413B8788" w:rsidR="002D020B" w:rsidRDefault="009E0A0D">
      <w:r>
        <w:rPr>
          <w:noProof/>
        </w:rPr>
        <w:lastRenderedPageBreak/>
        <w:drawing>
          <wp:inline distT="0" distB="0" distL="0" distR="0" wp14:anchorId="409E388A" wp14:editId="7FBE43CA">
            <wp:extent cx="3284220" cy="556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CB54" w14:textId="5385DFA9" w:rsidR="002D020B" w:rsidRDefault="009E0A0D">
      <w:r>
        <w:rPr>
          <w:noProof/>
        </w:rPr>
        <w:drawing>
          <wp:inline distT="0" distB="0" distL="0" distR="0" wp14:anchorId="51E2327B" wp14:editId="07C1F0A0">
            <wp:extent cx="5274310" cy="25107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4A31" w14:textId="34F09E52" w:rsidR="00C866A7" w:rsidRDefault="00C866A7" w:rsidP="009E0A0D">
      <w:r>
        <w:rPr>
          <w:rFonts w:hint="eastAsia"/>
        </w:rPr>
        <w:t>合约地址：</w:t>
      </w:r>
      <w:r w:rsidR="007F6BB1">
        <w:rPr>
          <w:rFonts w:ascii="Nunito Sans" w:hAnsi="Nunito Sans"/>
          <w:color w:val="A2A3BD"/>
          <w:sz w:val="19"/>
          <w:szCs w:val="19"/>
          <w:shd w:val="clear" w:color="auto" w:fill="222336"/>
        </w:rPr>
        <w:t>0xB2E810ac42c8A18bb3D1Af4B8f13220C702b7Ae2</w:t>
      </w:r>
      <w:r>
        <w:br/>
      </w:r>
      <w:r w:rsidRPr="00C866A7">
        <w:rPr>
          <w:rFonts w:hint="eastAsia"/>
        </w:rPr>
        <w:t>合约代码</w:t>
      </w:r>
      <w:r>
        <w:rPr>
          <w:rFonts w:hint="eastAsia"/>
        </w:rPr>
        <w:t>：</w:t>
      </w:r>
    </w:p>
    <w:p w14:paraId="23764A74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lastRenderedPageBreak/>
        <w:t>// SPDX-License-Identifier: MIT</w:t>
      </w:r>
    </w:p>
    <w:p w14:paraId="0C131BE3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54217B7A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pragma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solidity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^</w:t>
      </w:r>
      <w:r w:rsidRPr="009E0A0D">
        <w:rPr>
          <w:rFonts w:ascii="Consolas" w:eastAsia="宋体" w:hAnsi="Consolas" w:cs="宋体"/>
          <w:color w:val="B5CEA8"/>
          <w:kern w:val="0"/>
          <w:sz w:val="20"/>
          <w:szCs w:val="20"/>
        </w:rPr>
        <w:t>0.8.0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238AD103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1F8123D4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contract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zhouyanan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proofErr w:type="gramEnd"/>
    </w:p>
    <w:p w14:paraId="3848374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457DB8FF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获取一个地址的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CBI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余额</w:t>
      </w:r>
    </w:p>
    <w:p w14:paraId="032EE170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getBalance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address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_user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spellStart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uint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388B2E26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_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user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balance</w:t>
      </w:r>
      <w:proofErr w:type="spellEnd"/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4E7644F1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2A3FB9ED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69CC93E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获取一个区块的哈希值</w:t>
      </w:r>
    </w:p>
    <w:p w14:paraId="6853312D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getHash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spellStart"/>
      <w:proofErr w:type="gramEnd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uint</w:t>
      </w:r>
      <w:proofErr w:type="spellEnd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_</w:t>
      </w:r>
      <w:proofErr w:type="spell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blockNumber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bytes32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5A927BE3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blockhash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_</w:t>
      </w:r>
      <w:proofErr w:type="spell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blockNumber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40A7ACED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7BA1C46E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07F9A2FB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//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获取上一个区块的哈希值</w:t>
      </w:r>
    </w:p>
    <w:p w14:paraId="0EEE23C5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getLastBlockHash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bytes32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60DEF2F6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blockhash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number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9E0A0D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14:paraId="641BC29F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18064640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43C1BBB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//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获取当前的时间戳</w:t>
      </w:r>
    </w:p>
    <w:p w14:paraId="7A4B8411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getCurrentTimestamp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spellStart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uint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3E16748A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timestamp</w:t>
      </w:r>
      <w:proofErr w:type="spellEnd"/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7E81AF6A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50337B2E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62096F5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//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获取当前区块的高度</w:t>
      </w:r>
    </w:p>
    <w:p w14:paraId="1F0188CB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getCurrentBlockHeight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spellStart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uint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18E996F6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number</w:t>
      </w:r>
      <w:proofErr w:type="spellEnd"/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54510C38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444EAAAB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18F6324C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//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获取当前区块的难度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(difficulty)</w:t>
      </w:r>
    </w:p>
    <w:p w14:paraId="37F44EB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getCurrentBlockDifficulty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spellStart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uint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327CE321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difficulty</w:t>
      </w:r>
      <w:proofErr w:type="spellEnd"/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7C222D3F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462EB5EF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090668F8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//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获取当前区块的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gas limit</w:t>
      </w:r>
    </w:p>
    <w:p w14:paraId="55F5AF16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getCurrentBlockGasLimit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spellStart"/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uint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4D4AB34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gaslimit</w:t>
      </w:r>
      <w:proofErr w:type="spellEnd"/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45CCDE9F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5F855134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188910C2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 xml:space="preserve">// </w:t>
      </w:r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获取当前区块的</w:t>
      </w:r>
      <w:proofErr w:type="spellStart"/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coinbase</w:t>
      </w:r>
      <w:proofErr w:type="spellEnd"/>
      <w:r w:rsidRPr="009E0A0D">
        <w:rPr>
          <w:rFonts w:ascii="Consolas" w:eastAsia="宋体" w:hAnsi="Consolas" w:cs="宋体"/>
          <w:color w:val="608B4E"/>
          <w:kern w:val="0"/>
          <w:sz w:val="20"/>
          <w:szCs w:val="20"/>
        </w:rPr>
        <w:t>账户</w:t>
      </w:r>
    </w:p>
    <w:p w14:paraId="5D54A649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function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getCurrentBlockAccount</w:t>
      </w:r>
      <w:proofErr w:type="spell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view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32BA89"/>
          <w:kern w:val="0"/>
          <w:sz w:val="20"/>
          <w:szCs w:val="20"/>
        </w:rPr>
        <w:t>public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9E0A0D">
        <w:rPr>
          <w:rFonts w:ascii="Consolas" w:eastAsia="宋体" w:hAnsi="Consolas" w:cs="宋体"/>
          <w:color w:val="569CD6"/>
          <w:kern w:val="0"/>
          <w:sz w:val="20"/>
          <w:szCs w:val="20"/>
        </w:rPr>
        <w:t>address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14:paraId="137C271F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        </w:t>
      </w:r>
      <w:r w:rsidRPr="009E0A0D">
        <w:rPr>
          <w:rFonts w:ascii="Consolas" w:eastAsia="宋体" w:hAnsi="Consolas" w:cs="宋体"/>
          <w:color w:val="219451"/>
          <w:kern w:val="0"/>
          <w:sz w:val="20"/>
          <w:szCs w:val="20"/>
        </w:rPr>
        <w:t>return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 xml:space="preserve"> </w:t>
      </w:r>
      <w:proofErr w:type="spellStart"/>
      <w:proofErr w:type="gramStart"/>
      <w:r w:rsidRPr="009E0A0D">
        <w:rPr>
          <w:rFonts w:ascii="Consolas" w:eastAsia="宋体" w:hAnsi="Consolas" w:cs="宋体"/>
          <w:color w:val="007AA6"/>
          <w:kern w:val="0"/>
          <w:sz w:val="20"/>
          <w:szCs w:val="20"/>
        </w:rPr>
        <w:t>block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t>coinbase</w:t>
      </w:r>
      <w:proofErr w:type="spellEnd"/>
      <w:proofErr w:type="gramEnd"/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14:paraId="1CF5999E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BABBCC"/>
          <w:kern w:val="0"/>
          <w:sz w:val="20"/>
          <w:szCs w:val="20"/>
        </w:rPr>
        <w:lastRenderedPageBreak/>
        <w:t xml:space="preserve">    </w:t>
      </w: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15131592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</w:p>
    <w:p w14:paraId="182F4D58" w14:textId="77777777" w:rsidR="009E0A0D" w:rsidRPr="009E0A0D" w:rsidRDefault="009E0A0D" w:rsidP="009E0A0D">
      <w:pPr>
        <w:widowControl/>
        <w:shd w:val="clear" w:color="auto" w:fill="222336"/>
        <w:spacing w:line="270" w:lineRule="atLeast"/>
        <w:jc w:val="left"/>
        <w:rPr>
          <w:rFonts w:ascii="Consolas" w:eastAsia="宋体" w:hAnsi="Consolas" w:cs="宋体"/>
          <w:color w:val="BABBCC"/>
          <w:kern w:val="0"/>
          <w:sz w:val="20"/>
          <w:szCs w:val="20"/>
        </w:rPr>
      </w:pPr>
      <w:r w:rsidRPr="009E0A0D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14:paraId="04174556" w14:textId="50099EC2" w:rsidR="009E0A0D" w:rsidRDefault="009E0A0D" w:rsidP="009E0A0D"/>
    <w:p w14:paraId="1C1C6101" w14:textId="385457DF" w:rsidR="00A1713F" w:rsidRDefault="00A1713F" w:rsidP="009E0A0D">
      <w:r>
        <w:rPr>
          <w:rFonts w:hint="eastAsia"/>
        </w:rPr>
        <w:t>实验结果：</w:t>
      </w:r>
    </w:p>
    <w:p w14:paraId="16BBC93A" w14:textId="7B05777C" w:rsidR="00A1713F" w:rsidRPr="009E0A0D" w:rsidRDefault="00A1713F" w:rsidP="009E0A0D">
      <w:r>
        <w:rPr>
          <w:noProof/>
        </w:rPr>
        <w:drawing>
          <wp:inline distT="0" distB="0" distL="0" distR="0" wp14:anchorId="1BC5C8C2" wp14:editId="7815423F">
            <wp:extent cx="5274310" cy="3965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13F" w:rsidRPr="009E0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AD"/>
    <w:rsid w:val="001512AD"/>
    <w:rsid w:val="001A2056"/>
    <w:rsid w:val="002665A4"/>
    <w:rsid w:val="002D020B"/>
    <w:rsid w:val="00433F59"/>
    <w:rsid w:val="007F6BB1"/>
    <w:rsid w:val="0083297C"/>
    <w:rsid w:val="009E0A0D"/>
    <w:rsid w:val="00A1713F"/>
    <w:rsid w:val="00AD03DE"/>
    <w:rsid w:val="00C866A7"/>
    <w:rsid w:val="00C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D21"/>
  <w15:chartTrackingRefBased/>
  <w15:docId w15:val="{6D60BC10-A9A1-4FB2-B6D2-5C338B6A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16</cp:revision>
  <dcterms:created xsi:type="dcterms:W3CDTF">2022-11-07T12:10:00Z</dcterms:created>
  <dcterms:modified xsi:type="dcterms:W3CDTF">2022-11-07T12:35:00Z</dcterms:modified>
</cp:coreProperties>
</file>