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586C" w14:textId="00AE777F" w:rsidR="00093984" w:rsidRDefault="00615CCB" w:rsidP="00615CCB">
      <w:pPr>
        <w:pStyle w:val="2"/>
      </w:pPr>
      <w:r>
        <w:rPr>
          <w:rFonts w:hint="eastAsia"/>
        </w:rPr>
        <w:t>寻找U</w:t>
      </w:r>
      <w:r>
        <w:t>SDT</w:t>
      </w:r>
      <w:r>
        <w:rPr>
          <w:rFonts w:hint="eastAsia"/>
        </w:rPr>
        <w:t>合约源码</w:t>
      </w:r>
    </w:p>
    <w:p w14:paraId="484CD8DA" w14:textId="45A70773" w:rsidR="00615CCB" w:rsidRDefault="00615CCB" w:rsidP="00615CCB">
      <w:r>
        <w:rPr>
          <w:noProof/>
        </w:rPr>
        <w:drawing>
          <wp:inline distT="0" distB="0" distL="0" distR="0" wp14:anchorId="7643B06A" wp14:editId="34A20670">
            <wp:extent cx="5274310" cy="2851785"/>
            <wp:effectExtent l="0" t="0" r="2540" b="5715"/>
            <wp:docPr id="581794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94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C569" w14:textId="77777777" w:rsidR="00615CCB" w:rsidRDefault="00615CCB" w:rsidP="00615CCB"/>
    <w:p w14:paraId="677374C0" w14:textId="5F3F440F" w:rsidR="00615CCB" w:rsidRDefault="00615CCB" w:rsidP="00615CCB">
      <w:pPr>
        <w:pStyle w:val="2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centralizedstablecoin</w:t>
      </w:r>
      <w:r>
        <w:t>.sol</w:t>
      </w:r>
      <w:proofErr w:type="spellEnd"/>
      <w:r>
        <w:rPr>
          <w:rFonts w:hint="eastAsia"/>
        </w:rPr>
        <w:t>文件 粘贴</w:t>
      </w:r>
      <w:proofErr w:type="spellStart"/>
      <w:r>
        <w:rPr>
          <w:rFonts w:hint="eastAsia"/>
        </w:rPr>
        <w:t>usdt</w:t>
      </w:r>
      <w:proofErr w:type="spellEnd"/>
      <w:r>
        <w:rPr>
          <w:rFonts w:hint="eastAsia"/>
        </w:rPr>
        <w:t>源码</w:t>
      </w:r>
    </w:p>
    <w:p w14:paraId="6B912EDB" w14:textId="521FEFAB" w:rsidR="00615CCB" w:rsidRDefault="00615CCB" w:rsidP="00615CCB">
      <w:r>
        <w:rPr>
          <w:noProof/>
        </w:rPr>
        <w:drawing>
          <wp:inline distT="0" distB="0" distL="0" distR="0" wp14:anchorId="2E3A4565" wp14:editId="5F2F2543">
            <wp:extent cx="5274310" cy="2862580"/>
            <wp:effectExtent l="0" t="0" r="2540" b="0"/>
            <wp:docPr id="694235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35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5C6A" w14:textId="77777777" w:rsidR="00615CCB" w:rsidRDefault="00615CCB" w:rsidP="00615CCB"/>
    <w:p w14:paraId="271CB1F7" w14:textId="09F45C21" w:rsidR="00615CCB" w:rsidRDefault="00615CCB" w:rsidP="00615CCB">
      <w:pPr>
        <w:pStyle w:val="2"/>
      </w:pPr>
      <w:r>
        <w:rPr>
          <w:rFonts w:hint="eastAsia"/>
        </w:rPr>
        <w:t>黑名单机制时如何工作的？</w:t>
      </w:r>
    </w:p>
    <w:p w14:paraId="36114454" w14:textId="06A2E839" w:rsidR="00615CCB" w:rsidRDefault="00EB7611" w:rsidP="00EB76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以mapping记录某用户是否是黑名单成员（用bool值标记）</w:t>
      </w:r>
    </w:p>
    <w:p w14:paraId="400B254E" w14:textId="26AE8DEE" w:rsidR="00EB7611" w:rsidRDefault="00EB7611" w:rsidP="00EB7611">
      <w:pPr>
        <w:pStyle w:val="a3"/>
        <w:numPr>
          <w:ilvl w:val="0"/>
          <w:numId w:val="1"/>
        </w:numPr>
        <w:ind w:firstLineChars="0"/>
      </w:pPr>
      <w:proofErr w:type="spellStart"/>
      <w:r>
        <w:lastRenderedPageBreak/>
        <w:t>A</w:t>
      </w:r>
      <w:r>
        <w:rPr>
          <w:rFonts w:hint="eastAsia"/>
        </w:rPr>
        <w:t>ddblacklist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removeblacklist</w:t>
      </w:r>
      <w:proofErr w:type="spellEnd"/>
      <w:r>
        <w:rPr>
          <w:rFonts w:hint="eastAsia"/>
        </w:rPr>
        <w:t>可以添加和删除黑名单用户 但是只有owner有权限</w:t>
      </w:r>
    </w:p>
    <w:p w14:paraId="1E791007" w14:textId="2EE8B960" w:rsidR="00EB7611" w:rsidRPr="00615CCB" w:rsidRDefault="00EB7611" w:rsidP="00EB76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EB7611">
        <w:t>destroyBlackFunds</w:t>
      </w:r>
      <w:proofErr w:type="spellEnd"/>
      <w:r>
        <w:rPr>
          <w:rFonts w:hint="eastAsia"/>
        </w:rPr>
        <w:t>是核心机制</w:t>
      </w:r>
      <w:r>
        <w:br/>
      </w:r>
      <w:r>
        <w:rPr>
          <w:noProof/>
        </w:rPr>
        <w:drawing>
          <wp:inline distT="0" distB="0" distL="0" distR="0" wp14:anchorId="036AC0FD" wp14:editId="7548C0F7">
            <wp:extent cx="5274310" cy="1338580"/>
            <wp:effectExtent l="0" t="0" r="2540" b="0"/>
            <wp:docPr id="789309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09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当一个用户是黑名单成员时候，owner可以销毁此用户所有的财产 总财产也随之减少</w:t>
      </w:r>
    </w:p>
    <w:p w14:paraId="6EFE2F2C" w14:textId="4873297A" w:rsidR="00615CCB" w:rsidRDefault="00615CCB" w:rsidP="00615CCB">
      <w:pPr>
        <w:pStyle w:val="2"/>
        <w:rPr>
          <w:rFonts w:ascii="微软雅黑" w:eastAsia="微软雅黑" w:hAnsi="微软雅黑" w:cs="微软雅黑"/>
        </w:rPr>
      </w:pPr>
      <w:r>
        <w:t xml:space="preserve">说明 issue </w:t>
      </w:r>
      <w:r w:rsidR="005E5F69">
        <w:rPr>
          <w:rFonts w:ascii="微软雅黑" w:eastAsia="微软雅黑" w:hAnsi="微软雅黑" w:cs="微软雅黑" w:hint="eastAsia"/>
        </w:rPr>
        <w:t>方</w:t>
      </w:r>
      <w:r w:rsidRPr="003F5926">
        <w:rPr>
          <w:rFonts w:ascii="等线 Light" w:eastAsia="等线 Light" w:hAnsi="等线 Light" w:cs="等线 Light" w:hint="eastAsia"/>
        </w:rPr>
        <w:t>法和</w:t>
      </w:r>
      <w:r w:rsidRPr="003F5926">
        <w:t xml:space="preserve"> redeem </w:t>
      </w:r>
      <w:r w:rsidRPr="003F5926">
        <w:rPr>
          <w:rFonts w:ascii="微软雅黑" w:eastAsia="微软雅黑" w:hAnsi="微软雅黑" w:cs="微软雅黑" w:hint="eastAsia"/>
        </w:rPr>
        <w:t>⽅</w:t>
      </w:r>
      <w:r w:rsidRPr="003F5926">
        <w:rPr>
          <w:rFonts w:ascii="等线 Light" w:eastAsia="等线 Light" w:hAnsi="等线 Light" w:cs="等线 Light" w:hint="eastAsia"/>
        </w:rPr>
        <w:t>法的作</w:t>
      </w:r>
      <w:r w:rsidRPr="003F5926">
        <w:rPr>
          <w:rFonts w:ascii="微软雅黑" w:eastAsia="微软雅黑" w:hAnsi="微软雅黑" w:cs="微软雅黑" w:hint="eastAsia"/>
        </w:rPr>
        <w:t>⽤</w:t>
      </w:r>
    </w:p>
    <w:p w14:paraId="5F549449" w14:textId="34522B72" w:rsidR="00615CCB" w:rsidRDefault="00F00243" w:rsidP="00615CCB">
      <w:r>
        <w:t>I</w:t>
      </w:r>
      <w:r>
        <w:rPr>
          <w:rFonts w:hint="eastAsia"/>
        </w:rPr>
        <w:t>ssue方法是增加tether？redeem是减少tether？</w:t>
      </w:r>
    </w:p>
    <w:p w14:paraId="3654CC15" w14:textId="15DC4222" w:rsidR="00F00243" w:rsidRDefault="00F00243" w:rsidP="00615CCB">
      <w:pPr>
        <w:rPr>
          <w:rFonts w:hint="eastAsia"/>
        </w:rPr>
      </w:pPr>
      <w:r>
        <w:rPr>
          <w:rFonts w:hint="eastAsia"/>
        </w:rPr>
        <w:t>专业解释：</w:t>
      </w:r>
      <w:r>
        <w:rPr>
          <w:rFonts w:ascii="Segoe UI" w:hAnsi="Segoe UI" w:cs="Segoe UI"/>
          <w:color w:val="C9D1D9"/>
          <w:szCs w:val="21"/>
          <w:shd w:val="clear" w:color="auto" w:fill="1E1E20"/>
        </w:rPr>
        <w:t>用于与加密货币资产的托管机构（</w:t>
      </w:r>
      <w:r>
        <w:rPr>
          <w:rFonts w:ascii="Segoe UI" w:hAnsi="Segoe UI" w:cs="Segoe UI"/>
          <w:color w:val="C9D1D9"/>
          <w:szCs w:val="21"/>
          <w:shd w:val="clear" w:color="auto" w:fill="1E1E20"/>
        </w:rPr>
        <w:t>Tether</w:t>
      </w:r>
      <w:r>
        <w:rPr>
          <w:rFonts w:ascii="Segoe UI" w:hAnsi="Segoe UI" w:cs="Segoe UI"/>
          <w:color w:val="C9D1D9"/>
          <w:szCs w:val="21"/>
          <w:shd w:val="clear" w:color="auto" w:fill="1E1E20"/>
        </w:rPr>
        <w:t>）进行交互，允许用户购买</w:t>
      </w:r>
      <w:r>
        <w:rPr>
          <w:rFonts w:ascii="Segoe UI" w:hAnsi="Segoe UI" w:cs="Segoe UI"/>
          <w:color w:val="C9D1D9"/>
          <w:szCs w:val="21"/>
          <w:shd w:val="clear" w:color="auto" w:fill="1E1E20"/>
        </w:rPr>
        <w:t>/</w:t>
      </w:r>
      <w:r>
        <w:rPr>
          <w:rFonts w:ascii="Segoe UI" w:hAnsi="Segoe UI" w:cs="Segoe UI"/>
          <w:color w:val="C9D1D9"/>
          <w:szCs w:val="21"/>
          <w:shd w:val="clear" w:color="auto" w:fill="1E1E20"/>
        </w:rPr>
        <w:t>赎回</w:t>
      </w:r>
      <w:r>
        <w:rPr>
          <w:rFonts w:ascii="Segoe UI" w:hAnsi="Segoe UI" w:cs="Segoe UI"/>
          <w:color w:val="C9D1D9"/>
          <w:szCs w:val="21"/>
          <w:shd w:val="clear" w:color="auto" w:fill="1E1E20"/>
        </w:rPr>
        <w:t xml:space="preserve"> USDT </w:t>
      </w:r>
      <w:r>
        <w:rPr>
          <w:rFonts w:ascii="Segoe UI" w:hAnsi="Segoe UI" w:cs="Segoe UI"/>
          <w:color w:val="C9D1D9"/>
          <w:szCs w:val="21"/>
          <w:shd w:val="clear" w:color="auto" w:fill="1E1E20"/>
        </w:rPr>
        <w:t>密钥</w:t>
      </w:r>
    </w:p>
    <w:p w14:paraId="345B2F15" w14:textId="64826E90" w:rsidR="00615CCB" w:rsidRDefault="00615CCB" w:rsidP="00615CCB">
      <w:pPr>
        <w:pStyle w:val="2"/>
      </w:pPr>
      <w:r>
        <w:t xml:space="preserve">说明 </w:t>
      </w:r>
      <w:proofErr w:type="spellStart"/>
      <w:r>
        <w:t>maximumFee</w:t>
      </w:r>
      <w:proofErr w:type="spellEnd"/>
      <w:r>
        <w:t xml:space="preserve"> 的作</w:t>
      </w:r>
      <w:r>
        <w:rPr>
          <w:rFonts w:ascii="微软雅黑" w:eastAsia="微软雅黑" w:hAnsi="微软雅黑" w:cs="微软雅黑" w:hint="eastAsia"/>
        </w:rPr>
        <w:t>⽤</w:t>
      </w:r>
      <w:proofErr w:type="gramStart"/>
      <w:r>
        <w:rPr>
          <w:rFonts w:ascii="等线" w:eastAsia="等线" w:hAnsi="等线" w:cs="等线" w:hint="eastAsia"/>
        </w:rPr>
        <w:t>及设置</w:t>
      </w:r>
      <w:proofErr w:type="gramEnd"/>
      <w:r>
        <w:rPr>
          <w:rFonts w:ascii="微软雅黑" w:eastAsia="微软雅黑" w:hAnsi="微软雅黑" w:cs="微软雅黑" w:hint="eastAsia"/>
        </w:rPr>
        <w:t>⽅</w:t>
      </w:r>
      <w:r>
        <w:t>式</w:t>
      </w:r>
    </w:p>
    <w:p w14:paraId="15D8EFA7" w14:textId="77777777" w:rsidR="0099368F" w:rsidRDefault="0099368F" w:rsidP="00615CCB">
      <w:r>
        <w:rPr>
          <w:rFonts w:hint="eastAsia"/>
        </w:rPr>
        <w:t>控制某笔交易中收取的最大手续费，和</w:t>
      </w:r>
      <w:proofErr w:type="spellStart"/>
      <w:r w:rsidRPr="0099368F">
        <w:t>basisPointsRate</w:t>
      </w:r>
      <w:proofErr w:type="spellEnd"/>
      <w:r>
        <w:rPr>
          <w:rFonts w:hint="eastAsia"/>
        </w:rPr>
        <w:t>一起控制手续费</w:t>
      </w:r>
    </w:p>
    <w:p w14:paraId="14F679CA" w14:textId="29992446" w:rsidR="0099368F" w:rsidRDefault="0099368F" w:rsidP="00615CCB">
      <w:r>
        <w:rPr>
          <w:noProof/>
        </w:rPr>
        <w:drawing>
          <wp:inline distT="0" distB="0" distL="0" distR="0" wp14:anchorId="7311674B" wp14:editId="615DEE88">
            <wp:extent cx="5274310" cy="1127760"/>
            <wp:effectExtent l="0" t="0" r="2540" b="0"/>
            <wp:docPr id="1261656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56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3C68189" wp14:editId="7A38E197">
            <wp:extent cx="5274310" cy="1557020"/>
            <wp:effectExtent l="0" t="0" r="2540" b="5080"/>
            <wp:docPr id="1909943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43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9BAB" w14:textId="5B395756" w:rsidR="0099368F" w:rsidRDefault="0099368F" w:rsidP="00615CCB">
      <w:pPr>
        <w:rPr>
          <w:rFonts w:hint="eastAsia"/>
        </w:rPr>
      </w:pPr>
      <w:r>
        <w:rPr>
          <w:rFonts w:hint="eastAsia"/>
        </w:rPr>
        <w:t>设置方式是由</w:t>
      </w:r>
      <w:proofErr w:type="spellStart"/>
      <w:r>
        <w:rPr>
          <w:rFonts w:hint="eastAsia"/>
        </w:rPr>
        <w:t>setparams</w:t>
      </w:r>
      <w:proofErr w:type="spellEnd"/>
      <w:r>
        <w:rPr>
          <w:rFonts w:hint="eastAsia"/>
        </w:rPr>
        <w:t>修改，</w:t>
      </w:r>
      <w:r w:rsidRPr="0099368F">
        <w:rPr>
          <w:rFonts w:hint="eastAsia"/>
        </w:rPr>
        <w:t>收取的实际手续费将由</w:t>
      </w:r>
      <w:r w:rsidRPr="0099368F">
        <w:t xml:space="preserve"> </w:t>
      </w:r>
      <w:proofErr w:type="spellStart"/>
      <w:r w:rsidRPr="0099368F">
        <w:t>maximumFee</w:t>
      </w:r>
      <w:proofErr w:type="spellEnd"/>
      <w:r w:rsidRPr="0099368F">
        <w:t xml:space="preserve"> 和转账数额乘以 </w:t>
      </w:r>
      <w:proofErr w:type="spellStart"/>
      <w:r w:rsidRPr="0099368F">
        <w:t>basisPointRate</w:t>
      </w:r>
      <w:proofErr w:type="spellEnd"/>
      <w:r w:rsidRPr="0099368F">
        <w:t>两个因素计算得出。</w:t>
      </w:r>
    </w:p>
    <w:p w14:paraId="0A476574" w14:textId="2C0C5B10" w:rsidR="00615CCB" w:rsidRDefault="00615CCB" w:rsidP="00615CCB">
      <w:pPr>
        <w:pStyle w:val="2"/>
      </w:pPr>
      <w:r>
        <w:lastRenderedPageBreak/>
        <w:t xml:space="preserve">学习 </w:t>
      </w:r>
      <w:proofErr w:type="spellStart"/>
      <w:r>
        <w:t>remixd</w:t>
      </w:r>
      <w:proofErr w:type="spellEnd"/>
      <w:r>
        <w:t xml:space="preserve"> 的使</w:t>
      </w:r>
      <w:r w:rsidRPr="003F5926">
        <w:rPr>
          <w:rFonts w:ascii="微软雅黑" w:eastAsia="微软雅黑" w:hAnsi="微软雅黑" w:cs="微软雅黑" w:hint="eastAsia"/>
        </w:rPr>
        <w:t>⽤⽅</w:t>
      </w:r>
      <w:r w:rsidRPr="003F5926">
        <w:rPr>
          <w:rFonts w:ascii="等线 Light" w:eastAsia="等线 Light" w:hAnsi="等线 Light" w:cs="等线 Light" w:hint="eastAsia"/>
        </w:rPr>
        <w:t>法，在命令</w:t>
      </w:r>
      <w:r w:rsidRPr="003F5926">
        <w:rPr>
          <w:rFonts w:ascii="微软雅黑" w:eastAsia="微软雅黑" w:hAnsi="微软雅黑" w:cs="微软雅黑" w:hint="eastAsia"/>
        </w:rPr>
        <w:t>⾏⾥⾯</w:t>
      </w:r>
      <w:r w:rsidRPr="003F5926">
        <w:rPr>
          <w:rFonts w:ascii="等线 Light" w:eastAsia="等线 Light" w:hAnsi="等线 Light" w:cs="等线 Light" w:hint="eastAsia"/>
        </w:rPr>
        <w:t>启动</w:t>
      </w:r>
      <w:r>
        <w:t xml:space="preserve"> </w:t>
      </w:r>
      <w:proofErr w:type="spellStart"/>
      <w:r>
        <w:t>remixd</w:t>
      </w:r>
      <w:proofErr w:type="spellEnd"/>
      <w:r w:rsidR="0089297A">
        <w:br/>
      </w:r>
      <w:r w:rsidR="0089297A">
        <w:rPr>
          <w:noProof/>
        </w:rPr>
        <w:drawing>
          <wp:inline distT="0" distB="0" distL="0" distR="0" wp14:anchorId="710E4A4E" wp14:editId="4C4575D7">
            <wp:extent cx="4046571" cy="403895"/>
            <wp:effectExtent l="0" t="0" r="0" b="0"/>
            <wp:docPr id="49022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2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B9D0" w14:textId="5B6871B4" w:rsidR="0089297A" w:rsidRDefault="00055D05" w:rsidP="0089297A">
      <w:r>
        <w:rPr>
          <w:noProof/>
        </w:rPr>
        <w:drawing>
          <wp:inline distT="0" distB="0" distL="0" distR="0" wp14:anchorId="50DEE3AD" wp14:editId="72274251">
            <wp:extent cx="5274310" cy="3202305"/>
            <wp:effectExtent l="0" t="0" r="2540" b="0"/>
            <wp:docPr id="1532887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87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3E1A" w14:textId="133C8F4F" w:rsidR="00055D05" w:rsidRDefault="00055D05" w:rsidP="0089297A">
      <w:r>
        <w:rPr>
          <w:noProof/>
        </w:rPr>
        <w:drawing>
          <wp:inline distT="0" distB="0" distL="0" distR="0" wp14:anchorId="155276F5" wp14:editId="2B713DF1">
            <wp:extent cx="5274310" cy="1133475"/>
            <wp:effectExtent l="0" t="0" r="2540" b="9525"/>
            <wp:docPr id="1852517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17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4EE9" w14:textId="60141A09" w:rsidR="00055D05" w:rsidRPr="0089297A" w:rsidRDefault="00055D05" w:rsidP="0089297A">
      <w:pPr>
        <w:rPr>
          <w:rFonts w:hint="eastAsia"/>
        </w:rPr>
      </w:pPr>
      <w:r>
        <w:rPr>
          <w:noProof/>
        </w:rPr>
        <w:drawing>
          <wp:inline distT="0" distB="0" distL="0" distR="0" wp14:anchorId="7E37AF12" wp14:editId="394443A5">
            <wp:extent cx="5075360" cy="2560542"/>
            <wp:effectExtent l="0" t="0" r="0" b="0"/>
            <wp:docPr id="1835109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094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D05" w:rsidRPr="00892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2459D"/>
    <w:multiLevelType w:val="hybridMultilevel"/>
    <w:tmpl w:val="5B2E91C4"/>
    <w:lvl w:ilvl="0" w:tplc="E49A9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569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C7"/>
    <w:rsid w:val="00055D05"/>
    <w:rsid w:val="00093984"/>
    <w:rsid w:val="00180EC7"/>
    <w:rsid w:val="003F5926"/>
    <w:rsid w:val="005E5F69"/>
    <w:rsid w:val="00615CCB"/>
    <w:rsid w:val="0089297A"/>
    <w:rsid w:val="008B5C0C"/>
    <w:rsid w:val="0099368F"/>
    <w:rsid w:val="00EB7611"/>
    <w:rsid w:val="00F00243"/>
    <w:rsid w:val="00FE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2246"/>
  <w15:chartTrackingRefBased/>
  <w15:docId w15:val="{8861D581-0B05-43FE-A53A-818E3E7D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C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5C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15C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15CC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76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周</dc:creator>
  <cp:keywords/>
  <dc:description/>
  <cp:lastModifiedBy>亚男 周</cp:lastModifiedBy>
  <cp:revision>11</cp:revision>
  <dcterms:created xsi:type="dcterms:W3CDTF">2023-05-16T06:12:00Z</dcterms:created>
  <dcterms:modified xsi:type="dcterms:W3CDTF">2023-05-16T07:40:00Z</dcterms:modified>
</cp:coreProperties>
</file>