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1)CSS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формальный язык описания внешнего вида документа, написанного с использованием языка разметки. Cascading Style Sheets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каскадные таблицы стилей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начале пишем имя селектора, открываем фигурные скобки, пишем свойство и его значение в конце точка с запятой. body {color: red}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Внутренние стили пишутся внутри тега &lt;div style="color: red"&gt;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Создаётся файл с расширением 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подключается к HTML с помощью тега линк &lt;link rel="stylesheet" href="style.css"&gt;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Когда в тег вписываешь атрибут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Классы создаются внутри тега пишется class="имя_класса"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Индификаторы создаются внутри тега пишется id="имя_класса"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Универсальный стиль подключается так: *{background: red}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Дочерний элемент это элемент который лежит внутри другого тега(а тег в котором он лежит называется родительский)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см.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Родственные элементы это элементы которые находятьсч на одном уровне.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Каскадность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возможность языка CSS накладывать свойства друг на друга, а также расширять свойства в селекторах.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Наследование в CSS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способность элементов-потомков перенимать правила форматирования (свойства CSS), которые присвоены их предкам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Групповой селектор это группа селекторов к которым применяется одни стили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15)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16)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внутренним, глобально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наследуемым относятся в основном свойства, определяющие параметры отображения текста: font-size, font-family, font-style, font-weight, color, text-align, text-transform, text-indent, line-height, letter-spacing, word-spacing, white-space, direction и другие. Не наследуемые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отступы(внутренние и внешние), ширина, высота, рамки фона.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