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590C" w:rsidRPr="009B590C" w:rsidRDefault="009B590C" w:rsidP="009B590C">
      <w:pPr>
        <w:spacing w:after="0"/>
        <w:jc w:val="right"/>
        <w:rPr>
          <w:rFonts w:eastAsia="Calibri"/>
          <w:iCs w:val="0"/>
          <w:kern w:val="0"/>
          <w:sz w:val="22"/>
          <w:szCs w:val="24"/>
          <w:lang w:val="mn-MN" w:bidi="ar-SA"/>
        </w:rPr>
      </w:pPr>
      <w:bookmarkStart w:id="0" w:name="_Hlk16852536"/>
      <w:r w:rsidRPr="009B590C">
        <w:rPr>
          <w:rFonts w:eastAsia="Calibri"/>
          <w:iCs w:val="0"/>
          <w:kern w:val="0"/>
          <w:sz w:val="22"/>
          <w:szCs w:val="24"/>
          <w:lang w:val="mn-MN" w:bidi="ar-SA"/>
        </w:rPr>
        <w:t xml:space="preserve">Харилцаа холбооны зохицуулах хорооны </w:t>
      </w:r>
    </w:p>
    <w:p w:rsidR="009B590C" w:rsidRPr="009B590C" w:rsidRDefault="009B590C" w:rsidP="009B590C">
      <w:pPr>
        <w:spacing w:after="0"/>
        <w:jc w:val="right"/>
        <w:rPr>
          <w:rFonts w:eastAsia="Calibri"/>
          <w:iCs w:val="0"/>
          <w:kern w:val="0"/>
          <w:sz w:val="22"/>
          <w:szCs w:val="24"/>
          <w:lang w:val="mn-MN" w:bidi="ar-SA"/>
        </w:rPr>
      </w:pPr>
      <w:r w:rsidRPr="009B590C">
        <w:rPr>
          <w:rFonts w:eastAsia="Calibri"/>
          <w:iCs w:val="0"/>
          <w:kern w:val="0"/>
          <w:sz w:val="22"/>
          <w:szCs w:val="24"/>
          <w:lang w:val="mn-MN" w:bidi="ar-SA"/>
        </w:rPr>
        <w:t>2026 оны</w:t>
      </w:r>
      <w:r>
        <w:rPr>
          <w:rFonts w:eastAsia="Calibri"/>
          <w:iCs w:val="0"/>
          <w:kern w:val="0"/>
          <w:sz w:val="22"/>
          <w:szCs w:val="24"/>
          <w:lang w:val="mn-MN" w:bidi="ar-SA"/>
        </w:rPr>
        <w:t xml:space="preserve"> 2</w:t>
      </w:r>
      <w:r w:rsidRPr="009B590C">
        <w:rPr>
          <w:rFonts w:eastAsia="Calibri"/>
          <w:iCs w:val="0"/>
          <w:kern w:val="0"/>
          <w:sz w:val="22"/>
          <w:szCs w:val="24"/>
          <w:lang w:val="mn-MN" w:bidi="ar-SA"/>
        </w:rPr>
        <w:t xml:space="preserve"> дугаар сарын </w:t>
      </w:r>
      <w:r>
        <w:rPr>
          <w:rFonts w:eastAsia="Calibri"/>
          <w:iCs w:val="0"/>
          <w:kern w:val="0"/>
          <w:sz w:val="22"/>
          <w:szCs w:val="24"/>
          <w:lang w:val="mn-MN" w:bidi="ar-SA"/>
        </w:rPr>
        <w:t>13</w:t>
      </w:r>
      <w:r w:rsidRPr="009B590C">
        <w:rPr>
          <w:rFonts w:eastAsia="Calibri"/>
          <w:iCs w:val="0"/>
          <w:kern w:val="0"/>
          <w:sz w:val="22"/>
          <w:szCs w:val="24"/>
          <w:lang w:val="mn-MN" w:bidi="ar-SA"/>
        </w:rPr>
        <w:t>-ны өдрийн</w:t>
      </w:r>
    </w:p>
    <w:p w:rsidR="009B590C" w:rsidRPr="009B590C" w:rsidRDefault="009B590C" w:rsidP="009B590C">
      <w:pPr>
        <w:spacing w:after="0"/>
        <w:jc w:val="right"/>
        <w:rPr>
          <w:rFonts w:eastAsia="Calibri"/>
          <w:iCs w:val="0"/>
          <w:kern w:val="0"/>
          <w:sz w:val="22"/>
          <w:szCs w:val="24"/>
          <w:lang w:val="mn-MN" w:bidi="ar-SA"/>
        </w:rPr>
      </w:pPr>
      <w:r w:rsidRPr="009B590C">
        <w:rPr>
          <w:rFonts w:eastAsia="Calibri"/>
          <w:iCs w:val="0"/>
          <w:kern w:val="0"/>
          <w:sz w:val="22"/>
          <w:szCs w:val="24"/>
          <w:lang w:val="mn-MN" w:bidi="ar-SA"/>
        </w:rPr>
        <w:t xml:space="preserve"> </w:t>
      </w:r>
      <w:r>
        <w:rPr>
          <w:rFonts w:eastAsia="Calibri"/>
          <w:iCs w:val="0"/>
          <w:kern w:val="0"/>
          <w:sz w:val="22"/>
          <w:szCs w:val="24"/>
          <w:lang w:val="mn-MN" w:bidi="ar-SA"/>
        </w:rPr>
        <w:t xml:space="preserve">24 </w:t>
      </w:r>
      <w:r w:rsidRPr="009B590C">
        <w:rPr>
          <w:rFonts w:eastAsia="Calibri"/>
          <w:iCs w:val="0"/>
          <w:kern w:val="0"/>
          <w:sz w:val="22"/>
          <w:szCs w:val="24"/>
          <w:lang w:val="mn-MN" w:bidi="ar-SA"/>
        </w:rPr>
        <w:t>тоот тогтоолын хавсралт</w:t>
      </w:r>
    </w:p>
    <w:p w:rsidR="009B590C" w:rsidRPr="009B590C" w:rsidRDefault="009B590C" w:rsidP="009B590C">
      <w:pPr>
        <w:spacing w:after="0"/>
        <w:jc w:val="right"/>
        <w:rPr>
          <w:rFonts w:eastAsia="Calibri"/>
          <w:iCs w:val="0"/>
          <w:kern w:val="0"/>
          <w:sz w:val="22"/>
          <w:szCs w:val="24"/>
          <w:lang w:val="mn-MN" w:bidi="ar-SA"/>
        </w:rPr>
      </w:pPr>
    </w:p>
    <w:p w:rsidR="009B590C" w:rsidRPr="009B590C" w:rsidRDefault="009B590C" w:rsidP="009B590C">
      <w:pPr>
        <w:spacing w:after="0"/>
        <w:jc w:val="right"/>
        <w:rPr>
          <w:rFonts w:eastAsia="Calibri"/>
          <w:b/>
          <w:iCs w:val="0"/>
          <w:kern w:val="0"/>
          <w:szCs w:val="24"/>
          <w:lang w:val="mn-MN" w:bidi="ar-SA"/>
        </w:rPr>
      </w:pPr>
    </w:p>
    <w:p w:rsidR="009B590C" w:rsidRPr="009B590C" w:rsidRDefault="009B590C" w:rsidP="009B590C">
      <w:pPr>
        <w:spacing w:after="0"/>
        <w:jc w:val="center"/>
        <w:rPr>
          <w:rFonts w:eastAsia="Calibri"/>
          <w:b/>
          <w:iCs w:val="0"/>
          <w:kern w:val="0"/>
          <w:szCs w:val="24"/>
          <w:lang w:val="mn-MN" w:bidi="ar-SA"/>
        </w:rPr>
      </w:pPr>
      <w:r w:rsidRPr="009B590C">
        <w:rPr>
          <w:rFonts w:eastAsia="Calibri"/>
          <w:b/>
          <w:iCs w:val="0"/>
          <w:kern w:val="0"/>
          <w:szCs w:val="24"/>
          <w:lang w:val="mn-MN" w:bidi="ar-SA"/>
        </w:rPr>
        <w:t>МЭДЭЭЛЭЛ, ХАРИЛЦАА ХОЛБООНЫ ТОНОГ ТӨХӨӨРӨМЖИЙГ БАТАЛГААЖУУЛАХ  ЖУРАМ</w:t>
      </w:r>
    </w:p>
    <w:bookmarkEnd w:id="0"/>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 xml:space="preserve">Нэг. </w:t>
      </w:r>
      <w:r w:rsidRPr="009B590C">
        <w:rPr>
          <w:rFonts w:eastAsia="Times New Roman" w:cs="Times New Roman"/>
          <w:b/>
          <w:bCs/>
          <w:iCs w:val="0"/>
          <w:kern w:val="0"/>
          <w:szCs w:val="28"/>
          <w:lang w:val="mn-MN" w:bidi="ar-SA"/>
        </w:rPr>
        <w:t>Нийтлэг үндэслэл</w:t>
      </w:r>
    </w:p>
    <w:p w:rsidR="009B590C" w:rsidRPr="009B590C" w:rsidRDefault="009B590C" w:rsidP="009B590C">
      <w:pPr>
        <w:spacing w:after="0"/>
        <w:contextualSpacing/>
        <w:jc w:val="both"/>
        <w:rPr>
          <w:rFonts w:eastAsia="Calibri"/>
          <w:bCs/>
          <w:iCs w:val="0"/>
          <w:kern w:val="0"/>
          <w:szCs w:val="24"/>
          <w:lang w:val="mn-MN" w:bidi="ar-SA"/>
        </w:rPr>
      </w:pPr>
      <w:r w:rsidRPr="009B590C">
        <w:rPr>
          <w:rFonts w:eastAsia="Calibri"/>
          <w:bCs/>
          <w:iCs w:val="0"/>
          <w:kern w:val="0"/>
          <w:szCs w:val="24"/>
          <w:lang w:val="mn-MN" w:bidi="ar-SA"/>
        </w:rPr>
        <w:t xml:space="preserve">1.1.Мэдээлэл, харилцаа холбооны тоног төхөөрөмж </w:t>
      </w:r>
      <w:r w:rsidRPr="009B590C">
        <w:rPr>
          <w:rFonts w:eastAsia="Calibri"/>
          <w:iCs w:val="0"/>
          <w:kern w:val="0"/>
          <w:szCs w:val="24"/>
          <w:lang w:val="mn-MN" w:bidi="ar-SA"/>
        </w:rPr>
        <w:t>(цаашид “тоног төхөөрөмж гэх”)-д баталгаажуулалт, тохирлын үнэлгээ хийх</w:t>
      </w:r>
      <w:r w:rsidRPr="009B590C">
        <w:rPr>
          <w:rFonts w:eastAsia="Calibri"/>
          <w:bCs/>
          <w:iCs w:val="0"/>
          <w:kern w:val="0"/>
          <w:szCs w:val="24"/>
          <w:lang w:val="mn-MN" w:bidi="ar-SA"/>
        </w:rPr>
        <w:t xml:space="preserve"> нь дараах зорилготой:</w:t>
      </w:r>
      <w:r w:rsidRPr="009B590C">
        <w:rPr>
          <w:rFonts w:eastAsia="Calibri"/>
          <w:iCs w:val="0"/>
          <w:kern w:val="0"/>
          <w:szCs w:val="24"/>
          <w:lang w:val="mn-MN" w:bidi="ar-SA"/>
        </w:rPr>
        <w:t xml:space="preserve"> </w:t>
      </w:r>
    </w:p>
    <w:p w:rsidR="009B590C" w:rsidRPr="009B590C" w:rsidRDefault="009B590C" w:rsidP="009B590C">
      <w:pPr>
        <w:spacing w:after="120"/>
        <w:ind w:firstLine="426"/>
        <w:jc w:val="both"/>
        <w:rPr>
          <w:rFonts w:eastAsia="Calibri"/>
          <w:iCs w:val="0"/>
          <w:kern w:val="0"/>
          <w:szCs w:val="24"/>
          <w:lang w:val="mn-MN" w:bidi="ar-SA"/>
        </w:rPr>
      </w:pPr>
      <w:r w:rsidRPr="009B590C">
        <w:rPr>
          <w:rFonts w:eastAsia="Calibri"/>
          <w:iCs w:val="0"/>
          <w:kern w:val="0"/>
          <w:szCs w:val="24"/>
          <w:lang w:val="mn-MN" w:bidi="ar-SA"/>
        </w:rPr>
        <w:t>1.1.1.Хүний эрүүл мэнд, хүрээлэн байгаа орчны аюулгүй байдал, радио давтамжийн холбогдох стандарт, норматив техникийн баримт бичиг, тогтоосон шаардлага хангасныг нотлох;</w:t>
      </w:r>
    </w:p>
    <w:p w:rsidR="009B590C" w:rsidRPr="009B590C" w:rsidRDefault="009B590C" w:rsidP="009B590C">
      <w:pPr>
        <w:spacing w:after="120"/>
        <w:ind w:firstLine="426"/>
        <w:jc w:val="both"/>
        <w:rPr>
          <w:rFonts w:eastAsia="Calibri"/>
          <w:iCs w:val="0"/>
          <w:kern w:val="0"/>
          <w:szCs w:val="24"/>
          <w:lang w:val="mn-MN" w:bidi="ar-SA"/>
        </w:rPr>
      </w:pPr>
      <w:r w:rsidRPr="009B590C">
        <w:rPr>
          <w:rFonts w:eastAsia="Calibri"/>
          <w:bCs/>
          <w:iCs w:val="0"/>
          <w:kern w:val="0"/>
          <w:szCs w:val="24"/>
          <w:lang w:val="mn-MN" w:bidi="ar-SA"/>
        </w:rPr>
        <w:t>1</w:t>
      </w:r>
      <w:r w:rsidRPr="009B590C">
        <w:rPr>
          <w:rFonts w:eastAsia="Calibri"/>
          <w:bCs/>
          <w:iCs w:val="0"/>
          <w:kern w:val="0"/>
          <w:szCs w:val="24"/>
          <w:lang w:bidi="ar-SA"/>
        </w:rPr>
        <w:t>.1.2.</w:t>
      </w:r>
      <w:r w:rsidRPr="009B590C">
        <w:rPr>
          <w:rFonts w:eastAsia="Calibri"/>
          <w:bCs/>
          <w:iCs w:val="0"/>
          <w:kern w:val="0"/>
          <w:szCs w:val="24"/>
          <w:lang w:val="mn-MN" w:bidi="ar-SA"/>
        </w:rPr>
        <w:t>Стандартчилал, техникийн зохицуулалт, тохирлын үнэлгээний итгэмжлэлийн тухай хууль болон т</w:t>
      </w:r>
      <w:r w:rsidRPr="009B590C">
        <w:rPr>
          <w:rFonts w:eastAsia="Calibri"/>
          <w:iCs w:val="0"/>
          <w:kern w:val="0"/>
          <w:szCs w:val="24"/>
          <w:lang w:val="mn-MN" w:bidi="ar-SA"/>
        </w:rPr>
        <w:t>охирлын баталгаанд заавал хамрагдах бүтээгдэхүүн, үйлчилгээний жагсаалтын хэрэгжилтийг хангах;</w:t>
      </w:r>
    </w:p>
    <w:p w:rsidR="009B590C" w:rsidRPr="009B590C" w:rsidRDefault="009B590C" w:rsidP="009B590C">
      <w:pPr>
        <w:spacing w:after="120"/>
        <w:ind w:firstLine="426"/>
        <w:jc w:val="both"/>
        <w:rPr>
          <w:rFonts w:eastAsia="Calibri"/>
          <w:iCs w:val="0"/>
          <w:kern w:val="0"/>
          <w:szCs w:val="24"/>
          <w:lang w:val="mn-MN" w:bidi="ar-SA"/>
        </w:rPr>
      </w:pPr>
      <w:r w:rsidRPr="009B590C">
        <w:rPr>
          <w:rFonts w:eastAsia="Calibri"/>
          <w:iCs w:val="0"/>
          <w:kern w:val="0"/>
          <w:szCs w:val="24"/>
          <w:lang w:bidi="ar-SA"/>
        </w:rPr>
        <w:t>1.1.3.</w:t>
      </w:r>
      <w:r w:rsidRPr="009B590C">
        <w:rPr>
          <w:rFonts w:eastAsia="Calibri"/>
          <w:iCs w:val="0"/>
          <w:kern w:val="0"/>
          <w:szCs w:val="24"/>
          <w:lang w:val="mn-MN" w:bidi="ar-SA"/>
        </w:rPr>
        <w:t>Тоног төхөөрөмжийг баталгаажуулах, баталгаажсан тоног төхөөрөмжид тохирлын гэрчилгээ олгох, хүчингүй болгох, хэрэгжилтэд хяналт тавих, түүнтэй холбоотой харилцааг зохицуулах;</w:t>
      </w:r>
    </w:p>
    <w:p w:rsidR="009B590C" w:rsidRPr="009B590C" w:rsidRDefault="009B590C" w:rsidP="009B590C">
      <w:pPr>
        <w:spacing w:after="120"/>
        <w:ind w:firstLine="426"/>
        <w:jc w:val="both"/>
        <w:rPr>
          <w:rFonts w:eastAsia="Calibri"/>
          <w:iCs w:val="0"/>
          <w:kern w:val="0"/>
          <w:szCs w:val="24"/>
          <w:lang w:val="mn-MN" w:bidi="ar-SA"/>
        </w:rPr>
      </w:pPr>
      <w:r w:rsidRPr="009B590C">
        <w:rPr>
          <w:rFonts w:eastAsia="Calibri"/>
          <w:iCs w:val="0"/>
          <w:kern w:val="0"/>
          <w:szCs w:val="24"/>
          <w:lang w:bidi="ar-SA"/>
        </w:rPr>
        <w:t>1.1.4.</w:t>
      </w:r>
      <w:r w:rsidRPr="009B590C">
        <w:rPr>
          <w:rFonts w:eastAsia="Calibri"/>
          <w:iCs w:val="0"/>
          <w:kern w:val="0"/>
          <w:szCs w:val="24"/>
          <w:lang w:val="mn-MN" w:bidi="ar-SA"/>
        </w:rPr>
        <w:t>Зах зээлд хуурамч болон стандарт шаардлагад нийцэхгүй бүтээгдэхүүн орж ирэхээс урьдчилан сэргийлэх, нийтийн ашиг сонирхолыг хамгаалах;</w:t>
      </w:r>
    </w:p>
    <w:p w:rsidR="009B590C" w:rsidRPr="009B590C" w:rsidRDefault="009B590C" w:rsidP="009B590C">
      <w:pPr>
        <w:spacing w:after="120"/>
        <w:contextualSpacing/>
        <w:jc w:val="both"/>
        <w:rPr>
          <w:rFonts w:eastAsia="Calibri"/>
          <w:iCs w:val="0"/>
          <w:color w:val="FF0000"/>
          <w:kern w:val="0"/>
          <w:szCs w:val="24"/>
          <w:lang w:val="mn-MN" w:bidi="ar-SA"/>
        </w:rPr>
      </w:pPr>
      <w:r w:rsidRPr="009B590C">
        <w:rPr>
          <w:rFonts w:eastAsia="Calibri"/>
          <w:iCs w:val="0"/>
          <w:kern w:val="0"/>
          <w:szCs w:val="24"/>
          <w:lang w:bidi="ar-SA"/>
        </w:rPr>
        <w:t>1.2.</w:t>
      </w:r>
      <w:r w:rsidRPr="009B590C">
        <w:rPr>
          <w:rFonts w:eastAsia="Calibri"/>
          <w:iCs w:val="0"/>
          <w:kern w:val="0"/>
          <w:szCs w:val="24"/>
          <w:lang w:val="mn-MN" w:bidi="ar-SA"/>
        </w:rPr>
        <w:t>Энэхүү журмын хэрэгжилтэд 3 жил тутамд дүн шинжилгээ хийж, шаардлагатай тохиолдолд нэмэлт, өөрчлөлт оруулж сайжруулна.</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Хоёр. Хамрах хүрээ</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2.1.</w:t>
      </w:r>
      <w:r w:rsidRPr="009B590C">
        <w:rPr>
          <w:rFonts w:eastAsia="Calibri"/>
          <w:iCs w:val="0"/>
          <w:kern w:val="0"/>
          <w:szCs w:val="24"/>
          <w:lang w:val="mn-MN" w:bidi="ar-SA"/>
        </w:rPr>
        <w:t>Монгол Улсын иргэн, хуулийн этгээд (цаашид “Хүсэлт гаргагч” гэх) нь эрх бүхий байгууллагаас баталсан тохирлын баталгаанд хамруулах бүтээгдэхүүний жагсаалтад орсон тоног төхөөрөмжийг заавал баталгаажуулна.</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2.2.</w:t>
      </w:r>
      <w:r w:rsidRPr="009B590C">
        <w:rPr>
          <w:rFonts w:eastAsia="Calibri"/>
          <w:iCs w:val="0"/>
          <w:kern w:val="0"/>
          <w:szCs w:val="24"/>
          <w:lang w:val="mn-MN" w:bidi="ar-SA"/>
        </w:rPr>
        <w:t>Энэ журмын 2.1-д зааснаас бусад тоног төхөөрөмжийг сайн дурын үндсэн дээр баталгаажуулна.</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Гурав. Баталгаажуулалтын үйл ажиллагаанд баримтлах зарчим</w:t>
      </w:r>
    </w:p>
    <w:p w:rsidR="009B590C" w:rsidRPr="009B590C" w:rsidRDefault="009B590C" w:rsidP="009B590C">
      <w:pPr>
        <w:spacing w:after="120"/>
        <w:jc w:val="both"/>
        <w:rPr>
          <w:rFonts w:eastAsia="Calibri"/>
          <w:bCs/>
          <w:iCs w:val="0"/>
          <w:kern w:val="0"/>
          <w:szCs w:val="24"/>
          <w:lang w:val="mn-MN" w:bidi="ar-SA"/>
        </w:rPr>
      </w:pPr>
      <w:r w:rsidRPr="009B590C">
        <w:rPr>
          <w:rFonts w:eastAsia="Calibri"/>
          <w:bCs/>
          <w:iCs w:val="0"/>
          <w:kern w:val="0"/>
          <w:szCs w:val="24"/>
          <w:lang w:bidi="ar-SA"/>
        </w:rPr>
        <w:t>3.1.</w:t>
      </w:r>
      <w:r w:rsidRPr="009B590C">
        <w:rPr>
          <w:rFonts w:eastAsia="Calibri"/>
          <w:bCs/>
          <w:iCs w:val="0"/>
          <w:kern w:val="0"/>
          <w:szCs w:val="24"/>
          <w:lang w:val="mn-MN" w:bidi="ar-SA"/>
        </w:rPr>
        <w:t>Баталгаажуулалтын үйл ажиллагаанд дараах зарчмыг баримтална.</w:t>
      </w:r>
    </w:p>
    <w:p w:rsidR="009B590C" w:rsidRPr="009B590C" w:rsidRDefault="009B590C" w:rsidP="009B590C">
      <w:pPr>
        <w:spacing w:after="120"/>
        <w:ind w:firstLine="426"/>
        <w:jc w:val="both"/>
        <w:rPr>
          <w:rFonts w:eastAsia="Calibri"/>
          <w:bCs/>
          <w:iCs w:val="0"/>
          <w:kern w:val="0"/>
          <w:szCs w:val="24"/>
          <w:lang w:val="mn-MN" w:bidi="ar-SA"/>
        </w:rPr>
      </w:pPr>
      <w:r w:rsidRPr="009B590C">
        <w:rPr>
          <w:rFonts w:eastAsia="Calibri"/>
          <w:bCs/>
          <w:iCs w:val="0"/>
          <w:kern w:val="0"/>
          <w:szCs w:val="24"/>
          <w:lang w:bidi="ar-SA"/>
        </w:rPr>
        <w:t>3.1.1.</w:t>
      </w:r>
      <w:r w:rsidRPr="009B590C">
        <w:rPr>
          <w:rFonts w:eastAsia="Calibri"/>
          <w:bCs/>
          <w:iCs w:val="0"/>
          <w:kern w:val="0"/>
          <w:szCs w:val="24"/>
          <w:lang w:val="mn-MN" w:bidi="ar-SA"/>
        </w:rPr>
        <w:t>баримт, нотолгоонд үндэслэсэн байх</w:t>
      </w:r>
      <w:r w:rsidRPr="009B590C">
        <w:rPr>
          <w:rFonts w:eastAsia="Calibri"/>
          <w:bCs/>
          <w:iCs w:val="0"/>
          <w:kern w:val="0"/>
          <w:szCs w:val="24"/>
          <w:lang w:bidi="ar-SA"/>
        </w:rPr>
        <w:t>;</w:t>
      </w:r>
    </w:p>
    <w:p w:rsidR="009B590C" w:rsidRPr="009B590C" w:rsidRDefault="009B590C" w:rsidP="009B590C">
      <w:pPr>
        <w:spacing w:after="120"/>
        <w:ind w:firstLine="426"/>
        <w:jc w:val="both"/>
        <w:rPr>
          <w:rFonts w:eastAsia="Calibri"/>
          <w:bCs/>
          <w:iCs w:val="0"/>
          <w:kern w:val="0"/>
          <w:szCs w:val="24"/>
          <w:lang w:val="mn-MN" w:bidi="ar-SA"/>
        </w:rPr>
      </w:pPr>
      <w:r w:rsidRPr="009B590C">
        <w:rPr>
          <w:rFonts w:eastAsia="Calibri"/>
          <w:bCs/>
          <w:iCs w:val="0"/>
          <w:kern w:val="0"/>
          <w:szCs w:val="24"/>
          <w:lang w:bidi="ar-SA"/>
        </w:rPr>
        <w:t>3.1.2.</w:t>
      </w:r>
      <w:r w:rsidRPr="009B590C">
        <w:rPr>
          <w:rFonts w:eastAsia="Calibri"/>
          <w:bCs/>
          <w:iCs w:val="0"/>
          <w:kern w:val="0"/>
          <w:szCs w:val="24"/>
          <w:lang w:val="mn-MN" w:bidi="ar-SA"/>
        </w:rPr>
        <w:t>ялгаварлахгүй байх;</w:t>
      </w:r>
    </w:p>
    <w:p w:rsidR="009B590C" w:rsidRPr="009B590C" w:rsidRDefault="009B590C" w:rsidP="009B590C">
      <w:pPr>
        <w:spacing w:after="120"/>
        <w:ind w:firstLine="426"/>
        <w:jc w:val="both"/>
        <w:rPr>
          <w:rFonts w:eastAsia="Calibri"/>
          <w:bCs/>
          <w:iCs w:val="0"/>
          <w:kern w:val="0"/>
          <w:szCs w:val="24"/>
          <w:lang w:val="mn-MN" w:bidi="ar-SA"/>
        </w:rPr>
      </w:pPr>
      <w:r w:rsidRPr="009B590C">
        <w:rPr>
          <w:rFonts w:eastAsia="Calibri"/>
          <w:bCs/>
          <w:iCs w:val="0"/>
          <w:kern w:val="0"/>
          <w:szCs w:val="24"/>
          <w:lang w:bidi="ar-SA"/>
        </w:rPr>
        <w:t>3.1.3.</w:t>
      </w:r>
      <w:r w:rsidRPr="009B590C">
        <w:rPr>
          <w:rFonts w:eastAsia="Calibri"/>
          <w:bCs/>
          <w:iCs w:val="0"/>
          <w:kern w:val="0"/>
          <w:szCs w:val="24"/>
          <w:lang w:val="mn-MN" w:bidi="ar-SA"/>
        </w:rPr>
        <w:t>шударга байх;</w:t>
      </w:r>
    </w:p>
    <w:p w:rsidR="009B590C" w:rsidRPr="009B590C" w:rsidRDefault="009B590C" w:rsidP="009B590C">
      <w:pPr>
        <w:spacing w:after="120"/>
        <w:ind w:left="426"/>
        <w:jc w:val="both"/>
        <w:rPr>
          <w:rFonts w:eastAsia="Calibri"/>
          <w:bCs/>
          <w:iCs w:val="0"/>
          <w:kern w:val="0"/>
          <w:szCs w:val="24"/>
          <w:lang w:val="mn-MN" w:bidi="ar-SA"/>
        </w:rPr>
      </w:pPr>
      <w:r w:rsidRPr="009B590C">
        <w:rPr>
          <w:rFonts w:eastAsia="Calibri"/>
          <w:bCs/>
          <w:iCs w:val="0"/>
          <w:kern w:val="0"/>
          <w:szCs w:val="24"/>
          <w:lang w:bidi="ar-SA"/>
        </w:rPr>
        <w:t>3.1.4.</w:t>
      </w:r>
      <w:r w:rsidRPr="009B590C">
        <w:rPr>
          <w:rFonts w:eastAsia="Calibri"/>
          <w:bCs/>
          <w:iCs w:val="0"/>
          <w:kern w:val="0"/>
          <w:szCs w:val="24"/>
          <w:lang w:val="mn-MN" w:bidi="ar-SA"/>
        </w:rPr>
        <w:t>шуурхай, тасралтгүй байх;</w:t>
      </w:r>
    </w:p>
    <w:p w:rsidR="009B590C" w:rsidRPr="009B590C" w:rsidRDefault="009B590C" w:rsidP="009B590C">
      <w:pPr>
        <w:spacing w:after="120"/>
        <w:ind w:firstLine="426"/>
        <w:jc w:val="both"/>
        <w:rPr>
          <w:rFonts w:eastAsia="Calibri"/>
          <w:bCs/>
          <w:iCs w:val="0"/>
          <w:kern w:val="0"/>
          <w:szCs w:val="24"/>
          <w:lang w:val="mn-MN" w:bidi="ar-SA"/>
        </w:rPr>
      </w:pPr>
      <w:r w:rsidRPr="009B590C">
        <w:rPr>
          <w:rFonts w:eastAsia="Calibri"/>
          <w:bCs/>
          <w:iCs w:val="0"/>
          <w:kern w:val="0"/>
          <w:szCs w:val="24"/>
          <w:lang w:bidi="ar-SA"/>
        </w:rPr>
        <w:t>3.1.5.</w:t>
      </w:r>
      <w:r w:rsidRPr="009B590C">
        <w:rPr>
          <w:rFonts w:eastAsia="Calibri"/>
          <w:bCs/>
          <w:iCs w:val="0"/>
          <w:kern w:val="0"/>
          <w:szCs w:val="24"/>
          <w:lang w:val="mn-MN" w:bidi="ar-SA"/>
        </w:rPr>
        <w:t>нээлттэй, ил тод байх;</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Дөрөв. Ерөнхий нөхцөл</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4.1.</w:t>
      </w:r>
      <w:r w:rsidRPr="009B590C">
        <w:rPr>
          <w:rFonts w:eastAsia="Calibri"/>
          <w:iCs w:val="0"/>
          <w:kern w:val="0"/>
          <w:szCs w:val="24"/>
          <w:lang w:val="mn-MN" w:bidi="ar-SA"/>
        </w:rPr>
        <w:t xml:space="preserve">Харилцаа холбооны зохицуулах хороо (цаашид “Зохицуулах хороо” гэх) нь Харилцаа холбооны тухай хуулийн 9 дүгээр зүйлийн 9.1.3, Радио долгионы тухай </w:t>
      </w:r>
      <w:r w:rsidRPr="009B590C">
        <w:rPr>
          <w:rFonts w:eastAsia="Calibri"/>
          <w:iCs w:val="0"/>
          <w:kern w:val="0"/>
          <w:szCs w:val="24"/>
          <w:lang w:val="mn-MN" w:bidi="ar-SA"/>
        </w:rPr>
        <w:lastRenderedPageBreak/>
        <w:t>хуулийн 20 дугаар зүйлийн 20.3, Стандартчилал, техникийн зохицуулалт, тохирлын үнэлгээний итгэмжлэлийн тухай хуулийн 14 дүгээр зүйлийн 14.3-д тус тус заасны дагуу мэдээлэл, харилцаа холбооны тоног төхөөрөмжийг зах зээлд нийлүүлэх болон нэвтрэх, үйлдвэрлэсэн тоног төхөөрөмжийг тогтоосон шаардлагад нийцсэнийг баталгаажуулж, тохирлын гэрчилгээ олгоно.</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4.2.</w:t>
      </w:r>
      <w:r w:rsidRPr="009B590C">
        <w:rPr>
          <w:rFonts w:eastAsia="Calibri"/>
          <w:iCs w:val="0"/>
          <w:kern w:val="0"/>
          <w:szCs w:val="24"/>
          <w:lang w:val="mn-MN" w:bidi="ar-SA"/>
        </w:rPr>
        <w:t>Баталгаажуулалтыг хэрэглээгээр нь 3 ангилна. Үүнд:</w:t>
      </w:r>
    </w:p>
    <w:p w:rsidR="009B590C" w:rsidRPr="009B590C" w:rsidRDefault="009B590C" w:rsidP="009B590C">
      <w:pPr>
        <w:ind w:firstLine="426"/>
        <w:jc w:val="both"/>
        <w:rPr>
          <w:rFonts w:eastAsia="Calibri"/>
          <w:iCs w:val="0"/>
          <w:kern w:val="0"/>
          <w:szCs w:val="24"/>
          <w:lang w:val="mn-MN" w:bidi="ar-SA"/>
        </w:rPr>
      </w:pPr>
      <w:r w:rsidRPr="009B590C">
        <w:rPr>
          <w:rFonts w:eastAsia="Calibri"/>
          <w:iCs w:val="0"/>
          <w:kern w:val="0"/>
          <w:szCs w:val="24"/>
          <w:lang w:bidi="ar-SA"/>
        </w:rPr>
        <w:t>4.2.1</w:t>
      </w:r>
      <w:r w:rsidRPr="009B590C">
        <w:rPr>
          <w:rFonts w:eastAsia="Calibri"/>
          <w:iCs w:val="0"/>
          <w:kern w:val="0"/>
          <w:szCs w:val="24"/>
          <w:lang w:val="mn-MN" w:bidi="ar-SA"/>
        </w:rPr>
        <w:t>Импортын баталгаажуулалт;</w:t>
      </w:r>
    </w:p>
    <w:p w:rsidR="009B590C" w:rsidRPr="009B590C" w:rsidRDefault="009B590C" w:rsidP="009B590C">
      <w:pPr>
        <w:ind w:firstLine="426"/>
        <w:jc w:val="both"/>
        <w:rPr>
          <w:rFonts w:eastAsia="Calibri"/>
          <w:iCs w:val="0"/>
          <w:kern w:val="0"/>
          <w:szCs w:val="24"/>
          <w:lang w:val="mn-MN" w:bidi="ar-SA"/>
        </w:rPr>
      </w:pPr>
      <w:r w:rsidRPr="009B590C">
        <w:rPr>
          <w:rFonts w:eastAsia="Calibri"/>
          <w:iCs w:val="0"/>
          <w:kern w:val="0"/>
          <w:szCs w:val="24"/>
          <w:lang w:bidi="ar-SA"/>
        </w:rPr>
        <w:t>4.2.2.</w:t>
      </w:r>
      <w:r w:rsidRPr="009B590C">
        <w:rPr>
          <w:rFonts w:eastAsia="Calibri"/>
          <w:iCs w:val="0"/>
          <w:kern w:val="0"/>
          <w:szCs w:val="24"/>
          <w:lang w:val="mn-MN" w:bidi="ar-SA"/>
        </w:rPr>
        <w:t>Дотоодын үйлдвэрлэлийн баталгаажуулалт;</w:t>
      </w:r>
    </w:p>
    <w:p w:rsidR="009B590C" w:rsidRPr="009B590C" w:rsidRDefault="009B590C" w:rsidP="009B590C">
      <w:pPr>
        <w:ind w:firstLine="426"/>
        <w:jc w:val="both"/>
        <w:rPr>
          <w:rFonts w:eastAsia="Calibri"/>
          <w:iCs w:val="0"/>
          <w:kern w:val="0"/>
          <w:szCs w:val="24"/>
          <w:lang w:val="mn-MN" w:bidi="ar-SA"/>
        </w:rPr>
      </w:pPr>
      <w:r w:rsidRPr="009B590C">
        <w:rPr>
          <w:rFonts w:eastAsia="Calibri"/>
          <w:iCs w:val="0"/>
          <w:kern w:val="0"/>
          <w:szCs w:val="24"/>
          <w:lang w:bidi="ar-SA"/>
        </w:rPr>
        <w:t>4.2.3.</w:t>
      </w:r>
      <w:r w:rsidRPr="009B590C">
        <w:rPr>
          <w:rFonts w:eastAsia="Calibri"/>
          <w:iCs w:val="0"/>
          <w:kern w:val="0"/>
          <w:szCs w:val="24"/>
          <w:lang w:val="mn-MN" w:bidi="ar-SA"/>
        </w:rPr>
        <w:t>Экспортын баталгаажуулалт</w:t>
      </w:r>
      <w:r w:rsidRPr="009B590C">
        <w:rPr>
          <w:rFonts w:eastAsia="Calibri"/>
          <w:iCs w:val="0"/>
          <w:kern w:val="0"/>
          <w:szCs w:val="24"/>
          <w:lang w:bidi="ar-SA"/>
        </w:rPr>
        <w:t>;</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4.3.</w:t>
      </w:r>
      <w:r w:rsidRPr="009B590C">
        <w:rPr>
          <w:rFonts w:eastAsia="Calibri"/>
          <w:iCs w:val="0"/>
          <w:kern w:val="0"/>
          <w:szCs w:val="24"/>
          <w:lang w:val="mn-MN" w:bidi="ar-SA"/>
        </w:rPr>
        <w:t>Тоног төхөөрөмжид нэмэлтээр суурилуулж, түүнд нэгдэн ажиллах боломжтой, эд ангийг дангаар нь баталгаажуулж болно.</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4.4.</w:t>
      </w:r>
      <w:r w:rsidRPr="009B590C">
        <w:rPr>
          <w:rFonts w:eastAsia="Calibri"/>
          <w:iCs w:val="0"/>
          <w:kern w:val="0"/>
          <w:szCs w:val="24"/>
          <w:lang w:val="mn-MN" w:bidi="ar-SA"/>
        </w:rPr>
        <w:t>Нэг ижил төрлийн төхөөрөмжүүд буюу загварын дугаарууд нь өөр боловч лабораторийн сорилт туршилт, үйлдвэрлэгчийн мэдэгдэл нь ижил тохиолдолд багц тоног төхөөрөмж гэж үзнэ.</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Тав. Хүсэлт гаргах</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5.1.</w:t>
      </w:r>
      <w:r w:rsidRPr="009B590C">
        <w:rPr>
          <w:rFonts w:eastAsia="Calibri"/>
          <w:iCs w:val="0"/>
          <w:kern w:val="0"/>
          <w:szCs w:val="24"/>
          <w:lang w:val="mn-MN" w:bidi="ar-SA"/>
        </w:rPr>
        <w:t>Хүсэлт гаргагч нь тоног төхөөрөмжийг баталгаажуулах хүсэлтийг Зохицуулах хорооноос баталсан маягтын дагуу цаасаар эсвэл цахимаар гаргана.</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5.2.</w:t>
      </w:r>
      <w:r w:rsidRPr="009B590C">
        <w:rPr>
          <w:rFonts w:eastAsia="Calibri"/>
          <w:iCs w:val="0"/>
          <w:kern w:val="0"/>
          <w:szCs w:val="24"/>
          <w:lang w:val="mn-MN" w:bidi="ar-SA"/>
        </w:rPr>
        <w:t xml:space="preserve">Хүсэлт нь монгол хэл дээр байх ба шаардлагатай тохиолдолд хавсаргах баримт бичгийг англи хэл дээр ирүүлж болно. </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5.3.</w:t>
      </w:r>
      <w:r w:rsidRPr="009B590C">
        <w:rPr>
          <w:rFonts w:eastAsia="Calibri"/>
          <w:iCs w:val="0"/>
          <w:kern w:val="0"/>
          <w:szCs w:val="24"/>
          <w:lang w:val="mn-MN" w:bidi="ar-SA"/>
        </w:rPr>
        <w:t>Баталгаажуулалт хийлгэх хүсэлтэд дараах баримт бичгүүдийг хавсаргана.</w:t>
      </w:r>
    </w:p>
    <w:p w:rsidR="009B590C" w:rsidRPr="009B590C" w:rsidRDefault="009B590C" w:rsidP="009B590C">
      <w:pPr>
        <w:spacing w:after="0"/>
        <w:ind w:firstLine="567"/>
        <w:jc w:val="both"/>
        <w:rPr>
          <w:rFonts w:eastAsia="Calibri"/>
          <w:iCs w:val="0"/>
          <w:kern w:val="0"/>
          <w:szCs w:val="24"/>
          <w:lang w:val="mn-MN" w:bidi="ar-SA"/>
        </w:rPr>
      </w:pPr>
      <w:r w:rsidRPr="009B590C">
        <w:rPr>
          <w:rFonts w:eastAsia="Calibri"/>
          <w:iCs w:val="0"/>
          <w:kern w:val="0"/>
          <w:szCs w:val="24"/>
          <w:lang w:bidi="ar-SA"/>
        </w:rPr>
        <w:t>5.3.1.</w:t>
      </w:r>
      <w:r w:rsidRPr="009B590C">
        <w:rPr>
          <w:rFonts w:eastAsia="Calibri"/>
          <w:iCs w:val="0"/>
          <w:kern w:val="0"/>
          <w:szCs w:val="24"/>
          <w:lang w:val="mn-MN" w:bidi="ar-SA"/>
        </w:rPr>
        <w:t>хүсэлт гаргасан үндэслэлийг тодорхойлсон албан бичиг, үйл ажиллагааны танилцуулга, төлөвлөгөө;</w:t>
      </w:r>
    </w:p>
    <w:p w:rsidR="009B590C" w:rsidRPr="009B590C" w:rsidRDefault="009B590C" w:rsidP="009B590C">
      <w:pPr>
        <w:spacing w:after="0"/>
        <w:ind w:firstLine="567"/>
        <w:jc w:val="both"/>
        <w:rPr>
          <w:rFonts w:eastAsia="Calibri"/>
          <w:iCs w:val="0"/>
          <w:kern w:val="0"/>
          <w:szCs w:val="24"/>
          <w:lang w:val="mn-MN" w:bidi="ar-SA"/>
        </w:rPr>
      </w:pPr>
      <w:r w:rsidRPr="009B590C">
        <w:rPr>
          <w:rFonts w:eastAsia="Calibri"/>
          <w:iCs w:val="0"/>
          <w:kern w:val="0"/>
          <w:szCs w:val="24"/>
          <w:lang w:bidi="ar-SA"/>
        </w:rPr>
        <w:t>5.3.2.</w:t>
      </w:r>
      <w:r w:rsidRPr="009B590C">
        <w:rPr>
          <w:rFonts w:eastAsia="Calibri"/>
          <w:iCs w:val="0"/>
          <w:kern w:val="0"/>
          <w:szCs w:val="24"/>
          <w:lang w:val="mn-MN" w:bidi="ar-SA"/>
        </w:rPr>
        <w:t>хүсэлт гаргагч болон үйлдвэрлэгч эсхүл нийлүүлэгчийн хамтын ажиллагааг баталгаажуулсан баримт;</w:t>
      </w:r>
    </w:p>
    <w:p w:rsidR="009B590C" w:rsidRPr="009B590C" w:rsidRDefault="009B590C" w:rsidP="009B590C">
      <w:pPr>
        <w:spacing w:after="0"/>
        <w:ind w:firstLine="567"/>
        <w:jc w:val="both"/>
        <w:rPr>
          <w:rFonts w:eastAsia="Calibri"/>
          <w:iCs w:val="0"/>
          <w:kern w:val="0"/>
          <w:szCs w:val="24"/>
          <w:lang w:val="mn-MN" w:bidi="ar-SA"/>
        </w:rPr>
      </w:pPr>
      <w:r w:rsidRPr="009B590C">
        <w:rPr>
          <w:rFonts w:eastAsia="Calibri"/>
          <w:iCs w:val="0"/>
          <w:kern w:val="0"/>
          <w:szCs w:val="24"/>
          <w:lang w:bidi="ar-SA"/>
        </w:rPr>
        <w:t>5.3.3.</w:t>
      </w:r>
      <w:r w:rsidRPr="009B590C">
        <w:rPr>
          <w:rFonts w:eastAsia="Calibri"/>
          <w:iCs w:val="0"/>
          <w:kern w:val="0"/>
          <w:szCs w:val="24"/>
          <w:lang w:val="mn-MN" w:bidi="ar-SA"/>
        </w:rPr>
        <w:t>үйлдвэрлэгч эсхүл нийлүүлэгчийн мэдэгдэл;</w:t>
      </w:r>
    </w:p>
    <w:p w:rsidR="009B590C" w:rsidRPr="009B590C" w:rsidRDefault="009B590C" w:rsidP="009B590C">
      <w:pPr>
        <w:spacing w:after="0"/>
        <w:ind w:firstLine="567"/>
        <w:jc w:val="both"/>
        <w:rPr>
          <w:rFonts w:eastAsia="Calibri"/>
          <w:iCs w:val="0"/>
          <w:kern w:val="0"/>
          <w:szCs w:val="24"/>
          <w:lang w:val="mn-MN" w:bidi="ar-SA"/>
        </w:rPr>
      </w:pPr>
      <w:r w:rsidRPr="009B590C">
        <w:rPr>
          <w:rFonts w:eastAsia="Calibri"/>
          <w:iCs w:val="0"/>
          <w:kern w:val="0"/>
          <w:szCs w:val="24"/>
          <w:lang w:bidi="ar-SA"/>
        </w:rPr>
        <w:t>5.3.4.</w:t>
      </w:r>
      <w:r w:rsidRPr="009B590C">
        <w:rPr>
          <w:rFonts w:eastAsia="Calibri"/>
          <w:iCs w:val="0"/>
          <w:kern w:val="0"/>
          <w:szCs w:val="24"/>
          <w:lang w:val="mn-MN" w:bidi="ar-SA"/>
        </w:rPr>
        <w:t>баталгаажуулах тоног төхөөрөмжийн мэдээлэл (танилцуулга, хэрэглэгчийн гарын авлага, ашиглалтын заавар, тоног төхөөрөмжийн гадна болон дотоод бүтцийн зураг, блок схем гэх мэт);</w:t>
      </w:r>
    </w:p>
    <w:p w:rsidR="009B590C" w:rsidRPr="009B590C" w:rsidRDefault="009B590C" w:rsidP="009B590C">
      <w:pPr>
        <w:spacing w:after="0"/>
        <w:ind w:firstLine="567"/>
        <w:jc w:val="both"/>
        <w:rPr>
          <w:rFonts w:eastAsia="Calibri"/>
          <w:iCs w:val="0"/>
          <w:kern w:val="0"/>
          <w:szCs w:val="24"/>
          <w:lang w:val="mn-MN" w:bidi="ar-SA"/>
        </w:rPr>
      </w:pPr>
      <w:r w:rsidRPr="009B590C">
        <w:rPr>
          <w:rFonts w:eastAsia="Calibri"/>
          <w:iCs w:val="0"/>
          <w:kern w:val="0"/>
          <w:szCs w:val="24"/>
          <w:lang w:bidi="ar-SA"/>
        </w:rPr>
        <w:t>5.3.5.</w:t>
      </w:r>
      <w:r w:rsidRPr="009B590C">
        <w:rPr>
          <w:rFonts w:eastAsia="Calibri"/>
          <w:iCs w:val="0"/>
          <w:kern w:val="0"/>
          <w:szCs w:val="24"/>
          <w:lang w:val="mn-MN" w:bidi="ar-SA"/>
        </w:rPr>
        <w:t>холбогдох стандарт, бусад норматив баримт бичгийг хангасан хүчин төгөлдөр хугацаатай сорилт туршилтын дүн;</w:t>
      </w:r>
    </w:p>
    <w:p w:rsidR="009B590C" w:rsidRPr="009B590C" w:rsidRDefault="009B590C" w:rsidP="009B590C">
      <w:pPr>
        <w:spacing w:after="0"/>
        <w:ind w:firstLine="567"/>
        <w:jc w:val="both"/>
        <w:rPr>
          <w:rFonts w:eastAsia="Calibri"/>
          <w:iCs w:val="0"/>
          <w:kern w:val="0"/>
          <w:szCs w:val="24"/>
          <w:lang w:val="mn-MN" w:bidi="ar-SA"/>
        </w:rPr>
      </w:pPr>
      <w:r w:rsidRPr="009B590C">
        <w:rPr>
          <w:rFonts w:eastAsia="Calibri"/>
          <w:iCs w:val="0"/>
          <w:kern w:val="0"/>
          <w:szCs w:val="24"/>
          <w:lang w:bidi="ar-SA"/>
        </w:rPr>
        <w:t>5.3.6.</w:t>
      </w:r>
      <w:r w:rsidRPr="009B590C">
        <w:rPr>
          <w:rFonts w:eastAsia="Calibri"/>
          <w:iCs w:val="0"/>
          <w:kern w:val="0"/>
          <w:szCs w:val="24"/>
          <w:lang w:val="mn-MN" w:bidi="ar-SA"/>
        </w:rPr>
        <w:t>тохирлын гэрээ болон гэрчилгээний загвар;</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5.4.</w:t>
      </w:r>
      <w:r w:rsidRPr="009B590C">
        <w:rPr>
          <w:rFonts w:eastAsia="Calibri"/>
          <w:iCs w:val="0"/>
          <w:kern w:val="0"/>
          <w:szCs w:val="24"/>
          <w:lang w:val="mn-MN" w:bidi="ar-SA"/>
        </w:rPr>
        <w:t>Энэхүү журмын 5.3.5-д заасан сорилт туршилтын дүнд эрүүл мэнд, аюулгүй ажиллагаа (Health &amp; Safety), цахилгаан соронзон зохицоо (Electromagnetic compatibility), радио давтамж (Radio frequency)-ийн мэдээллийг тусгасан байна.</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5.5.</w:t>
      </w:r>
      <w:r w:rsidRPr="009B590C">
        <w:rPr>
          <w:rFonts w:eastAsia="Calibri"/>
          <w:iCs w:val="0"/>
          <w:kern w:val="0"/>
          <w:szCs w:val="24"/>
          <w:lang w:val="mn-MN" w:bidi="ar-SA"/>
        </w:rPr>
        <w:t>Лабораторийн сорилт туршилтын дүн нь олон улс, бүс нутгийн байгууллага, худалдааны түнш орнуудтай байгуулсан гэрээ, хэлэлцээрээр хүлээн зөвшөөрөгдсөн тохиолдолд энэхүү журмын 5.4-т заасан нөхцлийг хангасан гэж үзнэ.</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5.6.</w:t>
      </w:r>
      <w:r w:rsidRPr="009B590C">
        <w:rPr>
          <w:rFonts w:eastAsia="Calibri"/>
          <w:iCs w:val="0"/>
          <w:kern w:val="0"/>
          <w:szCs w:val="24"/>
          <w:lang w:val="mn-MN" w:bidi="ar-SA"/>
        </w:rPr>
        <w:t>Зохицуулах хороо нь тоног төхөөрөмжийг баталгаажуулж, тохирлын үнэлгээ хийхэд шаардлагатай тохиолдолд хүсэлт гаргагчаас тоног төхөөрөмжийн дээжийг авч сорилт туршилт хийж болно.</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5.7.</w:t>
      </w:r>
      <w:r w:rsidRPr="009B590C">
        <w:rPr>
          <w:rFonts w:eastAsia="Calibri"/>
          <w:iCs w:val="0"/>
          <w:kern w:val="0"/>
          <w:szCs w:val="24"/>
          <w:lang w:val="mn-MN" w:bidi="ar-SA"/>
        </w:rPr>
        <w:t>Энэхүү журмын 5.3-т заасан баримт бичиг бүрдээгүй тохиолдолд бүрдлийг хангуулахаар хүсэлт гаргагчид мэдэгдэнэ. Хүсэлт гаргагч нь хүсэлтийг шийдвэрлэх хугацааны дотор шаардлагатай бүрдлийг гаргаж өгөөгүй тохиолдолд тохирлын үнэлгээ хийгдэхгүй.</w:t>
      </w:r>
    </w:p>
    <w:p w:rsidR="009B590C" w:rsidRPr="009B590C" w:rsidRDefault="009B590C" w:rsidP="009B590C">
      <w:pPr>
        <w:jc w:val="both"/>
        <w:rPr>
          <w:rFonts w:eastAsia="Calibri"/>
          <w:iCs w:val="0"/>
          <w:color w:val="FF0000"/>
          <w:kern w:val="0"/>
          <w:szCs w:val="24"/>
          <w:lang w:val="mn-MN" w:bidi="ar-SA"/>
        </w:rPr>
      </w:pPr>
      <w:r w:rsidRPr="009B590C">
        <w:rPr>
          <w:rFonts w:eastAsia="Calibri"/>
          <w:iCs w:val="0"/>
          <w:kern w:val="0"/>
          <w:szCs w:val="24"/>
          <w:lang w:bidi="ar-SA"/>
        </w:rPr>
        <w:t>5.8.</w:t>
      </w:r>
      <w:r w:rsidRPr="009B590C">
        <w:rPr>
          <w:rFonts w:eastAsia="Calibri"/>
          <w:iCs w:val="0"/>
          <w:kern w:val="0"/>
          <w:szCs w:val="24"/>
          <w:lang w:val="mn-MN" w:bidi="ar-SA"/>
        </w:rPr>
        <w:t xml:space="preserve">Энэхүү журмын 5.3-д заасан бүрдэл хангагдаагүй бол хүсэлт гаргагчид цахимаар мэдэгдэх ба баримт бичгийг буцаан хүргүүлнэ. </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Зургаа. Тохирлын үнэлгээ хийх, шийдвэр гаргах</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6.1.</w:t>
      </w:r>
      <w:r w:rsidRPr="009B590C">
        <w:rPr>
          <w:rFonts w:eastAsia="Calibri"/>
          <w:iCs w:val="0"/>
          <w:kern w:val="0"/>
          <w:szCs w:val="24"/>
          <w:lang w:val="mn-MN" w:bidi="ar-SA"/>
        </w:rPr>
        <w:t xml:space="preserve">Стандартчилал, техникийн зохицуулалтын асуудал хариуцсан төрийн захиргааны байгууллагаас эрх авсан мэргэшсэн шинжээчийн эрхтэй Зохицуулах хорооны ажилтан нь тохирлын үнэлгээг хийнэ. </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6.2.</w:t>
      </w:r>
      <w:r w:rsidRPr="009B590C">
        <w:rPr>
          <w:rFonts w:eastAsia="Calibri"/>
          <w:iCs w:val="0"/>
          <w:kern w:val="0"/>
          <w:szCs w:val="24"/>
          <w:lang w:val="mn-MN" w:bidi="ar-SA"/>
        </w:rPr>
        <w:t>Өмнө нь туршилтад орж байгаагүй шинэ, дэвшилтэд технологиор үйлдвэрлэсэн, үйлдвэрлэлийн явц, газар дээрх үнэлгээ, тоног төхөөрөмжийн дээжид сорилт туршилт хийх шаардлагатай тохиолдолд үнэлгээний ажлын хэсэг байгуулж болно. Ажлын хэсэгт мэргэжлийн, мэргэшсэн этгээдийг татан оролцуулна.</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6.3.</w:t>
      </w:r>
      <w:r w:rsidRPr="009B590C">
        <w:rPr>
          <w:rFonts w:eastAsia="Calibri"/>
          <w:iCs w:val="0"/>
          <w:kern w:val="0"/>
          <w:szCs w:val="24"/>
          <w:lang w:val="mn-MN" w:bidi="ar-SA"/>
        </w:rPr>
        <w:t xml:space="preserve">Мэргэшсэн шинжээч, ажлын хэсэг нь баталгаажуулалтын үйл ажиллагааны явцад олж авсан иргэн, хуулийн этгээдийн үйлдвэрлэлийн болон технологийн мэдээллийн нууцыг хадгалж, зөвшөөрөлгүйгээр гуравдагч этгээдэд дамжуулахгүй байх үүрэгтэй. </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6.4.</w:t>
      </w:r>
      <w:r w:rsidRPr="009B590C">
        <w:rPr>
          <w:rFonts w:eastAsia="Calibri"/>
          <w:iCs w:val="0"/>
          <w:kern w:val="0"/>
          <w:szCs w:val="24"/>
          <w:lang w:val="mn-MN" w:bidi="ar-SA"/>
        </w:rPr>
        <w:t>Мэргэшсэн шинжээч, ажлын хэсэг нь ирүүлсэн баримт бичгийг үнэлэхдээ “</w:t>
      </w:r>
      <w:bookmarkStart w:id="1" w:name="_Hlk215555986"/>
      <w:r w:rsidRPr="009B590C">
        <w:rPr>
          <w:rFonts w:eastAsia="Calibri"/>
          <w:iCs w:val="0"/>
          <w:kern w:val="0"/>
          <w:szCs w:val="24"/>
          <w:lang w:val="mn-MN" w:bidi="ar-SA"/>
        </w:rPr>
        <w:t>Мэдээлэл, харилцаа холбооны тоног төхөөрөмжийг баталгаажуулах схем</w:t>
      </w:r>
      <w:bookmarkEnd w:id="1"/>
      <w:r w:rsidRPr="009B590C">
        <w:rPr>
          <w:rFonts w:eastAsia="Calibri"/>
          <w:iCs w:val="0"/>
          <w:kern w:val="0"/>
          <w:szCs w:val="24"/>
          <w:lang w:val="mn-MN" w:bidi="ar-SA"/>
        </w:rPr>
        <w:t>”-ээс тохирохыг сонгож, дүн шинжилгээ хийнэ.</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6.5.</w:t>
      </w:r>
      <w:r w:rsidRPr="009B590C">
        <w:rPr>
          <w:rFonts w:eastAsia="Calibri"/>
          <w:iCs w:val="0"/>
          <w:kern w:val="0"/>
          <w:szCs w:val="24"/>
          <w:lang w:val="mn-MN" w:bidi="ar-SA"/>
        </w:rPr>
        <w:t>Баталгаажуулахаар хүсэлт гаргасан тоног төхөөрөмжид хийгдсэн сорилтын дүн нь Монгол Улсын болон Олон улсын стандартыг хангах бөгөөд ажиллах радио давтамж нь Үндэсний радио давтамжийн хуваарилалтын хүснэгт, Зохицуулах хорооноос баталсан радио давтамжийн хуваарилалт, техникийн нөхцөл шаардлага, бусад холбогдох норматив техникийн баримт бичгийг хангасан байна.</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6.6.</w:t>
      </w:r>
      <w:r w:rsidRPr="009B590C">
        <w:rPr>
          <w:rFonts w:eastAsia="Calibri"/>
          <w:iCs w:val="0"/>
          <w:kern w:val="0"/>
          <w:szCs w:val="24"/>
          <w:lang w:val="mn-MN" w:bidi="ar-SA"/>
        </w:rPr>
        <w:t xml:space="preserve">Шаардлагатай тохиолдолд хүсэлт гаргагчийн баталгаажуулах тоног төхөөрөмж, үйлдвэрлэлийн явцад газар дээрх үнэлгээг хийж болно. </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6.7.</w:t>
      </w:r>
      <w:r w:rsidRPr="009B590C">
        <w:rPr>
          <w:rFonts w:eastAsia="Calibri"/>
          <w:iCs w:val="0"/>
          <w:kern w:val="0"/>
          <w:szCs w:val="24"/>
          <w:lang w:val="mn-MN" w:bidi="ar-SA"/>
        </w:rPr>
        <w:t>Мэргэшсэн шинжээч, ажлын хэсэг нь тохирлын үнэлгээний дүгнэлт гаргана.</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6.8.</w:t>
      </w:r>
      <w:r w:rsidRPr="009B590C">
        <w:rPr>
          <w:rFonts w:eastAsia="Calibri"/>
          <w:iCs w:val="0"/>
          <w:kern w:val="0"/>
          <w:szCs w:val="24"/>
          <w:lang w:val="mn-MN" w:bidi="ar-SA"/>
        </w:rPr>
        <w:t>Үнэлгээний явцад оролцоогүй ажилтан тохирлын үнэлгээний дүгнэлтэд дүн шинжилгээ хийж, баталгаажуулна.</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6.9.</w:t>
      </w:r>
      <w:r w:rsidRPr="009B590C">
        <w:rPr>
          <w:rFonts w:eastAsia="Calibri"/>
          <w:iCs w:val="0"/>
          <w:kern w:val="0"/>
          <w:szCs w:val="24"/>
          <w:lang w:val="mn-MN" w:bidi="ar-SA"/>
        </w:rPr>
        <w:t xml:space="preserve">Зохицуулах хороо нь хүсэлт гаргагчаас ирүүлсэн хүсэлтийг хүлээж авснаас хойш ажлын 10 хоногийн дотор тохирлын гэрчилгээ олгох шийдвэр гаргах ба шийдвэр нь Зохицуулах хорооны даргын тушаал байна. </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6.10.</w:t>
      </w:r>
      <w:r w:rsidRPr="009B590C">
        <w:rPr>
          <w:rFonts w:eastAsia="Calibri"/>
          <w:iCs w:val="0"/>
          <w:kern w:val="0"/>
          <w:szCs w:val="24"/>
          <w:lang w:val="mn-MN" w:bidi="ar-SA"/>
        </w:rPr>
        <w:t>Тохирлын гэрчилгээ олгохоос татгалзсан тохиолдолд үндэслэлийг хүсэлт гаргагчид мэдэгдэнэ.</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6.11.</w:t>
      </w:r>
      <w:r w:rsidRPr="009B590C">
        <w:rPr>
          <w:rFonts w:eastAsia="Calibri"/>
          <w:iCs w:val="0"/>
          <w:kern w:val="0"/>
          <w:szCs w:val="24"/>
          <w:lang w:val="mn-MN" w:bidi="ar-SA"/>
        </w:rPr>
        <w:t>Тохирлын гэрчилгээг энэхүү журмын Хавсралт 1 “Мэдээлэл, харилцаа холбооны тоног төхөөрөмжийг баталгаажуулах схем”-д заасан хугацаагаар олгоно.</w:t>
      </w:r>
    </w:p>
    <w:p w:rsidR="009B590C" w:rsidRPr="009B590C" w:rsidRDefault="009B590C" w:rsidP="009B590C">
      <w:pPr>
        <w:jc w:val="both"/>
        <w:rPr>
          <w:rFonts w:eastAsia="Calibri"/>
          <w:b/>
          <w:bCs/>
          <w:iCs w:val="0"/>
          <w:kern w:val="0"/>
          <w:szCs w:val="24"/>
          <w:lang w:val="mn-MN" w:bidi="ar-SA"/>
        </w:rPr>
      </w:pPr>
      <w:r w:rsidRPr="009B590C">
        <w:rPr>
          <w:rFonts w:eastAsia="Calibri"/>
          <w:iCs w:val="0"/>
          <w:kern w:val="0"/>
          <w:szCs w:val="24"/>
          <w:lang w:bidi="ar-SA"/>
        </w:rPr>
        <w:t>6.12.</w:t>
      </w:r>
      <w:r w:rsidRPr="009B590C">
        <w:rPr>
          <w:rFonts w:eastAsia="Calibri"/>
          <w:iCs w:val="0"/>
          <w:kern w:val="0"/>
          <w:szCs w:val="24"/>
          <w:lang w:val="mn-MN" w:bidi="ar-SA"/>
        </w:rPr>
        <w:t xml:space="preserve">Тохирлын гэрчилгээг хүсэлт гаргагчийн хүсэлтэд үндэслэн монгол эсвэл англи хэл дээр гаргаж өгнө. </w:t>
      </w:r>
    </w:p>
    <w:p w:rsidR="009B590C" w:rsidRPr="009B590C" w:rsidRDefault="009B590C" w:rsidP="009B590C">
      <w:pPr>
        <w:jc w:val="both"/>
        <w:rPr>
          <w:rFonts w:eastAsia="Calibri"/>
          <w:b/>
          <w:bCs/>
          <w:iCs w:val="0"/>
          <w:color w:val="000000"/>
          <w:kern w:val="0"/>
          <w:szCs w:val="24"/>
          <w:lang w:val="mn-MN" w:bidi="ar-SA"/>
        </w:rPr>
      </w:pPr>
      <w:r w:rsidRPr="009B590C">
        <w:rPr>
          <w:rFonts w:eastAsia="Calibri"/>
          <w:iCs w:val="0"/>
          <w:kern w:val="0"/>
          <w:szCs w:val="24"/>
          <w:lang w:bidi="ar-SA"/>
        </w:rPr>
        <w:t>6.13.</w:t>
      </w:r>
      <w:r w:rsidRPr="009B590C">
        <w:rPr>
          <w:rFonts w:eastAsia="Calibri"/>
          <w:iCs w:val="0"/>
          <w:kern w:val="0"/>
          <w:szCs w:val="24"/>
          <w:lang w:val="mn-MN" w:bidi="ar-SA"/>
        </w:rPr>
        <w:t>Тохирлын гэрчилгэ</w:t>
      </w:r>
      <w:r w:rsidRPr="009B590C">
        <w:rPr>
          <w:rFonts w:eastAsia="Calibri"/>
          <w:iCs w:val="0"/>
          <w:color w:val="000000"/>
          <w:kern w:val="0"/>
          <w:szCs w:val="24"/>
          <w:lang w:val="mn-MN" w:bidi="ar-SA"/>
        </w:rPr>
        <w:t>энд дараах мэдээллийг тусгана:</w:t>
      </w:r>
    </w:p>
    <w:p w:rsidR="009B590C" w:rsidRPr="009B590C" w:rsidRDefault="009B590C" w:rsidP="009B590C">
      <w:pPr>
        <w:spacing w:before="240" w:after="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6.13.1.</w:t>
      </w:r>
      <w:r w:rsidRPr="009B590C">
        <w:rPr>
          <w:rFonts w:eastAsia="Calibri"/>
          <w:iCs w:val="0"/>
          <w:color w:val="000000"/>
          <w:kern w:val="0"/>
          <w:szCs w:val="24"/>
          <w:lang w:val="mn-MN" w:bidi="ar-SA"/>
        </w:rPr>
        <w:t>Хүсэлт гаргагчийн нэр, хаяг;</w:t>
      </w:r>
    </w:p>
    <w:p w:rsidR="009B590C" w:rsidRPr="009B590C" w:rsidRDefault="009B590C" w:rsidP="009B590C">
      <w:pPr>
        <w:spacing w:before="240" w:after="0"/>
        <w:ind w:firstLine="720"/>
        <w:jc w:val="both"/>
        <w:rPr>
          <w:rFonts w:eastAsia="Calibri"/>
          <w:iCs w:val="0"/>
          <w:color w:val="0070C0"/>
          <w:kern w:val="0"/>
          <w:szCs w:val="24"/>
          <w:lang w:val="mn-MN" w:bidi="ar-SA"/>
        </w:rPr>
      </w:pPr>
      <w:r w:rsidRPr="009B590C">
        <w:rPr>
          <w:rFonts w:eastAsia="Calibri"/>
          <w:iCs w:val="0"/>
          <w:color w:val="000000"/>
          <w:kern w:val="0"/>
          <w:szCs w:val="24"/>
          <w:lang w:bidi="ar-SA"/>
        </w:rPr>
        <w:t>6.13.2.</w:t>
      </w:r>
      <w:r w:rsidRPr="009B590C">
        <w:rPr>
          <w:rFonts w:eastAsia="Calibri"/>
          <w:iCs w:val="0"/>
          <w:color w:val="000000"/>
          <w:kern w:val="0"/>
          <w:szCs w:val="24"/>
          <w:lang w:val="mn-MN" w:bidi="ar-SA"/>
        </w:rPr>
        <w:t>Үйлдвэрлэгчийн нэр, хаяг</w:t>
      </w:r>
      <w:r w:rsidRPr="009B590C">
        <w:rPr>
          <w:rFonts w:eastAsia="Calibri"/>
          <w:iCs w:val="0"/>
          <w:color w:val="0070C0"/>
          <w:kern w:val="0"/>
          <w:szCs w:val="24"/>
          <w:lang w:val="mn-MN" w:bidi="ar-SA"/>
        </w:rPr>
        <w:t>;</w:t>
      </w:r>
    </w:p>
    <w:p w:rsidR="009B590C" w:rsidRPr="009B590C" w:rsidRDefault="009B590C" w:rsidP="009B590C">
      <w:pPr>
        <w:spacing w:before="240" w:after="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6.13.3.</w:t>
      </w:r>
      <w:r w:rsidRPr="009B590C">
        <w:rPr>
          <w:rFonts w:eastAsia="Calibri"/>
          <w:iCs w:val="0"/>
          <w:color w:val="000000"/>
          <w:kern w:val="0"/>
          <w:szCs w:val="24"/>
          <w:lang w:val="mn-MN" w:bidi="ar-SA"/>
        </w:rPr>
        <w:t xml:space="preserve">Тоног төхөөрөмжийн нэр, загвар, түүнтэй холбоотой мэдээлэл; </w:t>
      </w:r>
    </w:p>
    <w:p w:rsidR="009B590C" w:rsidRPr="009B590C" w:rsidRDefault="009B590C" w:rsidP="009B590C">
      <w:pPr>
        <w:spacing w:before="240" w:after="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6.13.4.</w:t>
      </w:r>
      <w:r w:rsidRPr="009B590C">
        <w:rPr>
          <w:rFonts w:eastAsia="Calibri"/>
          <w:iCs w:val="0"/>
          <w:color w:val="000000"/>
          <w:kern w:val="0"/>
          <w:szCs w:val="24"/>
          <w:lang w:val="mn-MN" w:bidi="ar-SA"/>
        </w:rPr>
        <w:t>Үйлдвэрлэгч улс;</w:t>
      </w:r>
    </w:p>
    <w:p w:rsidR="009B590C" w:rsidRPr="009B590C" w:rsidRDefault="009B590C" w:rsidP="009B590C">
      <w:pPr>
        <w:spacing w:before="240" w:after="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6.13.5.</w:t>
      </w:r>
      <w:r w:rsidRPr="009B590C">
        <w:rPr>
          <w:rFonts w:eastAsia="Calibri"/>
          <w:iCs w:val="0"/>
          <w:color w:val="000000"/>
          <w:kern w:val="0"/>
          <w:szCs w:val="24"/>
          <w:lang w:val="mn-MN" w:bidi="ar-SA"/>
        </w:rPr>
        <w:t>Тоног төхөөрөмжийн ажиллах радио давтамж, технологи, хангах стандарт;</w:t>
      </w:r>
    </w:p>
    <w:p w:rsidR="009B590C" w:rsidRPr="009B590C" w:rsidRDefault="009B590C" w:rsidP="009B590C">
      <w:pPr>
        <w:spacing w:before="240" w:after="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6.13.6.</w:t>
      </w:r>
      <w:r w:rsidRPr="009B590C">
        <w:rPr>
          <w:rFonts w:eastAsia="Calibri"/>
          <w:iCs w:val="0"/>
          <w:color w:val="000000"/>
          <w:kern w:val="0"/>
          <w:szCs w:val="24"/>
          <w:lang w:val="mn-MN" w:bidi="ar-SA"/>
        </w:rPr>
        <w:t xml:space="preserve">Сорилт туршилт хийсэн лаборатори болон тайлангийн мэдээлэл; </w:t>
      </w:r>
    </w:p>
    <w:p w:rsidR="009B590C" w:rsidRPr="009B590C" w:rsidRDefault="009B590C" w:rsidP="009B590C">
      <w:pPr>
        <w:spacing w:before="240" w:after="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6.13.7.</w:t>
      </w:r>
      <w:r w:rsidRPr="009B590C">
        <w:rPr>
          <w:rFonts w:eastAsia="Calibri"/>
          <w:iCs w:val="0"/>
          <w:color w:val="000000"/>
          <w:kern w:val="0"/>
          <w:szCs w:val="24"/>
          <w:lang w:val="mn-MN" w:bidi="ar-SA"/>
        </w:rPr>
        <w:t>Тохирлын үнэлгээний шийдвэр, шаардлагатай бол анх тохирлын гэрчилгээ авсан огноо;</w:t>
      </w:r>
    </w:p>
    <w:p w:rsidR="009B590C" w:rsidRPr="009B590C" w:rsidRDefault="009B590C" w:rsidP="009B590C">
      <w:pPr>
        <w:spacing w:before="240" w:after="24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6.13.8.</w:t>
      </w:r>
      <w:r w:rsidRPr="009B590C">
        <w:rPr>
          <w:rFonts w:eastAsia="Calibri"/>
          <w:iCs w:val="0"/>
          <w:kern w:val="0"/>
          <w:szCs w:val="24"/>
          <w:lang w:val="mn-MN" w:bidi="ar-SA"/>
        </w:rPr>
        <w:t>Тохирлын гэрчилгээний хүчинтэй хугацаа;</w:t>
      </w:r>
    </w:p>
    <w:p w:rsidR="009B590C" w:rsidRPr="009B590C" w:rsidRDefault="009B590C" w:rsidP="009B590C">
      <w:pPr>
        <w:spacing w:before="240" w:after="240"/>
        <w:ind w:firstLine="720"/>
        <w:jc w:val="both"/>
        <w:rPr>
          <w:rFonts w:eastAsia="Calibri"/>
          <w:iCs w:val="0"/>
          <w:color w:val="000000"/>
          <w:kern w:val="0"/>
          <w:szCs w:val="24"/>
          <w:lang w:val="mn-MN" w:bidi="ar-SA"/>
        </w:rPr>
      </w:pPr>
      <w:r w:rsidRPr="009B590C">
        <w:rPr>
          <w:rFonts w:eastAsia="Calibri"/>
          <w:iCs w:val="0"/>
          <w:color w:val="000000"/>
          <w:kern w:val="0"/>
          <w:szCs w:val="24"/>
          <w:lang w:bidi="ar-SA"/>
        </w:rPr>
        <w:t>6.13.9.</w:t>
      </w:r>
      <w:r w:rsidRPr="009B590C">
        <w:rPr>
          <w:rFonts w:eastAsia="Calibri"/>
          <w:iCs w:val="0"/>
          <w:color w:val="000000"/>
          <w:kern w:val="0"/>
          <w:szCs w:val="24"/>
          <w:lang w:val="mn-MN" w:bidi="ar-SA"/>
        </w:rPr>
        <w:t>Баталгаажуулалтын байгууллагын нэр, хаяг;</w:t>
      </w:r>
    </w:p>
    <w:p w:rsidR="009B590C" w:rsidRPr="009B590C" w:rsidRDefault="009B590C" w:rsidP="009B590C">
      <w:pPr>
        <w:jc w:val="both"/>
        <w:rPr>
          <w:rFonts w:eastAsia="Calibri"/>
          <w:iCs w:val="0"/>
          <w:color w:val="000000"/>
          <w:kern w:val="0"/>
          <w:szCs w:val="24"/>
          <w:lang w:val="mn-MN" w:bidi="ar-SA"/>
        </w:rPr>
      </w:pPr>
      <w:r w:rsidRPr="009B590C">
        <w:rPr>
          <w:rFonts w:eastAsia="Calibri"/>
          <w:iCs w:val="0"/>
          <w:color w:val="000000"/>
          <w:kern w:val="0"/>
          <w:szCs w:val="24"/>
          <w:lang w:bidi="ar-SA"/>
        </w:rPr>
        <w:t>6.14.</w:t>
      </w:r>
      <w:r w:rsidRPr="009B590C">
        <w:rPr>
          <w:rFonts w:eastAsia="Calibri"/>
          <w:iCs w:val="0"/>
          <w:color w:val="000000"/>
          <w:kern w:val="0"/>
          <w:szCs w:val="24"/>
          <w:lang w:val="mn-MN" w:bidi="ar-SA"/>
        </w:rPr>
        <w:t>Хүсэлт гаргагчийн хүсэлтийн дагуу төлөвлөгөө болон үйлдвэрлэгч эсхүл нийлүүлэгчийн итгэмжлэлийг үндэслэн энэхүү журмын 6.13.1-д заасан мэдээлэлд үйлдвэрлэгч эсхүл нийлүүлэгчийн нэрийг бичиж болно.</w:t>
      </w:r>
    </w:p>
    <w:p w:rsidR="009B590C" w:rsidRPr="009B590C" w:rsidRDefault="009B590C" w:rsidP="009B590C">
      <w:pPr>
        <w:jc w:val="both"/>
        <w:rPr>
          <w:rFonts w:eastAsia="Calibri"/>
          <w:iCs w:val="0"/>
          <w:color w:val="000000"/>
          <w:kern w:val="0"/>
          <w:szCs w:val="24"/>
          <w:lang w:val="mn-MN" w:bidi="ar-SA"/>
        </w:rPr>
      </w:pPr>
      <w:r w:rsidRPr="009B590C">
        <w:rPr>
          <w:rFonts w:eastAsia="Calibri"/>
          <w:iCs w:val="0"/>
          <w:color w:val="000000"/>
          <w:kern w:val="0"/>
          <w:szCs w:val="24"/>
          <w:lang w:bidi="ar-SA"/>
        </w:rPr>
        <w:t>6.15.</w:t>
      </w:r>
      <w:r w:rsidRPr="009B590C">
        <w:rPr>
          <w:rFonts w:eastAsia="Calibri"/>
          <w:iCs w:val="0"/>
          <w:color w:val="000000"/>
          <w:kern w:val="0"/>
          <w:szCs w:val="24"/>
          <w:lang w:val="mn-MN" w:bidi="ar-SA"/>
        </w:rPr>
        <w:t>Хэрэв хүсэлт гаргагч нь тохирлын гэрчилгээнд давтан тохирлын үнэлгээ хийлгэх бол хүчинтэй тохирлын гэрчилгээний хугацаа дуусахаас 30-аас доошгүй хоногийн өмнө Зохицуулах хороонд хүсэлтийг ирүүлнэ.</w:t>
      </w:r>
    </w:p>
    <w:p w:rsidR="009B590C" w:rsidRPr="009B590C" w:rsidRDefault="009B590C" w:rsidP="009B590C">
      <w:pPr>
        <w:jc w:val="both"/>
        <w:rPr>
          <w:rFonts w:eastAsia="Calibri"/>
          <w:iCs w:val="0"/>
          <w:color w:val="000000"/>
          <w:kern w:val="0"/>
          <w:szCs w:val="24"/>
          <w:lang w:val="mn-MN" w:bidi="ar-SA"/>
        </w:rPr>
      </w:pPr>
      <w:r w:rsidRPr="009B590C">
        <w:rPr>
          <w:rFonts w:eastAsia="Calibri"/>
          <w:iCs w:val="0"/>
          <w:color w:val="000000"/>
          <w:kern w:val="0"/>
          <w:szCs w:val="24"/>
          <w:lang w:bidi="ar-SA"/>
        </w:rPr>
        <w:t>6.16.</w:t>
      </w:r>
      <w:r w:rsidRPr="009B590C">
        <w:rPr>
          <w:rFonts w:eastAsia="Calibri"/>
          <w:iCs w:val="0"/>
          <w:color w:val="000000"/>
          <w:kern w:val="0"/>
          <w:szCs w:val="24"/>
          <w:lang w:val="mn-MN" w:bidi="ar-SA"/>
        </w:rPr>
        <w:t>Тохирлын гэрчилгээний бичилт болон түүнтэй адилтгаж болох өөр бусад илэрхий алдааг тохирлын гэрчилгээний үндсэн агуулгыг өөрчлөхгүйгээр Зохицуулах хороо эсхүл тохирлын гэрчилгээ эзэмшигчийн хүсэлтээр тохирлын гэрчилгээг засаж болно.</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Долоо. Шийдвэрийг мэдэгдэх, гэрээ байгуулах</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7.1.</w:t>
      </w:r>
      <w:r w:rsidRPr="009B590C">
        <w:rPr>
          <w:rFonts w:eastAsia="Calibri"/>
          <w:iCs w:val="0"/>
          <w:kern w:val="0"/>
          <w:szCs w:val="24"/>
          <w:lang w:val="mn-MN" w:bidi="ar-SA"/>
        </w:rPr>
        <w:t>Зохицуулах хороо нь хүсэлт гаргагчийн бүртгүүлсэн цахим хаягт тохирлын гэрчилгээ олгож шийдвэрлэсэн тухай мэдэгдлийг хүргүүлнэ.</w:t>
      </w:r>
    </w:p>
    <w:p w:rsidR="009B590C" w:rsidRPr="009B590C" w:rsidRDefault="009B590C" w:rsidP="009B590C">
      <w:pPr>
        <w:jc w:val="both"/>
        <w:rPr>
          <w:rFonts w:eastAsia="Calibri"/>
          <w:iCs w:val="0"/>
          <w:color w:val="FF0000"/>
          <w:kern w:val="0"/>
          <w:szCs w:val="24"/>
          <w:lang w:val="mn-MN" w:bidi="ar-SA"/>
        </w:rPr>
      </w:pPr>
      <w:r w:rsidRPr="009B590C">
        <w:rPr>
          <w:rFonts w:eastAsia="Calibri"/>
          <w:iCs w:val="0"/>
          <w:kern w:val="0"/>
          <w:szCs w:val="24"/>
          <w:lang w:bidi="ar-SA"/>
        </w:rPr>
        <w:t>7.2.</w:t>
      </w:r>
      <w:r w:rsidRPr="009B590C">
        <w:rPr>
          <w:rFonts w:eastAsia="Calibri"/>
          <w:iCs w:val="0"/>
          <w:kern w:val="0"/>
          <w:szCs w:val="24"/>
          <w:lang w:val="mn-MN" w:bidi="ar-SA"/>
        </w:rPr>
        <w:t>Хүсэлт гаргагч нь энэхүү журмын 7.1-д заасан мэдэгдлийг хүлээж авснаас хойш 30 хоногийн дотор гэрээ байгуулж, тохирлын гэрчилгээг хүлээж авна.</w:t>
      </w:r>
      <w:r w:rsidRPr="009B590C">
        <w:rPr>
          <w:rFonts w:eastAsia="Calibri"/>
          <w:iCs w:val="0"/>
          <w:color w:val="FF0000"/>
          <w:kern w:val="0"/>
          <w:szCs w:val="24"/>
          <w:lang w:val="mn-MN" w:bidi="ar-SA"/>
        </w:rPr>
        <w:t xml:space="preserve"> </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7.3.</w:t>
      </w:r>
      <w:r w:rsidRPr="009B590C">
        <w:rPr>
          <w:rFonts w:eastAsia="Calibri"/>
          <w:iCs w:val="0"/>
          <w:kern w:val="0"/>
          <w:szCs w:val="24"/>
          <w:lang w:val="mn-MN" w:bidi="ar-SA"/>
        </w:rPr>
        <w:t>Энэхүү журмын 7.2-д заасан хугацааг хэтрүүлсэн тохиолдолд гаргасан шийдвэрийг цуцлах үндэслэл болно.</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Найм. Магадлан хяналт</w:t>
      </w:r>
    </w:p>
    <w:p w:rsidR="009B590C" w:rsidRPr="009B590C" w:rsidRDefault="009B590C" w:rsidP="009B590C">
      <w:pPr>
        <w:numPr>
          <w:ilvl w:val="0"/>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0"/>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0"/>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0"/>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1"/>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1"/>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1"/>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1"/>
          <w:numId w:val="1"/>
        </w:numPr>
        <w:spacing w:before="120" w:after="0" w:line="240" w:lineRule="auto"/>
        <w:jc w:val="both"/>
        <w:rPr>
          <w:rFonts w:eastAsia="Calibri"/>
          <w:iCs w:val="0"/>
          <w:vanish/>
          <w:kern w:val="0"/>
          <w:szCs w:val="24"/>
          <w:lang w:val="mn-MN" w:bidi="ar-SA"/>
        </w:rPr>
      </w:pPr>
    </w:p>
    <w:p w:rsidR="009B590C" w:rsidRPr="009B590C" w:rsidRDefault="009B590C" w:rsidP="009B590C">
      <w:pPr>
        <w:numPr>
          <w:ilvl w:val="1"/>
          <w:numId w:val="1"/>
        </w:numPr>
        <w:spacing w:before="120" w:after="0" w:line="240" w:lineRule="auto"/>
        <w:jc w:val="both"/>
        <w:rPr>
          <w:rFonts w:eastAsia="Calibri"/>
          <w:iCs w:val="0"/>
          <w:vanish/>
          <w:kern w:val="0"/>
          <w:szCs w:val="24"/>
          <w:lang w:val="mn-MN" w:bidi="ar-SA"/>
        </w:rPr>
      </w:pPr>
    </w:p>
    <w:p w:rsidR="009B590C" w:rsidRPr="009B590C" w:rsidRDefault="009B590C" w:rsidP="009B590C">
      <w:pPr>
        <w:spacing w:before="120" w:after="120" w:line="240" w:lineRule="auto"/>
        <w:jc w:val="both"/>
        <w:rPr>
          <w:rFonts w:eastAsia="Calibri"/>
          <w:iCs w:val="0"/>
          <w:kern w:val="0"/>
          <w:sz w:val="2"/>
          <w:szCs w:val="2"/>
          <w:lang w:val="mn-MN" w:bidi="ar-SA"/>
        </w:rPr>
      </w:pPr>
    </w:p>
    <w:p w:rsidR="009B590C" w:rsidRPr="009B590C" w:rsidRDefault="009B590C" w:rsidP="009B590C">
      <w:pPr>
        <w:spacing w:after="120" w:line="240" w:lineRule="auto"/>
        <w:jc w:val="both"/>
        <w:rPr>
          <w:rFonts w:eastAsia="Calibri"/>
          <w:iCs w:val="0"/>
          <w:kern w:val="0"/>
          <w:szCs w:val="24"/>
          <w:lang w:val="mn-MN" w:bidi="ar-SA"/>
        </w:rPr>
      </w:pPr>
      <w:r w:rsidRPr="009B590C">
        <w:rPr>
          <w:rFonts w:eastAsia="Calibri"/>
          <w:iCs w:val="0"/>
          <w:kern w:val="0"/>
          <w:szCs w:val="24"/>
          <w:lang w:bidi="ar-SA"/>
        </w:rPr>
        <w:t>8.1.</w:t>
      </w:r>
      <w:r w:rsidRPr="009B590C">
        <w:rPr>
          <w:rFonts w:eastAsia="Calibri"/>
          <w:iCs w:val="0"/>
          <w:kern w:val="0"/>
          <w:szCs w:val="24"/>
          <w:lang w:val="mn-MN" w:bidi="ar-SA"/>
        </w:rPr>
        <w:t xml:space="preserve">Зохицуулах хороо нь тохирлын гэрчилгээ авсан тоног төхөөрөмжүүдэд тохирлын үнэлгээний шаардлагыг үргэлжлүүлэн хангаж байгаа эсэхийг магадлан хяналт хийх замаар нотолж, баримтжуулна. </w:t>
      </w:r>
    </w:p>
    <w:p w:rsidR="009B590C" w:rsidRPr="009B590C" w:rsidRDefault="009B590C" w:rsidP="009B590C">
      <w:pPr>
        <w:spacing w:before="240" w:after="240" w:line="240" w:lineRule="auto"/>
        <w:jc w:val="both"/>
        <w:rPr>
          <w:rFonts w:eastAsia="Calibri"/>
          <w:iCs w:val="0"/>
          <w:kern w:val="0"/>
          <w:szCs w:val="24"/>
          <w:lang w:val="mn-MN" w:bidi="ar-SA"/>
        </w:rPr>
      </w:pPr>
      <w:r w:rsidRPr="009B590C">
        <w:rPr>
          <w:rFonts w:eastAsia="Calibri"/>
          <w:iCs w:val="0"/>
          <w:kern w:val="0"/>
          <w:szCs w:val="24"/>
          <w:lang w:bidi="ar-SA"/>
        </w:rPr>
        <w:t>8.2.</w:t>
      </w:r>
      <w:r w:rsidRPr="009B590C">
        <w:rPr>
          <w:rFonts w:eastAsia="Calibri"/>
          <w:iCs w:val="0"/>
          <w:kern w:val="0"/>
          <w:szCs w:val="24"/>
          <w:lang w:val="mn-MN" w:bidi="ar-SA"/>
        </w:rPr>
        <w:t>Зохицуулах хороо нь дараах аргуудыг цогцоор нь эсхүл аль нэгээр нь магадлан хяналтыг хийнэ:</w:t>
      </w:r>
    </w:p>
    <w:p w:rsidR="009B590C" w:rsidRPr="009B590C" w:rsidRDefault="009B590C" w:rsidP="009B590C">
      <w:pPr>
        <w:spacing w:before="240" w:after="240" w:line="240" w:lineRule="auto"/>
        <w:ind w:firstLine="426"/>
        <w:jc w:val="both"/>
        <w:rPr>
          <w:rFonts w:eastAsia="Calibri"/>
          <w:iCs w:val="0"/>
          <w:color w:val="FF0000"/>
          <w:kern w:val="0"/>
          <w:szCs w:val="24"/>
          <w:lang w:val="mn-MN" w:bidi="ar-SA"/>
        </w:rPr>
      </w:pPr>
      <w:r w:rsidRPr="009B590C">
        <w:rPr>
          <w:rFonts w:eastAsia="Calibri"/>
          <w:iCs w:val="0"/>
          <w:kern w:val="0"/>
          <w:szCs w:val="24"/>
          <w:lang w:bidi="ar-SA"/>
        </w:rPr>
        <w:t>8.2.1.</w:t>
      </w:r>
      <w:r w:rsidRPr="009B590C">
        <w:rPr>
          <w:rFonts w:eastAsia="Calibri"/>
          <w:iCs w:val="0"/>
          <w:kern w:val="0"/>
          <w:szCs w:val="24"/>
          <w:lang w:val="mn-MN" w:bidi="ar-SA"/>
        </w:rPr>
        <w:t>бүртгэлд суурилсан</w:t>
      </w:r>
      <w:r w:rsidRPr="009B590C">
        <w:rPr>
          <w:rFonts w:eastAsia="Calibri"/>
          <w:iCs w:val="0"/>
          <w:kern w:val="0"/>
          <w:szCs w:val="24"/>
          <w:vertAlign w:val="superscript"/>
          <w:lang w:val="mn-MN" w:bidi="ar-SA"/>
        </w:rPr>
        <w:footnoteReference w:id="1"/>
      </w:r>
      <w:r w:rsidRPr="009B590C">
        <w:rPr>
          <w:rFonts w:eastAsia="Calibri"/>
          <w:iCs w:val="0"/>
          <w:kern w:val="0"/>
          <w:szCs w:val="24"/>
          <w:lang w:val="mn-MN" w:bidi="ar-SA"/>
        </w:rPr>
        <w:t>;</w:t>
      </w:r>
    </w:p>
    <w:p w:rsidR="009B590C" w:rsidRPr="009B590C" w:rsidRDefault="009B590C" w:rsidP="009B590C">
      <w:pPr>
        <w:spacing w:before="240" w:after="240" w:line="240" w:lineRule="auto"/>
        <w:ind w:firstLine="426"/>
        <w:jc w:val="both"/>
        <w:rPr>
          <w:rFonts w:eastAsia="Calibri"/>
          <w:iCs w:val="0"/>
          <w:color w:val="FF0000"/>
          <w:kern w:val="0"/>
          <w:szCs w:val="24"/>
          <w:lang w:val="mn-MN" w:bidi="ar-SA"/>
        </w:rPr>
      </w:pPr>
      <w:r w:rsidRPr="009B590C">
        <w:rPr>
          <w:rFonts w:eastAsia="Calibri"/>
          <w:iCs w:val="0"/>
          <w:kern w:val="0"/>
          <w:szCs w:val="24"/>
          <w:lang w:bidi="ar-SA"/>
        </w:rPr>
        <w:t>8.2.2.</w:t>
      </w:r>
      <w:r w:rsidRPr="009B590C">
        <w:rPr>
          <w:rFonts w:eastAsia="Calibri"/>
          <w:iCs w:val="0"/>
          <w:kern w:val="0"/>
          <w:szCs w:val="24"/>
          <w:lang w:val="mn-MN" w:bidi="ar-SA"/>
        </w:rPr>
        <w:t>эрсдэлд суурилсан</w:t>
      </w:r>
      <w:r w:rsidRPr="009B590C">
        <w:rPr>
          <w:rFonts w:eastAsia="Calibri"/>
          <w:iCs w:val="0"/>
          <w:kern w:val="0"/>
          <w:szCs w:val="24"/>
          <w:vertAlign w:val="superscript"/>
          <w:lang w:val="mn-MN" w:bidi="ar-SA"/>
        </w:rPr>
        <w:footnoteReference w:id="2"/>
      </w:r>
      <w:r w:rsidRPr="009B590C">
        <w:rPr>
          <w:rFonts w:eastAsia="Calibri"/>
          <w:iCs w:val="0"/>
          <w:kern w:val="0"/>
          <w:szCs w:val="24"/>
          <w:lang w:val="mn-MN" w:bidi="ar-SA"/>
        </w:rPr>
        <w:t xml:space="preserve">; </w:t>
      </w:r>
    </w:p>
    <w:p w:rsidR="009B590C" w:rsidRPr="009B590C" w:rsidRDefault="009B590C" w:rsidP="009B590C">
      <w:pPr>
        <w:spacing w:before="240" w:after="240" w:line="240" w:lineRule="auto"/>
        <w:ind w:firstLine="426"/>
        <w:jc w:val="both"/>
        <w:rPr>
          <w:rFonts w:eastAsia="Calibri"/>
          <w:iCs w:val="0"/>
          <w:color w:val="FF0000"/>
          <w:kern w:val="0"/>
          <w:szCs w:val="24"/>
          <w:lang w:val="mn-MN" w:bidi="ar-SA"/>
        </w:rPr>
      </w:pPr>
      <w:r w:rsidRPr="009B590C">
        <w:rPr>
          <w:rFonts w:eastAsia="Calibri"/>
          <w:iCs w:val="0"/>
          <w:kern w:val="0"/>
          <w:szCs w:val="24"/>
          <w:lang w:bidi="ar-SA"/>
        </w:rPr>
        <w:t>8.2.3.</w:t>
      </w:r>
      <w:r w:rsidRPr="009B590C">
        <w:rPr>
          <w:rFonts w:eastAsia="Calibri"/>
          <w:iCs w:val="0"/>
          <w:kern w:val="0"/>
          <w:szCs w:val="24"/>
          <w:lang w:val="mn-MN" w:bidi="ar-SA"/>
        </w:rPr>
        <w:t>бодит байдалд суурилсан</w:t>
      </w:r>
      <w:r w:rsidRPr="009B590C">
        <w:rPr>
          <w:rFonts w:eastAsia="Calibri"/>
          <w:iCs w:val="0"/>
          <w:kern w:val="0"/>
          <w:szCs w:val="24"/>
          <w:vertAlign w:val="superscript"/>
          <w:lang w:val="mn-MN" w:bidi="ar-SA"/>
        </w:rPr>
        <w:footnoteReference w:id="3"/>
      </w:r>
      <w:r w:rsidRPr="009B590C">
        <w:rPr>
          <w:rFonts w:eastAsia="Calibri"/>
          <w:iCs w:val="0"/>
          <w:kern w:val="0"/>
          <w:szCs w:val="24"/>
          <w:lang w:bidi="ar-SA"/>
        </w:rPr>
        <w:t>;</w:t>
      </w:r>
    </w:p>
    <w:p w:rsidR="009B590C" w:rsidRPr="009B590C" w:rsidRDefault="009B590C" w:rsidP="009B590C">
      <w:pPr>
        <w:spacing w:before="240" w:after="240" w:line="240" w:lineRule="auto"/>
        <w:jc w:val="both"/>
        <w:rPr>
          <w:rFonts w:eastAsia="Calibri"/>
          <w:iCs w:val="0"/>
          <w:kern w:val="0"/>
          <w:szCs w:val="24"/>
          <w:lang w:val="mn-MN" w:bidi="ar-SA"/>
        </w:rPr>
      </w:pPr>
      <w:r w:rsidRPr="009B590C">
        <w:rPr>
          <w:rFonts w:eastAsia="Calibri"/>
          <w:iCs w:val="0"/>
          <w:kern w:val="0"/>
          <w:szCs w:val="24"/>
          <w:lang w:bidi="ar-SA"/>
        </w:rPr>
        <w:t>8.3.</w:t>
      </w:r>
      <w:r w:rsidRPr="009B590C">
        <w:rPr>
          <w:rFonts w:eastAsia="Calibri"/>
          <w:iCs w:val="0"/>
          <w:kern w:val="0"/>
          <w:szCs w:val="24"/>
          <w:lang w:val="mn-MN" w:bidi="ar-SA"/>
        </w:rPr>
        <w:t>Зохицуулах хороо нь “Мэдээлэл, харилцаа холбооны тоног төхөөрөмжийг баталгаажуулах схем”-д магадлан хяналт хийхээр заагдсан тохирлын гэрчилгээ эзэмшигчдэд тохирлын гэрчилгээ авснаас хойш нэг жилийн дараагаас эхлэн жил бүр магадлан хяналт хийнэ.</w:t>
      </w:r>
    </w:p>
    <w:p w:rsidR="009B590C" w:rsidRPr="009B590C" w:rsidRDefault="009B590C" w:rsidP="009B590C">
      <w:pPr>
        <w:spacing w:before="240" w:after="240" w:line="240" w:lineRule="auto"/>
        <w:jc w:val="both"/>
        <w:rPr>
          <w:rFonts w:eastAsia="Calibri"/>
          <w:iCs w:val="0"/>
          <w:kern w:val="0"/>
          <w:szCs w:val="24"/>
          <w:lang w:val="mn-MN" w:bidi="ar-SA"/>
        </w:rPr>
      </w:pPr>
      <w:r w:rsidRPr="009B590C">
        <w:rPr>
          <w:rFonts w:eastAsia="Calibri"/>
          <w:iCs w:val="0"/>
          <w:kern w:val="0"/>
          <w:szCs w:val="24"/>
          <w:lang w:bidi="ar-SA"/>
        </w:rPr>
        <w:t>8.4.</w:t>
      </w:r>
      <w:r w:rsidRPr="009B590C">
        <w:rPr>
          <w:rFonts w:eastAsia="Calibri"/>
          <w:iCs w:val="0"/>
          <w:kern w:val="0"/>
          <w:szCs w:val="24"/>
          <w:lang w:val="mn-MN" w:bidi="ar-SA"/>
        </w:rPr>
        <w:t>Эрсдэлд суурилсан магадлан хяналтыг энэхүү журмын 8.3-д заасан хугацааг харгалзахгүйгээр тохирлын гэрчилгээний хүрээнд магадлан хяналт хийж болно.</w:t>
      </w:r>
    </w:p>
    <w:p w:rsidR="009B590C" w:rsidRPr="009B590C" w:rsidRDefault="009B590C" w:rsidP="009B590C">
      <w:pPr>
        <w:spacing w:before="240" w:after="240" w:line="240" w:lineRule="auto"/>
        <w:jc w:val="both"/>
        <w:rPr>
          <w:rFonts w:eastAsia="Calibri"/>
          <w:iCs w:val="0"/>
          <w:kern w:val="0"/>
          <w:szCs w:val="24"/>
          <w:lang w:val="mn-MN" w:bidi="ar-SA"/>
        </w:rPr>
      </w:pPr>
      <w:r w:rsidRPr="009B590C">
        <w:rPr>
          <w:rFonts w:eastAsia="Calibri"/>
          <w:iCs w:val="0"/>
          <w:kern w:val="0"/>
          <w:szCs w:val="24"/>
          <w:lang w:bidi="ar-SA"/>
        </w:rPr>
        <w:t>8.5.</w:t>
      </w:r>
      <w:r w:rsidRPr="009B590C">
        <w:rPr>
          <w:rFonts w:eastAsia="Calibri"/>
          <w:iCs w:val="0"/>
          <w:kern w:val="0"/>
          <w:szCs w:val="24"/>
          <w:lang w:val="mn-MN" w:bidi="ar-SA"/>
        </w:rPr>
        <w:t>Магадлан хяналтыг явуулахаас өмнө тохирлын гэрчилгээ эзэмшигчид урьдчилан мэдэгдэнэ.</w:t>
      </w:r>
    </w:p>
    <w:p w:rsidR="009B590C" w:rsidRPr="009B590C" w:rsidRDefault="009B590C" w:rsidP="009B590C">
      <w:pPr>
        <w:spacing w:before="240" w:after="240" w:line="240" w:lineRule="auto"/>
        <w:jc w:val="both"/>
        <w:rPr>
          <w:rFonts w:eastAsia="Calibri"/>
          <w:iCs w:val="0"/>
          <w:color w:val="FF0000"/>
          <w:kern w:val="0"/>
          <w:szCs w:val="24"/>
          <w:lang w:val="mn-MN" w:bidi="ar-SA"/>
        </w:rPr>
      </w:pPr>
      <w:r w:rsidRPr="009B590C">
        <w:rPr>
          <w:rFonts w:eastAsia="Calibri"/>
          <w:iCs w:val="0"/>
          <w:kern w:val="0"/>
          <w:szCs w:val="24"/>
          <w:lang w:bidi="ar-SA"/>
        </w:rPr>
        <w:t>8.6.</w:t>
      </w:r>
      <w:r w:rsidRPr="009B590C">
        <w:rPr>
          <w:rFonts w:eastAsia="Calibri"/>
          <w:iCs w:val="0"/>
          <w:kern w:val="0"/>
          <w:szCs w:val="24"/>
          <w:lang w:val="mn-MN" w:bidi="ar-SA"/>
        </w:rPr>
        <w:t xml:space="preserve">Магадлан  хяналтын үр дүнд үл тохирол илэрсэн тохиолдолд залруулах 30 хоногоос доошгүй хугацаа өгөх ба тухайн хугацаанд үл тохирлыг арилгаагүй бол тохирлын гэрчилгээг хүчингүй болгоно. </w:t>
      </w:r>
    </w:p>
    <w:p w:rsidR="009B590C" w:rsidRPr="009B590C" w:rsidRDefault="009B590C" w:rsidP="009B590C">
      <w:pPr>
        <w:spacing w:before="240" w:after="240" w:line="240" w:lineRule="auto"/>
        <w:jc w:val="both"/>
        <w:rPr>
          <w:rFonts w:eastAsia="Calibri"/>
          <w:iCs w:val="0"/>
          <w:kern w:val="0"/>
          <w:szCs w:val="24"/>
          <w:lang w:val="mn-MN" w:bidi="ar-SA"/>
        </w:rPr>
      </w:pPr>
      <w:r w:rsidRPr="009B590C">
        <w:rPr>
          <w:rFonts w:eastAsia="Calibri"/>
          <w:iCs w:val="0"/>
          <w:kern w:val="0"/>
          <w:szCs w:val="24"/>
          <w:lang w:bidi="ar-SA"/>
        </w:rPr>
        <w:t>8.7.</w:t>
      </w:r>
      <w:r w:rsidRPr="009B590C">
        <w:rPr>
          <w:rFonts w:eastAsia="Calibri"/>
          <w:iCs w:val="0"/>
          <w:kern w:val="0"/>
          <w:szCs w:val="24"/>
          <w:lang w:val="mn-MN" w:bidi="ar-SA"/>
        </w:rPr>
        <w:t>Тохирлын гэрчилгээ хүчингүй болсон тухай шийдвэрийг тохирлын гэрчилгээ эзэмшигч болон Стандартчилал, техникийн зохицуулалтын асуудал хариуцсан төрийн захиргааны байгууллагад мэдэгдэнэ.</w:t>
      </w:r>
    </w:p>
    <w:p w:rsidR="009B590C" w:rsidRPr="009B590C" w:rsidRDefault="009B590C" w:rsidP="009B590C">
      <w:pPr>
        <w:spacing w:before="240" w:after="240" w:line="240" w:lineRule="auto"/>
        <w:jc w:val="both"/>
        <w:rPr>
          <w:rFonts w:eastAsia="Calibri"/>
          <w:iCs w:val="0"/>
          <w:kern w:val="0"/>
          <w:szCs w:val="24"/>
          <w:lang w:val="mn-MN" w:bidi="ar-SA"/>
        </w:rPr>
      </w:pPr>
      <w:r w:rsidRPr="009B590C">
        <w:rPr>
          <w:rFonts w:eastAsia="Calibri"/>
          <w:iCs w:val="0"/>
          <w:kern w:val="0"/>
          <w:szCs w:val="24"/>
          <w:lang w:bidi="ar-SA"/>
        </w:rPr>
        <w:t>8.8.</w:t>
      </w:r>
      <w:r w:rsidRPr="009B590C">
        <w:rPr>
          <w:rFonts w:eastAsia="Calibri"/>
          <w:iCs w:val="0"/>
          <w:kern w:val="0"/>
          <w:szCs w:val="24"/>
          <w:lang w:val="mn-MN" w:bidi="ar-SA"/>
        </w:rPr>
        <w:t>Зохицуулах хороо нь эрсдэлд суурилсан магадлан хяналтыг хийх тохиолдолд тоног төхөөрөмжийг зах зээлээс түүвэрлэн авч итгэмжлэгдсэн лабораторид сорилт туршилтыг хийж, үр дүнг хэрэглэгчдэд мэдэгдэнэ.</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 xml:space="preserve">Ес. </w:t>
      </w:r>
      <w:bookmarkStart w:id="2" w:name="_Hlk218012057"/>
      <w:r w:rsidRPr="009B590C">
        <w:rPr>
          <w:rFonts w:eastAsia="Times New Roman" w:cs="Times New Roman"/>
          <w:b/>
          <w:bCs/>
          <w:iCs w:val="0"/>
          <w:kern w:val="0"/>
          <w:szCs w:val="28"/>
          <w:lang w:val="hsb-DE" w:bidi="ar-SA"/>
        </w:rPr>
        <w:t>Тохирлын гэрчилгээг хүчингүй болгох</w:t>
      </w:r>
      <w:bookmarkEnd w:id="2"/>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9.1.</w:t>
      </w:r>
      <w:r w:rsidRPr="009B590C">
        <w:rPr>
          <w:rFonts w:eastAsia="Calibri"/>
          <w:iCs w:val="0"/>
          <w:kern w:val="0"/>
          <w:szCs w:val="24"/>
          <w:lang w:val="mn-MN" w:bidi="ar-SA"/>
        </w:rPr>
        <w:t>Тохирлын гэрчилгээ эзэмшигчийн хүсэлт эсхүл магадлан хяналтын дүнг үндэслэн тохирлын гэрчилгээг хүчингүй болгоно.</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9.2.</w:t>
      </w:r>
      <w:r w:rsidRPr="009B590C">
        <w:rPr>
          <w:rFonts w:eastAsia="Calibri"/>
          <w:iCs w:val="0"/>
          <w:kern w:val="0"/>
          <w:szCs w:val="24"/>
          <w:lang w:val="mn-MN" w:bidi="ar-SA"/>
        </w:rPr>
        <w:t>Тохирлын гэрчилгээ эзэмшигчээс давтан үнэлгээ хийлгэх хүсэлт ирүүлээгүй бөгөөд тохирлын гэрчилгээний хүчинтэй хугацаа дууссан тохиолдолд тоног төхөөрөмжийн баталгаажуулалтыг дуусгавар болсонд тооцно.</w:t>
      </w:r>
    </w:p>
    <w:p w:rsidR="009B590C" w:rsidRPr="009B590C" w:rsidRDefault="009B590C" w:rsidP="009B590C">
      <w:pPr>
        <w:spacing w:before="240" w:after="240" w:line="240" w:lineRule="auto"/>
        <w:jc w:val="center"/>
        <w:rPr>
          <w:rFonts w:eastAsia="Times New Roman" w:cs="Times New Roman"/>
          <w:b/>
          <w:bCs/>
          <w:iCs w:val="0"/>
          <w:kern w:val="0"/>
          <w:szCs w:val="28"/>
          <w:lang w:val="hsb-DE" w:bidi="ar-SA"/>
        </w:rPr>
      </w:pPr>
      <w:r w:rsidRPr="009B590C">
        <w:rPr>
          <w:rFonts w:eastAsia="Times New Roman" w:cs="Times New Roman"/>
          <w:b/>
          <w:bCs/>
          <w:iCs w:val="0"/>
          <w:kern w:val="0"/>
          <w:szCs w:val="28"/>
          <w:lang w:val="hsb-DE" w:bidi="ar-SA"/>
        </w:rPr>
        <w:t>Арав. Бусад</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10.1.</w:t>
      </w:r>
      <w:r w:rsidRPr="009B590C">
        <w:rPr>
          <w:rFonts w:eastAsia="Calibri"/>
          <w:iCs w:val="0"/>
          <w:kern w:val="0"/>
          <w:szCs w:val="24"/>
          <w:lang w:val="mn-MN" w:bidi="ar-SA"/>
        </w:rPr>
        <w:t>Зохицуулах хороо нь тохирлын тэмдэгийг оюуны өмчийн эрхтэйгээр бүртгүүлж ашиглах ба сайн дурын баталгаажуулалт дээр тохирлын тэмдэгийг хэрэглэж болно.</w:t>
      </w:r>
    </w:p>
    <w:p w:rsidR="009B590C" w:rsidRPr="009B590C" w:rsidRDefault="009B590C" w:rsidP="009B590C">
      <w:pPr>
        <w:jc w:val="both"/>
        <w:rPr>
          <w:rFonts w:eastAsia="Calibri"/>
          <w:iCs w:val="0"/>
          <w:kern w:val="0"/>
          <w:szCs w:val="24"/>
          <w:lang w:val="mn-MN" w:bidi="ar-SA"/>
        </w:rPr>
      </w:pPr>
      <w:r w:rsidRPr="009B590C">
        <w:rPr>
          <w:rFonts w:eastAsia="Calibri"/>
          <w:bCs/>
          <w:iCs w:val="0"/>
          <w:kern w:val="0"/>
          <w:szCs w:val="24"/>
          <w:lang w:bidi="ar-SA"/>
        </w:rPr>
        <w:t>10.2.</w:t>
      </w:r>
      <w:r w:rsidRPr="009B590C">
        <w:rPr>
          <w:rFonts w:eastAsia="Calibri"/>
          <w:bCs/>
          <w:iCs w:val="0"/>
          <w:kern w:val="0"/>
          <w:szCs w:val="24"/>
          <w:lang w:val="mn-MN" w:bidi="ar-SA"/>
        </w:rPr>
        <w:t>Зохицуулах хороо нь баталгаажуулалтын шийдвэр болон хүчин төгөлдөр тохирлын гэрчилгээ эзэмшигчдийн мэдээллийг цахим хуудаст ажлын 5 хоногийн дотор байршуулж, нээлттэй мэдээлнэ.</w:t>
      </w:r>
    </w:p>
    <w:p w:rsidR="009B590C" w:rsidRPr="009B590C" w:rsidRDefault="009B590C" w:rsidP="009B590C">
      <w:pPr>
        <w:jc w:val="both"/>
        <w:rPr>
          <w:rFonts w:eastAsia="Calibri"/>
          <w:iCs w:val="0"/>
          <w:kern w:val="0"/>
          <w:szCs w:val="24"/>
          <w:lang w:val="mn-MN" w:bidi="ar-SA"/>
        </w:rPr>
      </w:pPr>
      <w:r w:rsidRPr="009B590C">
        <w:rPr>
          <w:rFonts w:eastAsia="Calibri"/>
          <w:iCs w:val="0"/>
          <w:kern w:val="0"/>
          <w:szCs w:val="24"/>
          <w:lang w:bidi="ar-SA"/>
        </w:rPr>
        <w:t>10.3.</w:t>
      </w:r>
      <w:r w:rsidRPr="009B590C">
        <w:rPr>
          <w:rFonts w:eastAsia="Calibri"/>
          <w:iCs w:val="0"/>
          <w:kern w:val="0"/>
          <w:szCs w:val="24"/>
          <w:lang w:val="mn-MN" w:bidi="ar-SA"/>
        </w:rPr>
        <w:t>Гомдол, маргаан гарсан тохиолдолд холбогдох хууль, журамд заасны дагуу шийдвэрлэнэ.</w:t>
      </w:r>
    </w:p>
    <w:p w:rsidR="009B590C" w:rsidRPr="009B590C" w:rsidRDefault="009B590C" w:rsidP="009B590C">
      <w:pPr>
        <w:spacing w:before="120" w:after="0" w:line="240" w:lineRule="auto"/>
        <w:jc w:val="both"/>
        <w:rPr>
          <w:rFonts w:eastAsia="Calibri"/>
          <w:iCs w:val="0"/>
          <w:kern w:val="0"/>
          <w:szCs w:val="24"/>
          <w:lang w:val="mn-MN" w:bidi="ar-SA"/>
        </w:rPr>
      </w:pPr>
    </w:p>
    <w:p w:rsidR="009B590C" w:rsidRPr="009B590C" w:rsidRDefault="009B590C" w:rsidP="009B590C">
      <w:pPr>
        <w:spacing w:after="0" w:line="240" w:lineRule="auto"/>
        <w:jc w:val="center"/>
        <w:rPr>
          <w:rFonts w:eastAsia="SimSun"/>
          <w:iCs w:val="0"/>
          <w:kern w:val="0"/>
          <w:szCs w:val="24"/>
          <w:lang w:val="mn-MN" w:bidi="ar-SA"/>
        </w:rPr>
        <w:sectPr w:rsidR="009B590C" w:rsidRPr="009B590C" w:rsidSect="009B590C">
          <w:type w:val="continuous"/>
          <w:pgSz w:w="11909" w:h="16834" w:code="9"/>
          <w:pgMar w:top="1134" w:right="851" w:bottom="1134" w:left="1701" w:header="720" w:footer="227" w:gutter="0"/>
          <w:cols w:space="720"/>
          <w:docGrid w:linePitch="360"/>
        </w:sectPr>
      </w:pPr>
      <w:r w:rsidRPr="009B590C">
        <w:rPr>
          <w:rFonts w:eastAsia="SimSun"/>
          <w:iCs w:val="0"/>
          <w:kern w:val="0"/>
          <w:szCs w:val="24"/>
          <w:lang w:val="mn-MN" w:bidi="ar-SA"/>
        </w:rPr>
        <w:t>--- o0o ---</w:t>
      </w:r>
    </w:p>
    <w:p w:rsidR="009B590C" w:rsidRPr="009B590C" w:rsidRDefault="009B590C" w:rsidP="009B590C">
      <w:pPr>
        <w:spacing w:after="0"/>
        <w:jc w:val="right"/>
        <w:rPr>
          <w:rFonts w:eastAsia="Calibri"/>
          <w:iCs w:val="0"/>
          <w:kern w:val="0"/>
          <w:szCs w:val="24"/>
          <w:lang w:val="mn-MN" w:bidi="ar-SA"/>
        </w:rPr>
      </w:pPr>
      <w:r w:rsidRPr="009B590C">
        <w:rPr>
          <w:rFonts w:eastAsia="Calibri"/>
          <w:iCs w:val="0"/>
          <w:kern w:val="0"/>
          <w:szCs w:val="24"/>
          <w:lang w:val="mn-MN" w:bidi="ar-SA"/>
        </w:rPr>
        <w:t xml:space="preserve"> “Мэдээлэл, харилцаа холбооны тоног төхөөрөмжийг </w:t>
      </w:r>
    </w:p>
    <w:p w:rsidR="009B590C" w:rsidRPr="009B590C" w:rsidRDefault="009B590C" w:rsidP="009B590C">
      <w:pPr>
        <w:spacing w:after="0"/>
        <w:jc w:val="right"/>
        <w:rPr>
          <w:rFonts w:eastAsia="Calibri"/>
          <w:iCs w:val="0"/>
          <w:kern w:val="0"/>
          <w:szCs w:val="24"/>
          <w:lang w:val="mn-MN" w:bidi="ar-SA"/>
        </w:rPr>
      </w:pPr>
      <w:r w:rsidRPr="009B590C">
        <w:rPr>
          <w:rFonts w:eastAsia="Calibri"/>
          <w:iCs w:val="0"/>
          <w:kern w:val="0"/>
          <w:szCs w:val="24"/>
          <w:lang w:val="mn-MN" w:bidi="ar-SA"/>
        </w:rPr>
        <w:t xml:space="preserve">баталгаажуулах журам”-ын </w:t>
      </w:r>
      <w:r>
        <w:rPr>
          <w:rFonts w:eastAsia="Calibri"/>
          <w:iCs w:val="0"/>
          <w:kern w:val="0"/>
          <w:szCs w:val="24"/>
          <w:lang w:val="mn-MN" w:bidi="ar-SA"/>
        </w:rPr>
        <w:t>н</w:t>
      </w:r>
      <w:bookmarkStart w:id="3" w:name="_GoBack"/>
      <w:bookmarkEnd w:id="3"/>
      <w:r w:rsidRPr="009B590C">
        <w:rPr>
          <w:rFonts w:eastAsia="Calibri"/>
          <w:iCs w:val="0"/>
          <w:kern w:val="0"/>
          <w:szCs w:val="24"/>
          <w:lang w:val="mn-MN" w:bidi="ar-SA"/>
        </w:rPr>
        <w:t>эгдүгээр хавсралт</w:t>
      </w:r>
    </w:p>
    <w:p w:rsidR="009B590C" w:rsidRPr="009B590C" w:rsidRDefault="009B590C" w:rsidP="009B590C">
      <w:pPr>
        <w:spacing w:after="0"/>
        <w:jc w:val="both"/>
        <w:rPr>
          <w:rFonts w:eastAsia="Calibri"/>
          <w:iCs w:val="0"/>
          <w:kern w:val="0"/>
          <w:szCs w:val="24"/>
          <w:lang w:val="mn-MN" w:bidi="ar-SA"/>
        </w:rPr>
      </w:pPr>
    </w:p>
    <w:p w:rsidR="009B590C" w:rsidRPr="009B590C" w:rsidRDefault="009B590C" w:rsidP="009B590C">
      <w:pPr>
        <w:spacing w:after="0"/>
        <w:jc w:val="center"/>
        <w:rPr>
          <w:rFonts w:eastAsia="Calibri"/>
          <w:iCs w:val="0"/>
          <w:kern w:val="0"/>
          <w:szCs w:val="24"/>
          <w:lang w:val="mn-MN" w:bidi="ar-SA"/>
        </w:rPr>
      </w:pPr>
      <w:r w:rsidRPr="009B590C">
        <w:rPr>
          <w:rFonts w:eastAsia="Calibri"/>
          <w:iCs w:val="0"/>
          <w:kern w:val="0"/>
          <w:szCs w:val="24"/>
          <w:lang w:val="mn-MN" w:bidi="ar-SA"/>
        </w:rPr>
        <w:t>МЭДЭЭЛЭЛ, ХАРИЛЦАА ХОЛБООНЫ ТОНОГ ТӨХӨӨРӨМЖИЙГ</w:t>
      </w:r>
    </w:p>
    <w:p w:rsidR="009B590C" w:rsidRPr="009B590C" w:rsidRDefault="009B590C" w:rsidP="009B590C">
      <w:pPr>
        <w:spacing w:after="0"/>
        <w:jc w:val="center"/>
        <w:rPr>
          <w:rFonts w:eastAsia="Calibri"/>
          <w:iCs w:val="0"/>
          <w:kern w:val="0"/>
          <w:szCs w:val="24"/>
          <w:lang w:val="mn-MN" w:bidi="ar-SA"/>
        </w:rPr>
      </w:pPr>
      <w:r w:rsidRPr="009B590C">
        <w:rPr>
          <w:rFonts w:eastAsia="Calibri"/>
          <w:iCs w:val="0"/>
          <w:kern w:val="0"/>
          <w:szCs w:val="24"/>
          <w:lang w:val="mn-MN" w:bidi="ar-SA"/>
        </w:rPr>
        <w:t>БАТАЛГААЖУУЛАХ СХЕМ</w:t>
      </w:r>
    </w:p>
    <w:p w:rsidR="009B590C" w:rsidRPr="009B590C" w:rsidRDefault="009B590C" w:rsidP="009B590C">
      <w:pPr>
        <w:spacing w:after="0"/>
        <w:jc w:val="both"/>
        <w:rPr>
          <w:rFonts w:eastAsia="Calibri"/>
          <w:b/>
          <w:iCs w:val="0"/>
          <w:kern w:val="0"/>
          <w:szCs w:val="24"/>
          <w:lang w:val="mn-MN" w:bidi="ar-SA"/>
        </w:rPr>
      </w:pPr>
    </w:p>
    <w:tbl>
      <w:tblPr>
        <w:tblStyle w:val="TableGrid"/>
        <w:tblpPr w:leftFromText="180" w:rightFromText="180" w:vertAnchor="text" w:tblpY="1"/>
        <w:tblOverlap w:val="never"/>
        <w:tblW w:w="5000" w:type="pct"/>
        <w:tblLook w:val="04A0" w:firstRow="1" w:lastRow="0" w:firstColumn="1" w:lastColumn="0" w:noHBand="0" w:noVBand="1"/>
      </w:tblPr>
      <w:tblGrid>
        <w:gridCol w:w="641"/>
        <w:gridCol w:w="3574"/>
        <w:gridCol w:w="1320"/>
        <w:gridCol w:w="1210"/>
        <w:gridCol w:w="1312"/>
        <w:gridCol w:w="1290"/>
      </w:tblGrid>
      <w:tr w:rsidR="009B590C" w:rsidRPr="009B590C" w:rsidTr="001748DD">
        <w:trPr>
          <w:trHeight w:val="288"/>
        </w:trPr>
        <w:tc>
          <w:tcPr>
            <w:tcW w:w="343" w:type="pct"/>
            <w:shd w:val="clear" w:color="auto" w:fill="F7CAAC"/>
            <w:vAlign w:val="center"/>
          </w:tcPr>
          <w:p w:rsidR="009B590C" w:rsidRPr="009B590C" w:rsidRDefault="009B590C" w:rsidP="009B590C">
            <w:pPr>
              <w:spacing w:line="276" w:lineRule="auto"/>
              <w:jc w:val="both"/>
              <w:rPr>
                <w:rFonts w:ascii="Arial" w:hAnsi="Arial" w:cs="Arial"/>
                <w:bCs/>
                <w:szCs w:val="24"/>
                <w:lang w:val="mn-MN"/>
              </w:rPr>
            </w:pPr>
            <w:r w:rsidRPr="009B590C">
              <w:rPr>
                <w:rFonts w:ascii="Arial" w:hAnsi="Arial" w:cs="Arial"/>
                <w:szCs w:val="24"/>
                <w:lang w:val="mn-MN"/>
              </w:rPr>
              <w:t>№</w:t>
            </w:r>
          </w:p>
        </w:tc>
        <w:tc>
          <w:tcPr>
            <w:tcW w:w="1912" w:type="pct"/>
            <w:shd w:val="clear" w:color="auto" w:fill="F7CAAC"/>
            <w:vAlign w:val="center"/>
          </w:tcPr>
          <w:p w:rsidR="009B590C" w:rsidRPr="009B590C" w:rsidRDefault="009B590C" w:rsidP="009B590C">
            <w:pPr>
              <w:spacing w:line="276" w:lineRule="auto"/>
              <w:jc w:val="both"/>
              <w:rPr>
                <w:rFonts w:ascii="Arial" w:hAnsi="Arial" w:cs="Arial"/>
                <w:bCs/>
                <w:szCs w:val="24"/>
                <w:lang w:val="mn-MN"/>
              </w:rPr>
            </w:pPr>
            <w:r w:rsidRPr="009B590C">
              <w:rPr>
                <w:rFonts w:ascii="Arial" w:hAnsi="Arial" w:cs="Arial"/>
                <w:bCs/>
                <w:szCs w:val="24"/>
                <w:lang w:val="mn-MN"/>
              </w:rPr>
              <w:t>Схемийн дугаар</w:t>
            </w:r>
          </w:p>
        </w:tc>
        <w:tc>
          <w:tcPr>
            <w:tcW w:w="706" w:type="pct"/>
            <w:shd w:val="clear" w:color="auto" w:fill="F7CAAC"/>
            <w:vAlign w:val="center"/>
          </w:tcPr>
          <w:p w:rsidR="009B590C" w:rsidRPr="009B590C" w:rsidRDefault="009B590C" w:rsidP="009B590C">
            <w:pPr>
              <w:spacing w:line="276" w:lineRule="auto"/>
              <w:jc w:val="both"/>
              <w:rPr>
                <w:rFonts w:ascii="Arial" w:hAnsi="Arial" w:cs="Arial"/>
                <w:bCs/>
                <w:szCs w:val="24"/>
                <w:lang w:val="mn-MN"/>
              </w:rPr>
            </w:pPr>
            <w:r w:rsidRPr="009B590C">
              <w:rPr>
                <w:rFonts w:ascii="Arial" w:hAnsi="Arial" w:cs="Arial"/>
                <w:bCs/>
                <w:szCs w:val="24"/>
                <w:lang w:val="mn-MN"/>
              </w:rPr>
              <w:t>Схем 1а</w:t>
            </w:r>
          </w:p>
        </w:tc>
        <w:tc>
          <w:tcPr>
            <w:tcW w:w="647" w:type="pct"/>
            <w:shd w:val="clear" w:color="auto" w:fill="F7CAAC"/>
            <w:vAlign w:val="center"/>
          </w:tcPr>
          <w:p w:rsidR="009B590C" w:rsidRPr="009B590C" w:rsidRDefault="009B590C" w:rsidP="009B590C">
            <w:pPr>
              <w:spacing w:line="276" w:lineRule="auto"/>
              <w:jc w:val="both"/>
              <w:rPr>
                <w:rFonts w:ascii="Arial" w:hAnsi="Arial" w:cs="Arial"/>
                <w:bCs/>
                <w:szCs w:val="24"/>
                <w:lang w:val="mn-MN"/>
              </w:rPr>
            </w:pPr>
            <w:r w:rsidRPr="009B590C">
              <w:rPr>
                <w:rFonts w:ascii="Arial" w:hAnsi="Arial" w:cs="Arial"/>
                <w:bCs/>
                <w:szCs w:val="24"/>
                <w:lang w:val="mn-MN"/>
              </w:rPr>
              <w:t>Схем 4</w:t>
            </w:r>
          </w:p>
        </w:tc>
        <w:tc>
          <w:tcPr>
            <w:tcW w:w="702" w:type="pct"/>
            <w:shd w:val="clear" w:color="auto" w:fill="F7CAAC"/>
            <w:vAlign w:val="center"/>
          </w:tcPr>
          <w:p w:rsidR="009B590C" w:rsidRPr="009B590C" w:rsidRDefault="009B590C" w:rsidP="009B590C">
            <w:pPr>
              <w:spacing w:line="276" w:lineRule="auto"/>
              <w:jc w:val="both"/>
              <w:rPr>
                <w:rFonts w:ascii="Arial" w:hAnsi="Arial" w:cs="Arial"/>
                <w:bCs/>
                <w:szCs w:val="24"/>
                <w:lang w:val="mn-MN"/>
              </w:rPr>
            </w:pPr>
            <w:r w:rsidRPr="009B590C">
              <w:rPr>
                <w:rFonts w:ascii="Arial" w:hAnsi="Arial" w:cs="Arial"/>
                <w:bCs/>
                <w:szCs w:val="24"/>
                <w:lang w:val="mn-MN"/>
              </w:rPr>
              <w:t>Схем 6</w:t>
            </w:r>
          </w:p>
        </w:tc>
        <w:tc>
          <w:tcPr>
            <w:tcW w:w="691" w:type="pct"/>
            <w:shd w:val="clear" w:color="auto" w:fill="F7CAAC"/>
            <w:vAlign w:val="center"/>
          </w:tcPr>
          <w:p w:rsidR="009B590C" w:rsidRPr="009B590C" w:rsidRDefault="009B590C" w:rsidP="009B590C">
            <w:pPr>
              <w:spacing w:line="276" w:lineRule="auto"/>
              <w:jc w:val="both"/>
              <w:rPr>
                <w:rFonts w:ascii="Arial" w:hAnsi="Arial" w:cs="Arial"/>
                <w:bCs/>
                <w:szCs w:val="24"/>
                <w:lang w:val="mn-MN"/>
              </w:rPr>
            </w:pPr>
            <w:r w:rsidRPr="009B590C">
              <w:rPr>
                <w:rFonts w:ascii="Arial" w:hAnsi="Arial" w:cs="Arial"/>
                <w:bCs/>
                <w:szCs w:val="24"/>
              </w:rPr>
              <w:t>Схем 7</w:t>
            </w:r>
          </w:p>
        </w:tc>
      </w:tr>
      <w:tr w:rsidR="009B590C" w:rsidRPr="009B590C" w:rsidTr="001748DD">
        <w:trPr>
          <w:cantSplit/>
          <w:trHeight w:val="811"/>
        </w:trPr>
        <w:tc>
          <w:tcPr>
            <w:tcW w:w="2254" w:type="pct"/>
            <w:gridSpan w:val="2"/>
            <w:tcBorders>
              <w:tl2br w:val="single" w:sz="4" w:space="0" w:color="auto"/>
            </w:tcBorders>
          </w:tcPr>
          <w:p w:rsidR="009B590C" w:rsidRPr="009B590C" w:rsidRDefault="009B590C" w:rsidP="009B590C">
            <w:pPr>
              <w:ind w:right="440"/>
              <w:jc w:val="right"/>
              <w:rPr>
                <w:rFonts w:ascii="Arial" w:hAnsi="Arial" w:cs="Arial"/>
                <w:sz w:val="22"/>
                <w:lang w:val="mn-MN"/>
              </w:rPr>
            </w:pPr>
            <w:r w:rsidRPr="009B590C">
              <w:rPr>
                <w:rFonts w:ascii="Arial" w:hAnsi="Arial" w:cs="Arial"/>
                <w:sz w:val="22"/>
                <w:lang w:val="mn-MN"/>
              </w:rPr>
              <w:t xml:space="preserve">Схемийн хэрэглээ                         </w:t>
            </w:r>
          </w:p>
          <w:p w:rsidR="009B590C" w:rsidRPr="009B590C" w:rsidRDefault="009B590C" w:rsidP="009B590C">
            <w:pPr>
              <w:jc w:val="both"/>
              <w:rPr>
                <w:rFonts w:ascii="Arial" w:hAnsi="Arial" w:cs="Arial"/>
                <w:sz w:val="22"/>
                <w:lang w:val="mn-MN"/>
              </w:rPr>
            </w:pPr>
            <w:r w:rsidRPr="009B590C">
              <w:rPr>
                <w:rFonts w:ascii="Arial" w:hAnsi="Arial" w:cs="Arial"/>
                <w:sz w:val="22"/>
                <w:lang w:val="mn-MN"/>
              </w:rPr>
              <w:t xml:space="preserve">                                                              </w:t>
            </w:r>
          </w:p>
          <w:p w:rsidR="009B590C" w:rsidRPr="009B590C" w:rsidRDefault="009B590C" w:rsidP="009B590C">
            <w:pPr>
              <w:jc w:val="both"/>
              <w:rPr>
                <w:rFonts w:ascii="Arial" w:hAnsi="Arial" w:cs="Arial"/>
                <w:sz w:val="22"/>
                <w:lang w:val="mn-MN"/>
              </w:rPr>
            </w:pPr>
            <w:r w:rsidRPr="009B590C">
              <w:rPr>
                <w:rFonts w:ascii="Arial" w:hAnsi="Arial" w:cs="Arial"/>
                <w:sz w:val="22"/>
                <w:lang w:val="mn-MN"/>
              </w:rPr>
              <w:t xml:space="preserve">       Үйл явц</w:t>
            </w:r>
          </w:p>
        </w:tc>
        <w:tc>
          <w:tcPr>
            <w:tcW w:w="706" w:type="pct"/>
          </w:tcPr>
          <w:p w:rsidR="009B590C" w:rsidRPr="009B590C" w:rsidRDefault="009B590C" w:rsidP="009B590C">
            <w:pPr>
              <w:ind w:right="-18"/>
              <w:jc w:val="both"/>
              <w:rPr>
                <w:rFonts w:ascii="Arial" w:hAnsi="Arial" w:cs="Arial"/>
                <w:bCs/>
                <w:szCs w:val="24"/>
                <w:lang w:val="mn-MN"/>
              </w:rPr>
            </w:pPr>
            <w:r w:rsidRPr="009B590C">
              <w:rPr>
                <w:rFonts w:ascii="Arial" w:hAnsi="Arial" w:cs="Arial"/>
                <w:bCs/>
                <w:lang w:val="mn-MN"/>
              </w:rPr>
              <w:t xml:space="preserve">Импорт </w:t>
            </w:r>
            <w:r w:rsidRPr="009B590C">
              <w:rPr>
                <w:rFonts w:ascii="Arial" w:hAnsi="Arial" w:cs="Arial"/>
                <w:bCs/>
              </w:rPr>
              <w:t>(</w:t>
            </w:r>
            <w:r w:rsidRPr="009B590C">
              <w:rPr>
                <w:rFonts w:ascii="Arial" w:hAnsi="Arial" w:cs="Arial"/>
                <w:bCs/>
                <w:lang w:val="mn-MN"/>
              </w:rPr>
              <w:t>дээжтэй)</w:t>
            </w:r>
          </w:p>
        </w:tc>
        <w:tc>
          <w:tcPr>
            <w:tcW w:w="647" w:type="pct"/>
          </w:tcPr>
          <w:p w:rsidR="009B590C" w:rsidRPr="009B590C" w:rsidRDefault="009B590C" w:rsidP="009B590C">
            <w:pPr>
              <w:jc w:val="both"/>
              <w:rPr>
                <w:rFonts w:ascii="Arial" w:hAnsi="Arial" w:cs="Arial"/>
                <w:bCs/>
                <w:lang w:val="mn-MN"/>
              </w:rPr>
            </w:pPr>
            <w:r w:rsidRPr="009B590C">
              <w:rPr>
                <w:rFonts w:ascii="Arial" w:hAnsi="Arial" w:cs="Arial"/>
                <w:bCs/>
                <w:lang w:val="mn-MN"/>
              </w:rPr>
              <w:t>Дотоод</w:t>
            </w:r>
          </w:p>
        </w:tc>
        <w:tc>
          <w:tcPr>
            <w:tcW w:w="702" w:type="pct"/>
          </w:tcPr>
          <w:p w:rsidR="009B590C" w:rsidRPr="009B590C" w:rsidRDefault="009B590C" w:rsidP="009B590C">
            <w:pPr>
              <w:jc w:val="both"/>
              <w:rPr>
                <w:rFonts w:ascii="Arial" w:hAnsi="Arial" w:cs="Arial"/>
                <w:bCs/>
                <w:lang w:val="mn-MN"/>
              </w:rPr>
            </w:pPr>
            <w:r w:rsidRPr="009B590C">
              <w:rPr>
                <w:rFonts w:ascii="Arial" w:hAnsi="Arial" w:cs="Arial"/>
                <w:bCs/>
                <w:lang w:val="mn-MN"/>
              </w:rPr>
              <w:t>Экспорт</w:t>
            </w:r>
          </w:p>
        </w:tc>
        <w:tc>
          <w:tcPr>
            <w:tcW w:w="691" w:type="pct"/>
          </w:tcPr>
          <w:p w:rsidR="009B590C" w:rsidRPr="009B590C" w:rsidRDefault="009B590C" w:rsidP="009B590C">
            <w:pPr>
              <w:jc w:val="both"/>
              <w:rPr>
                <w:rFonts w:ascii="Arial" w:hAnsi="Arial" w:cs="Arial"/>
                <w:bCs/>
                <w:lang w:val="mn-MN"/>
              </w:rPr>
            </w:pPr>
            <w:r w:rsidRPr="009B590C">
              <w:rPr>
                <w:rFonts w:ascii="Arial" w:hAnsi="Arial" w:cs="Arial"/>
                <w:bCs/>
                <w:lang w:val="mn-MN"/>
              </w:rPr>
              <w:t>Импорт  (дээжгүй)</w:t>
            </w:r>
          </w:p>
        </w:tc>
      </w:tr>
      <w:tr w:rsidR="009B590C" w:rsidRPr="009B590C" w:rsidTr="001748DD">
        <w:trPr>
          <w:trHeight w:val="288"/>
        </w:trPr>
        <w:tc>
          <w:tcPr>
            <w:tcW w:w="2254" w:type="pct"/>
            <w:gridSpan w:val="2"/>
            <w:vAlign w:val="center"/>
          </w:tcPr>
          <w:p w:rsidR="009B590C" w:rsidRPr="009B590C" w:rsidRDefault="009B590C" w:rsidP="009B590C">
            <w:pPr>
              <w:jc w:val="both"/>
              <w:rPr>
                <w:rFonts w:ascii="Arial" w:hAnsi="Arial" w:cs="Arial"/>
                <w:lang w:val="mn-MN"/>
              </w:rPr>
            </w:pPr>
            <w:r w:rsidRPr="009B590C">
              <w:rPr>
                <w:rFonts w:ascii="Arial" w:hAnsi="Arial" w:cs="Arial"/>
                <w:sz w:val="22"/>
                <w:lang w:val="mn-MN"/>
              </w:rPr>
              <w:t>Тохирлын гэрчилгээний хугацаа</w:t>
            </w:r>
          </w:p>
        </w:tc>
        <w:tc>
          <w:tcPr>
            <w:tcW w:w="706" w:type="pct"/>
            <w:vAlign w:val="center"/>
          </w:tcPr>
          <w:p w:rsidR="009B590C" w:rsidRPr="009B590C" w:rsidRDefault="009B590C" w:rsidP="009B590C">
            <w:pPr>
              <w:spacing w:line="276" w:lineRule="auto"/>
              <w:ind w:right="-18"/>
              <w:jc w:val="both"/>
              <w:rPr>
                <w:rFonts w:ascii="Arial" w:hAnsi="Arial" w:cs="Arial"/>
                <w:b/>
                <w:szCs w:val="24"/>
              </w:rPr>
            </w:pPr>
            <w:r w:rsidRPr="009B590C">
              <w:rPr>
                <w:rFonts w:ascii="Arial" w:hAnsi="Arial" w:cs="Arial"/>
              </w:rPr>
              <w:t>4 жил</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rPr>
              <w:t>4 жил</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rPr>
              <w:t>3 жил</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rPr>
              <w:t>3 жил</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lang w:val="mn-MN"/>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 xml:space="preserve">Хүсэлт болон холбогдох баримт бичгийг хүлээн авах, </w:t>
            </w:r>
          </w:p>
          <w:p w:rsidR="009B590C" w:rsidRPr="009B590C" w:rsidRDefault="009B590C" w:rsidP="009B590C">
            <w:pPr>
              <w:jc w:val="both"/>
              <w:rPr>
                <w:rFonts w:ascii="Arial" w:hAnsi="Arial" w:cs="Arial"/>
                <w:b/>
                <w:sz w:val="22"/>
                <w:lang w:val="mn-MN"/>
              </w:rPr>
            </w:pPr>
            <w:r w:rsidRPr="009B590C">
              <w:rPr>
                <w:rFonts w:ascii="Arial" w:hAnsi="Arial" w:cs="Arial"/>
                <w:sz w:val="22"/>
                <w:lang w:val="mn-MN"/>
              </w:rPr>
              <w:t>иж бүрдэл шалгах</w:t>
            </w:r>
          </w:p>
        </w:tc>
        <w:tc>
          <w:tcPr>
            <w:tcW w:w="706" w:type="pct"/>
            <w:vAlign w:val="center"/>
          </w:tcPr>
          <w:p w:rsidR="009B590C" w:rsidRPr="009B590C" w:rsidRDefault="009B590C" w:rsidP="009B590C">
            <w:pPr>
              <w:spacing w:line="276" w:lineRule="auto"/>
              <w:ind w:right="-18"/>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lang w:val="mn-MN"/>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Мэргэшсэн шинжээч, ажлын хэсэг томилох</w:t>
            </w:r>
          </w:p>
        </w:tc>
        <w:tc>
          <w:tcPr>
            <w:tcW w:w="706" w:type="pct"/>
            <w:vAlign w:val="center"/>
          </w:tcPr>
          <w:p w:rsidR="009B590C" w:rsidRPr="009B590C" w:rsidRDefault="009B590C" w:rsidP="009B590C">
            <w:pPr>
              <w:spacing w:line="276" w:lineRule="auto"/>
              <w:ind w:right="-18"/>
              <w:jc w:val="both"/>
              <w:rPr>
                <w:rFonts w:ascii="Arial" w:hAnsi="Arial" w:cs="Arial"/>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rPr>
              <w:t>Хүсэлтэд дүн шинжилгээ хийх</w:t>
            </w:r>
          </w:p>
        </w:tc>
        <w:tc>
          <w:tcPr>
            <w:tcW w:w="706"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Газар дээрх үнэлгээг хийх</w:t>
            </w:r>
          </w:p>
        </w:tc>
        <w:tc>
          <w:tcPr>
            <w:tcW w:w="706" w:type="pct"/>
            <w:vAlign w:val="center"/>
          </w:tcPr>
          <w:p w:rsidR="009B590C" w:rsidRPr="009B590C" w:rsidRDefault="009B590C" w:rsidP="009B590C">
            <w:pPr>
              <w:spacing w:line="276" w:lineRule="auto"/>
              <w:jc w:val="both"/>
              <w:rPr>
                <w:rFonts w:ascii="Arial" w:hAnsi="Arial" w:cs="Arial"/>
                <w:bCs/>
                <w:szCs w:val="24"/>
              </w:rPr>
            </w:pPr>
            <w:r w:rsidRPr="009B590C">
              <w:rPr>
                <w:rFonts w:ascii="Arial" w:hAnsi="Arial" w:cs="Arial"/>
                <w:bCs/>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Cs/>
                <w:szCs w:val="24"/>
              </w:rPr>
            </w:pPr>
            <w:r w:rsidRPr="009B590C">
              <w:rPr>
                <w:rFonts w:ascii="Arial" w:hAnsi="Arial" w:cs="Arial"/>
                <w:bCs/>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b/>
                <w:sz w:val="22"/>
                <w:lang w:val="mn-MN"/>
              </w:rPr>
            </w:pPr>
            <w:r w:rsidRPr="009B590C">
              <w:rPr>
                <w:rFonts w:ascii="Arial" w:hAnsi="Arial" w:cs="Arial"/>
                <w:sz w:val="22"/>
                <w:lang w:val="mn-MN"/>
              </w:rPr>
              <w:t>Тоног төхөөрөмжийн дээжид радио давтамжийн сорилт туршилт хийх</w:t>
            </w:r>
          </w:p>
        </w:tc>
        <w:tc>
          <w:tcPr>
            <w:tcW w:w="706"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Cs/>
                <w:szCs w:val="24"/>
              </w:rPr>
            </w:pPr>
            <w:r w:rsidRPr="009B590C">
              <w:rPr>
                <w:rFonts w:ascii="Arial" w:hAnsi="Arial" w:cs="Arial"/>
                <w:bCs/>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rPr>
            </w:pPr>
            <w:r w:rsidRPr="009B590C">
              <w:rPr>
                <w:rFonts w:ascii="Arial" w:hAnsi="Arial" w:cs="Arial"/>
                <w:sz w:val="22"/>
                <w:lang w:val="mn-MN"/>
              </w:rPr>
              <w:t>Дүгнэлт гаргах</w:t>
            </w:r>
          </w:p>
        </w:tc>
        <w:tc>
          <w:tcPr>
            <w:tcW w:w="706"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Дүгнэлтэд хяналт тавих</w:t>
            </w:r>
          </w:p>
        </w:tc>
        <w:tc>
          <w:tcPr>
            <w:tcW w:w="706"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Дүн шинжилгээ хийх</w:t>
            </w:r>
          </w:p>
        </w:tc>
        <w:tc>
          <w:tcPr>
            <w:tcW w:w="706"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Шийдвэр гаргах, албажуулах</w:t>
            </w:r>
          </w:p>
        </w:tc>
        <w:tc>
          <w:tcPr>
            <w:tcW w:w="706" w:type="pct"/>
            <w:vAlign w:val="center"/>
          </w:tcPr>
          <w:p w:rsidR="009B590C" w:rsidRPr="009B590C" w:rsidRDefault="009B590C" w:rsidP="009B590C">
            <w:pPr>
              <w:spacing w:line="276" w:lineRule="auto"/>
              <w:jc w:val="both"/>
              <w:rPr>
                <w:rFonts w:ascii="Arial" w:hAnsi="Arial" w:cs="Arial"/>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b/>
                <w:sz w:val="22"/>
                <w:lang w:val="mn-MN"/>
              </w:rPr>
            </w:pPr>
            <w:r w:rsidRPr="009B590C">
              <w:rPr>
                <w:rFonts w:ascii="Arial" w:hAnsi="Arial" w:cs="Arial"/>
                <w:sz w:val="22"/>
                <w:lang w:val="mn-MN"/>
              </w:rPr>
              <w:t>Шийдвэрийг мэдэгдэх</w:t>
            </w:r>
          </w:p>
        </w:tc>
        <w:tc>
          <w:tcPr>
            <w:tcW w:w="706"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b/>
                <w:sz w:val="22"/>
                <w:lang w:val="mn-MN"/>
              </w:rPr>
            </w:pPr>
            <w:r w:rsidRPr="009B590C">
              <w:rPr>
                <w:rFonts w:ascii="Arial" w:hAnsi="Arial" w:cs="Arial"/>
                <w:sz w:val="22"/>
                <w:lang w:val="mn-MN"/>
              </w:rPr>
              <w:t>Тохирлын гэрчилгээ хэрэглэх гэрээ байгуулах</w:t>
            </w:r>
          </w:p>
        </w:tc>
        <w:tc>
          <w:tcPr>
            <w:tcW w:w="706"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lang w:val="mn-MN"/>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Тохирлын гэрчилгээ, гэрээ олгох</w:t>
            </w:r>
          </w:p>
        </w:tc>
        <w:tc>
          <w:tcPr>
            <w:tcW w:w="706"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Баталгаажуулалтын тэмдэг хэрэглэхийг зөвшөөрөх</w:t>
            </w:r>
          </w:p>
        </w:tc>
        <w:tc>
          <w:tcPr>
            <w:tcW w:w="706"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r w:rsidR="009B590C" w:rsidRPr="009B590C" w:rsidTr="001748DD">
        <w:trPr>
          <w:trHeight w:val="288"/>
        </w:trPr>
        <w:tc>
          <w:tcPr>
            <w:tcW w:w="343" w:type="pct"/>
            <w:vAlign w:val="center"/>
          </w:tcPr>
          <w:p w:rsidR="009B590C" w:rsidRPr="009B590C" w:rsidRDefault="009B590C" w:rsidP="009B590C">
            <w:pPr>
              <w:numPr>
                <w:ilvl w:val="0"/>
                <w:numId w:val="2"/>
              </w:numPr>
              <w:spacing w:before="120" w:line="276" w:lineRule="auto"/>
              <w:ind w:left="357" w:hanging="357"/>
              <w:contextualSpacing/>
              <w:jc w:val="both"/>
              <w:rPr>
                <w:rFonts w:ascii="Arial" w:hAnsi="Arial" w:cs="Arial"/>
                <w:bCs/>
                <w:szCs w:val="24"/>
              </w:rPr>
            </w:pPr>
          </w:p>
        </w:tc>
        <w:tc>
          <w:tcPr>
            <w:tcW w:w="1912" w:type="pct"/>
            <w:vAlign w:val="center"/>
          </w:tcPr>
          <w:p w:rsidR="009B590C" w:rsidRPr="009B590C" w:rsidRDefault="009B590C" w:rsidP="009B590C">
            <w:pPr>
              <w:jc w:val="both"/>
              <w:rPr>
                <w:rFonts w:ascii="Arial" w:hAnsi="Arial" w:cs="Arial"/>
                <w:sz w:val="22"/>
                <w:lang w:val="mn-MN"/>
              </w:rPr>
            </w:pPr>
            <w:r w:rsidRPr="009B590C">
              <w:rPr>
                <w:rFonts w:ascii="Arial" w:hAnsi="Arial" w:cs="Arial"/>
                <w:sz w:val="22"/>
                <w:lang w:val="mn-MN"/>
              </w:rPr>
              <w:t>Магадлан хяналт хийх</w:t>
            </w:r>
          </w:p>
        </w:tc>
        <w:tc>
          <w:tcPr>
            <w:tcW w:w="706"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47"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702"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c>
          <w:tcPr>
            <w:tcW w:w="691" w:type="pct"/>
            <w:vAlign w:val="center"/>
          </w:tcPr>
          <w:p w:rsidR="009B590C" w:rsidRPr="009B590C" w:rsidRDefault="009B590C" w:rsidP="009B590C">
            <w:pPr>
              <w:spacing w:line="276" w:lineRule="auto"/>
              <w:jc w:val="both"/>
              <w:rPr>
                <w:rFonts w:ascii="Arial" w:hAnsi="Arial" w:cs="Arial"/>
                <w:b/>
                <w:szCs w:val="24"/>
              </w:rPr>
            </w:pPr>
            <w:r w:rsidRPr="009B590C">
              <w:rPr>
                <w:rFonts w:ascii="Arial" w:hAnsi="Arial" w:cs="Arial"/>
                <w:b/>
                <w:szCs w:val="24"/>
              </w:rPr>
              <w:t>√</w:t>
            </w:r>
          </w:p>
        </w:tc>
      </w:tr>
    </w:tbl>
    <w:p w:rsidR="009B590C" w:rsidRPr="009B590C" w:rsidRDefault="009B590C" w:rsidP="009B590C">
      <w:pPr>
        <w:spacing w:after="0" w:line="240" w:lineRule="auto"/>
        <w:jc w:val="both"/>
        <w:rPr>
          <w:rFonts w:eastAsia="Calibri"/>
          <w:iCs w:val="0"/>
          <w:kern w:val="0"/>
          <w:szCs w:val="24"/>
          <w:lang w:val="mn-MN" w:bidi="ar-SA"/>
        </w:rPr>
        <w:sectPr w:rsidR="009B590C" w:rsidRPr="009B590C" w:rsidSect="00BE28DE">
          <w:pgSz w:w="11909" w:h="16834" w:code="9"/>
          <w:pgMar w:top="1134" w:right="851" w:bottom="1134" w:left="1701" w:header="720" w:footer="227" w:gutter="0"/>
          <w:cols w:space="720"/>
          <w:docGrid w:linePitch="360"/>
        </w:sectPr>
      </w:pPr>
      <w:r w:rsidRPr="009B590C">
        <w:rPr>
          <w:rFonts w:eastAsia="Calibri"/>
          <w:iCs w:val="0"/>
          <w:kern w:val="0"/>
          <w:szCs w:val="24"/>
          <w:lang w:val="mn-MN" w:bidi="ar-SA"/>
        </w:rPr>
        <w:br w:type="textWrapping" w:clear="all"/>
      </w:r>
    </w:p>
    <w:p w:rsidR="009B590C" w:rsidRPr="009B590C" w:rsidRDefault="009B590C" w:rsidP="009B590C">
      <w:pPr>
        <w:spacing w:after="0" w:line="240" w:lineRule="auto"/>
        <w:jc w:val="center"/>
        <w:rPr>
          <w:rFonts w:eastAsia="Calibri"/>
          <w:iCs w:val="0"/>
          <w:kern w:val="0"/>
          <w:szCs w:val="24"/>
          <w:lang w:val="mn-MN" w:bidi="ar-SA"/>
        </w:rPr>
      </w:pPr>
      <w:r w:rsidRPr="009B590C">
        <w:rPr>
          <w:rFonts w:eastAsia="Calibri"/>
          <w:iCs w:val="0"/>
          <w:kern w:val="0"/>
          <w:szCs w:val="24"/>
          <w:lang w:val="mn-MN" w:bidi="ar-SA"/>
        </w:rPr>
        <w:t>МЭДЭЭЛЭЛ, ХАРИЛЦАА ХОЛБООНЫ ТОНОГ ТӨХӨӨРӨМЖИЙГ БАТАЛГААЖУУЛАХ СХЕМИЙГ АШИГЛАХ ТАЙЛБАР</w:t>
      </w:r>
    </w:p>
    <w:p w:rsidR="009B590C" w:rsidRPr="009B590C" w:rsidRDefault="009B590C" w:rsidP="009B590C">
      <w:pPr>
        <w:spacing w:after="0" w:line="240" w:lineRule="auto"/>
        <w:jc w:val="both"/>
        <w:rPr>
          <w:rFonts w:eastAsia="Calibri"/>
          <w:iCs w:val="0"/>
          <w:kern w:val="0"/>
          <w:szCs w:val="24"/>
          <w:lang w:val="mn-MN" w:bidi="ar-SA"/>
        </w:rPr>
      </w:pPr>
    </w:p>
    <w:tbl>
      <w:tblPr>
        <w:tblStyle w:val="TableGrid"/>
        <w:tblW w:w="5000" w:type="pct"/>
        <w:tblLook w:val="04A0" w:firstRow="1" w:lastRow="0" w:firstColumn="1" w:lastColumn="0" w:noHBand="0" w:noVBand="1"/>
      </w:tblPr>
      <w:tblGrid>
        <w:gridCol w:w="1209"/>
        <w:gridCol w:w="8136"/>
      </w:tblGrid>
      <w:tr w:rsidR="009B590C" w:rsidRPr="009B590C" w:rsidTr="001748DD">
        <w:tc>
          <w:tcPr>
            <w:tcW w:w="647" w:type="pct"/>
            <w:shd w:val="clear" w:color="auto" w:fill="F7CAAC"/>
            <w:vAlign w:val="center"/>
          </w:tcPr>
          <w:p w:rsidR="009B590C" w:rsidRPr="009B590C" w:rsidRDefault="009B590C" w:rsidP="009B590C">
            <w:pPr>
              <w:jc w:val="both"/>
              <w:rPr>
                <w:rFonts w:ascii="Arial" w:hAnsi="Arial" w:cs="Arial"/>
                <w:sz w:val="22"/>
                <w:szCs w:val="28"/>
                <w:lang w:val="mn-MN"/>
              </w:rPr>
            </w:pPr>
            <w:r w:rsidRPr="009B590C">
              <w:rPr>
                <w:rFonts w:ascii="Arial" w:hAnsi="Arial" w:cs="Arial"/>
                <w:sz w:val="22"/>
                <w:szCs w:val="28"/>
                <w:lang w:val="mn-MN"/>
              </w:rPr>
              <w:t>№</w:t>
            </w:r>
          </w:p>
        </w:tc>
        <w:tc>
          <w:tcPr>
            <w:tcW w:w="4353" w:type="pct"/>
            <w:shd w:val="clear" w:color="auto" w:fill="F7CAAC"/>
            <w:vAlign w:val="center"/>
          </w:tcPr>
          <w:p w:rsidR="009B590C" w:rsidRPr="009B590C" w:rsidRDefault="009B590C" w:rsidP="009B590C">
            <w:pPr>
              <w:jc w:val="both"/>
              <w:rPr>
                <w:rFonts w:ascii="Arial" w:hAnsi="Arial" w:cs="Arial"/>
                <w:sz w:val="22"/>
                <w:szCs w:val="28"/>
                <w:lang w:val="mn-MN"/>
              </w:rPr>
            </w:pPr>
            <w:r w:rsidRPr="009B590C">
              <w:rPr>
                <w:rFonts w:ascii="Arial" w:hAnsi="Arial" w:cs="Arial"/>
                <w:sz w:val="22"/>
                <w:szCs w:val="28"/>
                <w:lang w:val="mn-MN"/>
              </w:rPr>
              <w:t>Тайлбар</w:t>
            </w:r>
          </w:p>
        </w:tc>
      </w:tr>
      <w:tr w:rsidR="009B590C" w:rsidRPr="009B590C" w:rsidTr="001748DD">
        <w:tc>
          <w:tcPr>
            <w:tcW w:w="647" w:type="pct"/>
            <w:vAlign w:val="center"/>
          </w:tcPr>
          <w:p w:rsidR="009B590C" w:rsidRPr="009B590C" w:rsidRDefault="009B590C" w:rsidP="009B590C">
            <w:pPr>
              <w:jc w:val="both"/>
              <w:rPr>
                <w:rFonts w:ascii="Arial" w:hAnsi="Arial" w:cs="Arial"/>
                <w:sz w:val="22"/>
                <w:szCs w:val="28"/>
                <w:lang w:val="mn-MN"/>
              </w:rPr>
            </w:pPr>
            <w:r w:rsidRPr="009B590C">
              <w:rPr>
                <w:rFonts w:ascii="Arial" w:hAnsi="Arial" w:cs="Arial"/>
                <w:sz w:val="22"/>
                <w:szCs w:val="28"/>
                <w:lang w:val="mn-MN"/>
              </w:rPr>
              <w:t>Схем 1а</w:t>
            </w:r>
          </w:p>
        </w:tc>
        <w:tc>
          <w:tcPr>
            <w:tcW w:w="4353" w:type="pct"/>
          </w:tcPr>
          <w:p w:rsidR="009B590C" w:rsidRPr="009B590C" w:rsidRDefault="009B590C" w:rsidP="009B590C">
            <w:pPr>
              <w:contextualSpacing/>
              <w:jc w:val="both"/>
              <w:rPr>
                <w:rFonts w:ascii="Arial" w:hAnsi="Arial" w:cs="Arial"/>
                <w:sz w:val="22"/>
                <w:szCs w:val="28"/>
                <w:lang w:val="mn-MN"/>
              </w:rPr>
            </w:pPr>
            <w:r w:rsidRPr="009B590C">
              <w:rPr>
                <w:rFonts w:ascii="Arial" w:hAnsi="Arial" w:cs="Arial"/>
                <w:sz w:val="22"/>
                <w:szCs w:val="28"/>
                <w:lang w:val="mn-MN"/>
              </w:rPr>
              <w:t>Импортын тоног төхөөрөмж, заавал эсхүл сайн дурын баталгаажуулалт хийлгэх хүсэлтэй, дээж ирүүлсэн тоног төхөөрөмжид тохирлын үнэлгээ хийхэд энэхүү 1 дүгээр схем хамаарна: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Хүсэлтийн иж бүрдлийг шалгаж, баримт бичиг бүрэн тохиолдолд холбогдох стандарт, норм нормативийн шаардлага хангаж байгаа эсэхэд дүн шинжилгээ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Тоног төхөөрөмжийн дээжийг авч радио давтамжийн хэмжилт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Энэхүү журмын 5.3-5.6 дахь заалтууд бүрэн хангагдсан нотолгоонд үндэслэн дүгнэлт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Дүгнэлтэд хяналт тавьж, баталгаажуулж шийдвэр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Шийдвэрийг мэдэгдэж, тохирлын гэрчилгээ хэрэглэх гэрээ байгуулж, тохирлын гэрчилгээг олгоно.</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гэрчилгээний хүчинтэй хугацаа 4 жил байна.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 олгосноос хойш 1 жилийн дараагаас магадлан хяналт хийнэ.</w:t>
            </w:r>
          </w:p>
        </w:tc>
      </w:tr>
      <w:tr w:rsidR="009B590C" w:rsidRPr="009B590C" w:rsidTr="001748DD">
        <w:tc>
          <w:tcPr>
            <w:tcW w:w="647" w:type="pct"/>
            <w:vAlign w:val="center"/>
          </w:tcPr>
          <w:p w:rsidR="009B590C" w:rsidRPr="009B590C" w:rsidRDefault="009B590C" w:rsidP="009B590C">
            <w:pPr>
              <w:jc w:val="both"/>
              <w:rPr>
                <w:rFonts w:ascii="Arial" w:hAnsi="Arial" w:cs="Arial"/>
                <w:sz w:val="22"/>
                <w:szCs w:val="28"/>
                <w:lang w:val="mn-MN"/>
              </w:rPr>
            </w:pPr>
            <w:r w:rsidRPr="009B590C">
              <w:rPr>
                <w:rFonts w:ascii="Arial" w:hAnsi="Arial" w:cs="Arial"/>
                <w:sz w:val="22"/>
                <w:szCs w:val="28"/>
                <w:lang w:val="mn-MN"/>
              </w:rPr>
              <w:t>Схем 4</w:t>
            </w:r>
          </w:p>
        </w:tc>
        <w:tc>
          <w:tcPr>
            <w:tcW w:w="4353" w:type="pct"/>
          </w:tcPr>
          <w:p w:rsidR="009B590C" w:rsidRPr="009B590C" w:rsidRDefault="009B590C" w:rsidP="009B590C">
            <w:pPr>
              <w:contextualSpacing/>
              <w:jc w:val="both"/>
              <w:rPr>
                <w:rFonts w:ascii="Arial" w:hAnsi="Arial" w:cs="Arial"/>
                <w:sz w:val="22"/>
                <w:szCs w:val="28"/>
                <w:lang w:val="mn-MN"/>
              </w:rPr>
            </w:pPr>
            <w:r w:rsidRPr="009B590C">
              <w:rPr>
                <w:rFonts w:ascii="Arial" w:hAnsi="Arial" w:cs="Arial"/>
                <w:sz w:val="22"/>
                <w:szCs w:val="28"/>
                <w:lang w:val="mn-MN"/>
              </w:rPr>
              <w:t>Дотоодын үйлдвэрлэлийн тоног төхөөрөмж, заавал эсхүл сайн дурын баталгаажуулалт хийлгэх хүсэлтэй, дээж ирүүлсэн тоног төхөөрөмжид тохирлын үнэлгээ хийхэд энэхүү 4 дүгээр схем хамаарна: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Хүсэлтийн иж бүрдлийг шалгаж, баримт бичиг бүрэн тохиолдолд холбогдох стандарт, норм нормативийн шаардлага хангаж байгаа эсэхэд дүн шинжилгээ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Тоног төхөөрөмжийн дээжийг авч радио давтамжийн хэмжилт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Тоног төхөөрөмжийг үйлдвэрлэж буй үйлдвэрлэлийн явцад газар дээрх үнэлгээг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Энэхүү журмын 5.3-5.6 дахь заалтууд бүрэн хангагдсан нотолгоонд үндэслэн дүгнэлт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Дүгнэлтэд хяналт тавьж, баталгаажуулж шийдвэр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Шийдвэрийг мэдэгдэж, тохирлын гэрчилгээ хэрэглэх гэрээ байгуулж, тохирлын гэрчилгээг олгоно.</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гэрчилгээний хүчинтэй хугацаа 4 жил байна.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 олгосноос хойш 1 жилийн дараагаас магадлан хяналт хийнэ.</w:t>
            </w:r>
          </w:p>
        </w:tc>
      </w:tr>
      <w:tr w:rsidR="009B590C" w:rsidRPr="009B590C" w:rsidTr="001748DD">
        <w:tc>
          <w:tcPr>
            <w:tcW w:w="647" w:type="pct"/>
            <w:vAlign w:val="center"/>
          </w:tcPr>
          <w:p w:rsidR="009B590C" w:rsidRPr="009B590C" w:rsidRDefault="009B590C" w:rsidP="009B590C">
            <w:pPr>
              <w:jc w:val="both"/>
              <w:rPr>
                <w:rFonts w:ascii="Arial" w:hAnsi="Arial" w:cs="Arial"/>
                <w:sz w:val="22"/>
                <w:szCs w:val="28"/>
                <w:lang w:val="mn-MN"/>
              </w:rPr>
            </w:pPr>
            <w:r w:rsidRPr="009B590C">
              <w:rPr>
                <w:rFonts w:ascii="Arial" w:hAnsi="Arial" w:cs="Arial"/>
                <w:sz w:val="22"/>
                <w:szCs w:val="28"/>
                <w:lang w:val="mn-MN"/>
              </w:rPr>
              <w:t>Схем 6</w:t>
            </w:r>
          </w:p>
        </w:tc>
        <w:tc>
          <w:tcPr>
            <w:tcW w:w="4353" w:type="pct"/>
          </w:tcPr>
          <w:p w:rsidR="009B590C" w:rsidRPr="009B590C" w:rsidRDefault="009B590C" w:rsidP="009B590C">
            <w:pPr>
              <w:contextualSpacing/>
              <w:jc w:val="both"/>
              <w:rPr>
                <w:rFonts w:ascii="Arial" w:hAnsi="Arial" w:cs="Arial"/>
                <w:sz w:val="22"/>
                <w:szCs w:val="28"/>
                <w:lang w:val="mn-MN"/>
              </w:rPr>
            </w:pPr>
            <w:r w:rsidRPr="009B590C">
              <w:rPr>
                <w:rFonts w:ascii="Arial" w:hAnsi="Arial" w:cs="Arial"/>
                <w:sz w:val="22"/>
                <w:szCs w:val="28"/>
                <w:lang w:val="mn-MN"/>
              </w:rPr>
              <w:t>Экпортод гаргах зорилготой дотоодын үйлдвэрлэлийн тоног төхөөрөмж, заавал эсхүл сайн дурын баталгаажуулалт хийлгэх хүсэлтэй, дээж ирүүлсэн тоног төхөөрөмжид тохирлын үнэлгээ хийхэд энэхүү 6 дугаар схем хамаарна: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Хүсэлтийн иж бүрдлийг шалгаж, баримт бичиг бүрэн тохиолдолд холбогдох стандарт, норм нормативийн шаардлага хангаж байгаа эсэхэд дүн шинжилгээ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Тоног төхөөрөмжийн дээжийг авч радио давтамжийн хэмжилт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Тоног төхөөрөмжийг үйлдвэрлэж буй үйлдвэрлэлийн явцад газар дээрх үнэлгээг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Энэхүү журмын 5.3-5.6 дахь заалтууд бүрэн хангагдсан нотолгоонд үндэслэн дүгнэлт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Дүгнэлтэд хяналт тавьж, баталгаажуулж шийдвэр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Шийдвэрийг мэдэгдэж, тохирлын гэрчилгээ хэрэглэх гэрээ байгуулж, тохирлын гэрчилгээг олгоно.</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гэрчилгээний хүчинтэй хугацаа 3 жил байна.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 олгосноос хойш 1 жилийн дараагаас магадлан хяналт хийнэ.</w:t>
            </w:r>
          </w:p>
        </w:tc>
      </w:tr>
      <w:tr w:rsidR="009B590C" w:rsidRPr="009B590C" w:rsidTr="001748DD">
        <w:tc>
          <w:tcPr>
            <w:tcW w:w="647" w:type="pct"/>
            <w:vAlign w:val="center"/>
          </w:tcPr>
          <w:p w:rsidR="009B590C" w:rsidRPr="009B590C" w:rsidRDefault="009B590C" w:rsidP="009B590C">
            <w:pPr>
              <w:jc w:val="both"/>
              <w:rPr>
                <w:rFonts w:ascii="Arial" w:hAnsi="Arial" w:cs="Arial"/>
                <w:sz w:val="22"/>
                <w:szCs w:val="28"/>
                <w:lang w:val="mn-MN"/>
              </w:rPr>
            </w:pPr>
            <w:r w:rsidRPr="009B590C">
              <w:rPr>
                <w:rFonts w:ascii="Arial" w:hAnsi="Arial" w:cs="Arial"/>
                <w:sz w:val="22"/>
                <w:szCs w:val="28"/>
                <w:lang w:val="mn-MN"/>
              </w:rPr>
              <w:t>Схем 7</w:t>
            </w:r>
          </w:p>
        </w:tc>
        <w:tc>
          <w:tcPr>
            <w:tcW w:w="4353" w:type="pct"/>
          </w:tcPr>
          <w:p w:rsidR="009B590C" w:rsidRPr="009B590C" w:rsidRDefault="009B590C" w:rsidP="009B590C">
            <w:pPr>
              <w:contextualSpacing/>
              <w:jc w:val="both"/>
              <w:rPr>
                <w:rFonts w:ascii="Arial" w:hAnsi="Arial" w:cs="Arial"/>
                <w:sz w:val="22"/>
                <w:szCs w:val="28"/>
                <w:lang w:val="mn-MN"/>
              </w:rPr>
            </w:pPr>
            <w:r w:rsidRPr="009B590C">
              <w:rPr>
                <w:rFonts w:ascii="Arial" w:hAnsi="Arial" w:cs="Arial"/>
                <w:sz w:val="22"/>
                <w:szCs w:val="28"/>
                <w:lang w:val="mn-MN"/>
              </w:rPr>
              <w:t>Импортын тоног төхөөрөмж, заавал эсхүл сайн дурын баталгаажуулалт хийлгэх хүсэлтэй, дээж ирүүлэх боломжгүй тоног төхөөрөмжид тохирлын үнэлгээ хийхэд энэхүү 7 дугаар схем хамаарна: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Хүсэлтийн иж бүрдлийг шалгаж, баримт бичиг бүрэн тохиолдолд холбогдох стандарт, норм нормативийн шаардлага хангаж байгаа эсэхэд дүн шинжилгээ хийнэ.</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Энэхүү журмын 5.3-5.5 дахь заалтууд бүрэн хангагдсан нотолгоонд үндэслэн дүгнэлт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Дүгнэлтэд хяналт тавьж, баталгаажуулж шийдвэр гаргана.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Шийдвэрийг мэдэгдэж, тохирлын гэрчилгээ хэрэглэх гэрээ байгуулж, тохирлын гэрчилгээг олгоно.</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гэрчилгээний хүчинтэй хугацаа 3 жил байна.</w:t>
            </w:r>
          </w:p>
          <w:p w:rsidR="009B590C" w:rsidRPr="009B590C" w:rsidRDefault="009B590C" w:rsidP="009B590C">
            <w:pPr>
              <w:numPr>
                <w:ilvl w:val="0"/>
                <w:numId w:val="3"/>
              </w:numPr>
              <w:spacing w:before="120"/>
              <w:contextualSpacing/>
              <w:jc w:val="both"/>
              <w:rPr>
                <w:rFonts w:ascii="Arial" w:hAnsi="Arial" w:cs="Arial"/>
                <w:sz w:val="22"/>
                <w:szCs w:val="28"/>
                <w:lang w:val="mn-MN"/>
              </w:rPr>
            </w:pPr>
            <w:r w:rsidRPr="009B590C">
              <w:rPr>
                <w:rFonts w:ascii="Arial" w:hAnsi="Arial" w:cs="Arial"/>
                <w:sz w:val="22"/>
                <w:szCs w:val="28"/>
                <w:lang w:val="mn-MN"/>
              </w:rPr>
              <w:t>Тохирлын гэрчилгээ олгосноос хойш 1 жилийн дараагаас магадлан хяналт хийнэ.</w:t>
            </w:r>
          </w:p>
        </w:tc>
      </w:tr>
    </w:tbl>
    <w:p w:rsidR="009B590C" w:rsidRPr="009B590C" w:rsidRDefault="009B590C" w:rsidP="009B590C">
      <w:pPr>
        <w:spacing w:after="0" w:line="240" w:lineRule="auto"/>
        <w:jc w:val="both"/>
        <w:rPr>
          <w:rFonts w:eastAsia="Calibri"/>
          <w:iCs w:val="0"/>
          <w:kern w:val="0"/>
          <w:szCs w:val="24"/>
          <w:lang w:val="mn-MN" w:bidi="ar-SA"/>
        </w:rPr>
      </w:pPr>
    </w:p>
    <w:p w:rsidR="009B590C" w:rsidRPr="009B590C" w:rsidRDefault="009B590C" w:rsidP="009B590C">
      <w:pPr>
        <w:spacing w:after="0"/>
        <w:jc w:val="both"/>
        <w:rPr>
          <w:rFonts w:eastAsia="Calibri"/>
          <w:iCs w:val="0"/>
          <w:kern w:val="0"/>
          <w:szCs w:val="24"/>
          <w:lang w:val="mn-MN" w:bidi="ar-SA"/>
        </w:rPr>
      </w:pPr>
    </w:p>
    <w:p w:rsidR="009B590C" w:rsidRPr="009B590C" w:rsidRDefault="009B590C" w:rsidP="009B590C">
      <w:pPr>
        <w:spacing w:after="0"/>
        <w:jc w:val="both"/>
        <w:rPr>
          <w:rFonts w:eastAsia="Calibri"/>
          <w:iCs w:val="0"/>
          <w:kern w:val="0"/>
          <w:szCs w:val="24"/>
          <w:lang w:val="mn-MN" w:bidi="ar-SA"/>
        </w:rPr>
      </w:pPr>
    </w:p>
    <w:p w:rsidR="009B590C" w:rsidRPr="009B590C" w:rsidRDefault="009B590C" w:rsidP="009B590C">
      <w:pPr>
        <w:spacing w:after="0"/>
        <w:jc w:val="center"/>
        <w:rPr>
          <w:rFonts w:eastAsia="Calibri"/>
          <w:iCs w:val="0"/>
          <w:kern w:val="0"/>
          <w:szCs w:val="24"/>
          <w:lang w:val="mn-MN" w:bidi="ar-SA"/>
        </w:rPr>
      </w:pPr>
      <w:r w:rsidRPr="009B590C">
        <w:rPr>
          <w:rFonts w:eastAsia="Calibri"/>
          <w:iCs w:val="0"/>
          <w:kern w:val="0"/>
          <w:szCs w:val="24"/>
          <w:lang w:val="mn-MN" w:bidi="ar-SA"/>
        </w:rPr>
        <w:t>- - - oOo - - -</w:t>
      </w:r>
    </w:p>
    <w:p w:rsidR="003D1DC4" w:rsidRDefault="003D1DC4"/>
    <w:sectPr w:rsidR="003D1DC4" w:rsidSect="00A45587">
      <w:pgSz w:w="11907" w:h="16840" w:code="9"/>
      <w:pgMar w:top="1134" w:right="851"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35263" w:rsidRDefault="00335263" w:rsidP="009B590C">
      <w:pPr>
        <w:spacing w:after="0" w:line="240" w:lineRule="auto"/>
      </w:pPr>
      <w:r>
        <w:separator/>
      </w:r>
    </w:p>
  </w:endnote>
  <w:endnote w:type="continuationSeparator" w:id="0">
    <w:p w:rsidR="00335263" w:rsidRDefault="00335263" w:rsidP="009B5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35263" w:rsidRDefault="00335263" w:rsidP="009B590C">
      <w:pPr>
        <w:spacing w:after="0" w:line="240" w:lineRule="auto"/>
      </w:pPr>
      <w:r>
        <w:separator/>
      </w:r>
    </w:p>
  </w:footnote>
  <w:footnote w:type="continuationSeparator" w:id="0">
    <w:p w:rsidR="00335263" w:rsidRDefault="00335263" w:rsidP="009B590C">
      <w:pPr>
        <w:spacing w:after="0" w:line="240" w:lineRule="auto"/>
      </w:pPr>
      <w:r>
        <w:continuationSeparator/>
      </w:r>
    </w:p>
  </w:footnote>
  <w:footnote w:id="1">
    <w:p w:rsidR="009B590C" w:rsidRPr="00AE5DBE" w:rsidRDefault="009B590C" w:rsidP="009B590C">
      <w:pPr>
        <w:pStyle w:val="FootnoteText"/>
        <w:rPr>
          <w:rFonts w:ascii="Arial" w:hAnsi="Arial"/>
          <w:lang w:val="mn-MN"/>
        </w:rPr>
      </w:pPr>
      <w:r w:rsidRPr="00033D72">
        <w:rPr>
          <w:rStyle w:val="FootnoteReference"/>
          <w:rFonts w:ascii="Arial" w:hAnsi="Arial"/>
        </w:rPr>
        <w:footnoteRef/>
      </w:r>
      <w:r w:rsidRPr="00033D72">
        <w:rPr>
          <w:rFonts w:ascii="Arial" w:hAnsi="Arial"/>
        </w:rPr>
        <w:t xml:space="preserve"> </w:t>
      </w:r>
      <w:r w:rsidRPr="005A79DB">
        <w:rPr>
          <w:rFonts w:ascii="Arial" w:hAnsi="Arial"/>
          <w:lang w:val="mn-MN"/>
        </w:rPr>
        <w:t xml:space="preserve">Бүртгэлд суурилсан </w:t>
      </w:r>
      <w:r>
        <w:rPr>
          <w:rFonts w:ascii="Arial" w:hAnsi="Arial"/>
          <w:lang w:val="mn-MN"/>
        </w:rPr>
        <w:t xml:space="preserve">магадлан хяналт </w:t>
      </w:r>
      <w:r w:rsidRPr="005A79DB">
        <w:rPr>
          <w:rFonts w:ascii="Arial" w:hAnsi="Arial"/>
          <w:lang w:val="mn-MN"/>
        </w:rPr>
        <w:t xml:space="preserve">гэдэг нь </w:t>
      </w:r>
      <w:r>
        <w:rPr>
          <w:rFonts w:ascii="Arial" w:hAnsi="Arial"/>
          <w:lang w:val="mn-MN"/>
        </w:rPr>
        <w:t>тоног төхөөрөмж баталгаажуулсан</w:t>
      </w:r>
      <w:r w:rsidRPr="005A79DB">
        <w:rPr>
          <w:rFonts w:ascii="Arial" w:hAnsi="Arial"/>
          <w:lang w:val="mn-MN"/>
        </w:rPr>
        <w:t xml:space="preserve"> бүртгэлийн мэдээлэл, тайлан, мэдүүлэг</w:t>
      </w:r>
      <w:r>
        <w:rPr>
          <w:rFonts w:ascii="Arial" w:hAnsi="Arial"/>
          <w:lang w:val="mn-MN"/>
        </w:rPr>
        <w:t xml:space="preserve">т </w:t>
      </w:r>
      <w:r w:rsidRPr="005A79DB">
        <w:rPr>
          <w:rFonts w:ascii="Arial" w:hAnsi="Arial"/>
          <w:lang w:val="mn-MN"/>
        </w:rPr>
        <w:t>үндэслэн хууль тогтоомж, журам, стандартын шаардлагын хэрэгжилтийг үнэлэх үйл ажиллагааг хэлнэ.</w:t>
      </w:r>
    </w:p>
  </w:footnote>
  <w:footnote w:id="2">
    <w:p w:rsidR="009B590C" w:rsidRPr="001344D4" w:rsidRDefault="009B590C" w:rsidP="009B590C">
      <w:pPr>
        <w:pStyle w:val="FootnoteText"/>
        <w:rPr>
          <w:lang w:val="mn-MN"/>
        </w:rPr>
      </w:pPr>
      <w:r w:rsidRPr="00AE5DBE">
        <w:rPr>
          <w:rStyle w:val="FootnoteReference"/>
          <w:rFonts w:ascii="Arial" w:hAnsi="Arial"/>
        </w:rPr>
        <w:footnoteRef/>
      </w:r>
      <w:r w:rsidRPr="00AE5DBE">
        <w:rPr>
          <w:rFonts w:ascii="Arial" w:hAnsi="Arial"/>
          <w:lang w:val="mn-MN"/>
        </w:rPr>
        <w:t xml:space="preserve"> </w:t>
      </w:r>
      <w:r w:rsidRPr="00332E37">
        <w:rPr>
          <w:rFonts w:ascii="Arial" w:hAnsi="Arial"/>
          <w:lang w:val="mn-MN"/>
        </w:rPr>
        <w:t>Эрсдэлд суурилсан ма</w:t>
      </w:r>
      <w:r>
        <w:rPr>
          <w:rFonts w:ascii="Arial" w:hAnsi="Arial"/>
          <w:lang w:val="mn-MN"/>
        </w:rPr>
        <w:t>гадлан хяналт</w:t>
      </w:r>
      <w:r w:rsidRPr="00332E37">
        <w:rPr>
          <w:rFonts w:ascii="Arial" w:hAnsi="Arial"/>
          <w:lang w:val="mn-MN"/>
        </w:rPr>
        <w:t xml:space="preserve"> гэдэг нь эрсдэлийн үнэлгээний үр дүнд үндэслэн </w:t>
      </w:r>
      <w:r>
        <w:rPr>
          <w:rFonts w:ascii="Arial" w:hAnsi="Arial"/>
          <w:lang w:val="mn-MN"/>
        </w:rPr>
        <w:t>тоног төхөөрөмжийн радио</w:t>
      </w:r>
      <w:r w:rsidRPr="00332E37">
        <w:rPr>
          <w:rFonts w:ascii="Arial" w:hAnsi="Arial"/>
          <w:lang w:val="mn-MN"/>
        </w:rPr>
        <w:t xml:space="preserve"> давтамж, </w:t>
      </w:r>
      <w:r>
        <w:rPr>
          <w:rFonts w:ascii="Arial" w:hAnsi="Arial"/>
          <w:lang w:val="mn-MN"/>
        </w:rPr>
        <w:t xml:space="preserve">техникийн үзүүлэлт, ажиллагааны онцлогоос хамаарч </w:t>
      </w:r>
      <w:r w:rsidRPr="00332E37">
        <w:rPr>
          <w:rFonts w:ascii="Arial" w:hAnsi="Arial"/>
          <w:lang w:val="mn-MN"/>
        </w:rPr>
        <w:t xml:space="preserve">хүний аюулгүй байдал, хэрэглэгчийн эрх ашиг, зах зээл болон хүрээлэн буй орчинд учирч болзошгүй сөрөг нөлөөллөөс урьдчилан сэргийлэх зорилгоор хэрэгжүүлэх </w:t>
      </w:r>
      <w:r>
        <w:rPr>
          <w:rFonts w:ascii="Arial" w:hAnsi="Arial"/>
          <w:lang w:val="mn-MN"/>
        </w:rPr>
        <w:t>магадлан хяналт</w:t>
      </w:r>
      <w:r w:rsidRPr="00332E37">
        <w:rPr>
          <w:rFonts w:ascii="Arial" w:hAnsi="Arial"/>
          <w:lang w:val="mn-MN"/>
        </w:rPr>
        <w:t>ын үйл ажиллагааг хэлнэ.</w:t>
      </w:r>
    </w:p>
  </w:footnote>
  <w:footnote w:id="3">
    <w:p w:rsidR="009B590C" w:rsidRPr="005343AB" w:rsidRDefault="009B590C" w:rsidP="009B590C">
      <w:pPr>
        <w:pStyle w:val="FootnoteText"/>
        <w:rPr>
          <w:rFonts w:ascii="Arial" w:hAnsi="Arial"/>
          <w:lang w:val="mn-MN"/>
        </w:rPr>
      </w:pPr>
      <w:r w:rsidRPr="005343AB">
        <w:rPr>
          <w:rStyle w:val="FootnoteReference"/>
          <w:rFonts w:ascii="Arial" w:hAnsi="Arial"/>
        </w:rPr>
        <w:footnoteRef/>
      </w:r>
      <w:r w:rsidRPr="005343AB">
        <w:rPr>
          <w:rFonts w:ascii="Arial" w:hAnsi="Arial"/>
          <w:lang w:val="mn-MN"/>
        </w:rPr>
        <w:t xml:space="preserve"> Бодит байдалд суурилсан </w:t>
      </w:r>
      <w:r>
        <w:rPr>
          <w:rFonts w:ascii="Arial" w:hAnsi="Arial"/>
          <w:lang w:val="mn-MN"/>
        </w:rPr>
        <w:t>магадлан хяналт</w:t>
      </w:r>
      <w:r w:rsidRPr="005343AB">
        <w:rPr>
          <w:rFonts w:ascii="Arial" w:hAnsi="Arial"/>
          <w:lang w:val="mn-MN"/>
        </w:rPr>
        <w:t xml:space="preserve"> гэдэг нь </w:t>
      </w:r>
      <w:r>
        <w:rPr>
          <w:rFonts w:ascii="Arial" w:hAnsi="Arial"/>
          <w:lang w:val="mn-MN"/>
        </w:rPr>
        <w:t xml:space="preserve">тоног төхөөрөмж үйлдвэрлэх үйлдвэрлэлийн үйл явц, бүртгэлийн мэдээлэл хангалтгүй тохиолдолд </w:t>
      </w:r>
      <w:r w:rsidRPr="005343AB">
        <w:rPr>
          <w:rFonts w:ascii="Arial" w:hAnsi="Arial"/>
          <w:lang w:val="mn-MN"/>
        </w:rPr>
        <w:t xml:space="preserve">газар дээр нь очиж </w:t>
      </w:r>
      <w:r>
        <w:rPr>
          <w:rFonts w:ascii="Arial" w:hAnsi="Arial"/>
          <w:lang w:val="mn-MN"/>
        </w:rPr>
        <w:t xml:space="preserve">магадлан хянах, </w:t>
      </w:r>
      <w:r w:rsidRPr="005343AB">
        <w:rPr>
          <w:rFonts w:ascii="Arial" w:hAnsi="Arial"/>
          <w:lang w:val="mn-MN"/>
        </w:rPr>
        <w:t xml:space="preserve">хэмжилт, </w:t>
      </w:r>
      <w:r>
        <w:rPr>
          <w:rFonts w:ascii="Arial" w:hAnsi="Arial"/>
          <w:lang w:val="mn-MN"/>
        </w:rPr>
        <w:t xml:space="preserve">сорилт </w:t>
      </w:r>
      <w:r w:rsidRPr="005343AB">
        <w:rPr>
          <w:rFonts w:ascii="Arial" w:hAnsi="Arial"/>
          <w:lang w:val="mn-MN"/>
        </w:rPr>
        <w:t xml:space="preserve">туршилт, нотлох баримт цуглуулах замаар хууль тогтоомж, журам, стандартын шаардлагын хэрэгжилтийг </w:t>
      </w:r>
      <w:r>
        <w:rPr>
          <w:rFonts w:ascii="Arial" w:hAnsi="Arial"/>
          <w:lang w:val="mn-MN"/>
        </w:rPr>
        <w:t xml:space="preserve">үнэлэх </w:t>
      </w:r>
      <w:r w:rsidRPr="005343AB">
        <w:rPr>
          <w:rFonts w:ascii="Arial" w:hAnsi="Arial"/>
          <w:lang w:val="mn-MN"/>
        </w:rPr>
        <w:t>үйл ажиллагааг хэлн</w:t>
      </w:r>
      <w:r>
        <w:rPr>
          <w:rFonts w:ascii="Arial" w:hAnsi="Arial"/>
          <w:lang w:val="mn-MN"/>
        </w:rPr>
        <w:t>э.</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7A68"/>
    <w:multiLevelType w:val="hybridMultilevel"/>
    <w:tmpl w:val="8E90906E"/>
    <w:lvl w:ilvl="0" w:tplc="6C6E4E2C">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4351A98"/>
    <w:multiLevelType w:val="hybridMultilevel"/>
    <w:tmpl w:val="F46451E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1B56F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visionView w:inkAnnotation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0C"/>
    <w:rsid w:val="00335263"/>
    <w:rsid w:val="003D1DC4"/>
    <w:rsid w:val="00425FB8"/>
    <w:rsid w:val="006F10C2"/>
    <w:rsid w:val="009B590C"/>
  </w:rsids>
  <m:mathPr>
    <m:mathFont m:val="Cambria Math"/>
    <m:brkBin m:val="before"/>
    <m:brkBinSub m:val="--"/>
    <m:smallFrac m:val="0"/>
    <m:dispDef/>
    <m:lMargin m:val="0"/>
    <m:rMargin m:val="0"/>
    <m:defJc m:val="centerGroup"/>
    <m:wrapIndent m:val="1440"/>
    <m:intLim m:val="subSup"/>
    <m:naryLim m:val="undOvr"/>
  </m:mathPr>
  <w:themeFontLang w:val="en-US" w:bidi="mn-Mon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5FA5"/>
  <w15:chartTrackingRefBased/>
  <w15:docId w15:val="{3C9EF3E0-B97E-4867-A64E-C1AB9311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iCs/>
        <w:kern w:val="24"/>
        <w:sz w:val="24"/>
        <w:szCs w:val="22"/>
        <w:lang w:val="en-US" w:eastAsia="en-US" w:bidi="mn-Mong-C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B590C"/>
    <w:pPr>
      <w:spacing w:after="0" w:line="240" w:lineRule="auto"/>
      <w:jc w:val="both"/>
    </w:pPr>
    <w:rPr>
      <w:rFonts w:ascii="Aptos" w:eastAsia="Batang" w:hAnsi="Aptos"/>
      <w:iCs w:val="0"/>
      <w:kern w:val="0"/>
      <w:sz w:val="20"/>
      <w:szCs w:val="20"/>
      <w:lang w:bidi="ar-SA"/>
    </w:rPr>
  </w:style>
  <w:style w:type="character" w:customStyle="1" w:styleId="FootnoteTextChar">
    <w:name w:val="Footnote Text Char"/>
    <w:basedOn w:val="DefaultParagraphFont"/>
    <w:link w:val="FootnoteText"/>
    <w:uiPriority w:val="99"/>
    <w:semiHidden/>
    <w:rsid w:val="009B590C"/>
    <w:rPr>
      <w:rFonts w:ascii="Aptos" w:eastAsia="Batang" w:hAnsi="Aptos"/>
      <w:iCs w:val="0"/>
      <w:kern w:val="0"/>
      <w:sz w:val="20"/>
      <w:szCs w:val="20"/>
      <w:lang w:bidi="ar-SA"/>
    </w:rPr>
  </w:style>
  <w:style w:type="character" w:styleId="FootnoteReference">
    <w:name w:val="footnote reference"/>
    <w:basedOn w:val="DefaultParagraphFont"/>
    <w:uiPriority w:val="99"/>
    <w:semiHidden/>
    <w:unhideWhenUsed/>
    <w:rsid w:val="009B590C"/>
    <w:rPr>
      <w:vertAlign w:val="superscript"/>
    </w:rPr>
  </w:style>
  <w:style w:type="table" w:styleId="TableGrid">
    <w:name w:val="Table Grid"/>
    <w:basedOn w:val="TableNormal"/>
    <w:uiPriority w:val="39"/>
    <w:rsid w:val="009B590C"/>
    <w:pPr>
      <w:spacing w:after="0" w:line="240" w:lineRule="auto"/>
    </w:pPr>
    <w:rPr>
      <w:rFonts w:ascii="Times New Roman" w:eastAsia="Times New Roman" w:hAnsi="Times New Roman" w:cs="Times New Roman"/>
      <w:iCs w:val="0"/>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elbegee</dc:creator>
  <cp:keywords/>
  <dc:description/>
  <cp:lastModifiedBy>elbegee</cp:lastModifiedBy>
  <cp:revision>1</cp:revision>
  <dcterms:created xsi:type="dcterms:W3CDTF">2026-03-24T02:31:00Z</dcterms:created>
  <dcterms:modified xsi:type="dcterms:W3CDTF">2026-03-24T02:35:00Z</dcterms:modified>
</cp:coreProperties>
</file>