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27E0" w14:textId="2D1800C1" w:rsidR="00BC64E8" w:rsidRPr="00BC64E8" w:rsidRDefault="00BC64E8" w:rsidP="00BC64E8">
      <w:pPr>
        <w:rPr>
          <w:rFonts w:eastAsiaTheme="majorEastAsia" w:cs="Times New Roman"/>
          <w:color w:val="000000" w:themeColor="text1"/>
          <w:sz w:val="36"/>
          <w:szCs w:val="32"/>
        </w:rPr>
      </w:pPr>
    </w:p>
    <w:sdt>
      <w:sdtPr>
        <w:rPr>
          <w:rFonts w:eastAsiaTheme="minorHAnsi" w:cs="Times New Roman"/>
          <w:b w:val="0"/>
          <w:bCs w:val="0"/>
          <w:color w:val="auto"/>
          <w:sz w:val="24"/>
          <w:szCs w:val="24"/>
          <w:lang w:val="ru-RU"/>
        </w:rPr>
        <w:id w:val="267673245"/>
        <w:docPartObj>
          <w:docPartGallery w:val="Table of Contents"/>
          <w:docPartUnique/>
        </w:docPartObj>
      </w:sdtPr>
      <w:sdtEndPr>
        <w:rPr>
          <w:noProof/>
        </w:rPr>
      </w:sdtEndPr>
      <w:sdtContent>
        <w:p w14:paraId="69857D1C" w14:textId="0C4FE0E9" w:rsidR="00BC64E8" w:rsidRPr="0089348A" w:rsidRDefault="0089348A" w:rsidP="00BC64E8">
          <w:pPr>
            <w:pStyle w:val="TOCHeading"/>
            <w:jc w:val="center"/>
            <w:rPr>
              <w:rFonts w:cs="Times New Roman"/>
              <w:b w:val="0"/>
              <w:bCs w:val="0"/>
              <w:lang w:val="ru-RU"/>
            </w:rPr>
          </w:pPr>
          <w:r>
            <w:rPr>
              <w:rFonts w:cs="Times New Roman"/>
              <w:b w:val="0"/>
              <w:bCs w:val="0"/>
              <w:lang w:val="ru-RU"/>
            </w:rPr>
            <w:t>Содержание</w:t>
          </w:r>
        </w:p>
        <w:p w14:paraId="58E103CC" w14:textId="603666C3" w:rsidR="00E67B53" w:rsidRDefault="00BC64E8">
          <w:pPr>
            <w:pStyle w:val="TOC1"/>
            <w:tabs>
              <w:tab w:val="right" w:leader="dot" w:pos="9339"/>
            </w:tabs>
            <w:rPr>
              <w:rFonts w:eastAsiaTheme="minorEastAsia"/>
              <w:b w:val="0"/>
              <w:bCs w:val="0"/>
              <w:i w:val="0"/>
              <w:iCs w:val="0"/>
              <w:noProof/>
              <w:lang w:eastAsia="en-GB"/>
            </w:rPr>
          </w:pPr>
          <w:r w:rsidRPr="00BC64E8">
            <w:rPr>
              <w:rFonts w:ascii="Times New Roman" w:hAnsi="Times New Roman" w:cs="Times New Roman"/>
              <w:b w:val="0"/>
              <w:bCs w:val="0"/>
              <w:i w:val="0"/>
              <w:iCs w:val="0"/>
            </w:rPr>
            <w:fldChar w:fldCharType="begin"/>
          </w:r>
          <w:r w:rsidRPr="00BC64E8">
            <w:rPr>
              <w:rFonts w:ascii="Times New Roman" w:hAnsi="Times New Roman" w:cs="Times New Roman"/>
              <w:b w:val="0"/>
              <w:bCs w:val="0"/>
              <w:i w:val="0"/>
              <w:iCs w:val="0"/>
            </w:rPr>
            <w:instrText xml:space="preserve"> TOC \o "1-3" \h \z \u </w:instrText>
          </w:r>
          <w:r w:rsidRPr="00BC64E8">
            <w:rPr>
              <w:rFonts w:ascii="Times New Roman" w:hAnsi="Times New Roman" w:cs="Times New Roman"/>
              <w:b w:val="0"/>
              <w:bCs w:val="0"/>
              <w:i w:val="0"/>
              <w:iCs w:val="0"/>
            </w:rPr>
            <w:fldChar w:fldCharType="separate"/>
          </w:r>
          <w:hyperlink w:anchor="_Toc18674918" w:history="1">
            <w:r w:rsidR="00E67B53" w:rsidRPr="0047358E">
              <w:rPr>
                <w:rStyle w:val="Hyperlink"/>
                <w:noProof/>
              </w:rPr>
              <w:t>Вводное занятие</w:t>
            </w:r>
            <w:r w:rsidR="00E67B53">
              <w:rPr>
                <w:noProof/>
                <w:webHidden/>
              </w:rPr>
              <w:tab/>
            </w:r>
            <w:r w:rsidR="00E67B53">
              <w:rPr>
                <w:noProof/>
                <w:webHidden/>
              </w:rPr>
              <w:fldChar w:fldCharType="begin"/>
            </w:r>
            <w:r w:rsidR="00E67B53">
              <w:rPr>
                <w:noProof/>
                <w:webHidden/>
              </w:rPr>
              <w:instrText xml:space="preserve"> PAGEREF _Toc18674918 \h </w:instrText>
            </w:r>
            <w:r w:rsidR="00E67B53">
              <w:rPr>
                <w:noProof/>
                <w:webHidden/>
              </w:rPr>
            </w:r>
            <w:r w:rsidR="00E67B53">
              <w:rPr>
                <w:noProof/>
                <w:webHidden/>
              </w:rPr>
              <w:fldChar w:fldCharType="separate"/>
            </w:r>
            <w:r w:rsidR="00E67B53">
              <w:rPr>
                <w:noProof/>
                <w:webHidden/>
              </w:rPr>
              <w:t>2</w:t>
            </w:r>
            <w:r w:rsidR="00E67B53">
              <w:rPr>
                <w:noProof/>
                <w:webHidden/>
              </w:rPr>
              <w:fldChar w:fldCharType="end"/>
            </w:r>
          </w:hyperlink>
        </w:p>
        <w:p w14:paraId="411D98FA" w14:textId="7637E1DE" w:rsidR="00BC64E8" w:rsidRPr="00BC64E8" w:rsidRDefault="00BC64E8">
          <w:pPr>
            <w:rPr>
              <w:rFonts w:cs="Times New Roman"/>
            </w:rPr>
          </w:pPr>
          <w:r w:rsidRPr="00BC64E8">
            <w:rPr>
              <w:rFonts w:cs="Times New Roman"/>
              <w:noProof/>
            </w:rPr>
            <w:fldChar w:fldCharType="end"/>
          </w:r>
        </w:p>
      </w:sdtContent>
    </w:sdt>
    <w:p w14:paraId="57DA7DE3" w14:textId="638BC82C" w:rsidR="00BC64E8" w:rsidRPr="00BC64E8" w:rsidRDefault="00BC64E8" w:rsidP="00BC64E8">
      <w:pPr>
        <w:rPr>
          <w:rFonts w:eastAsiaTheme="majorEastAsia" w:cstheme="majorBidi"/>
          <w:color w:val="000000" w:themeColor="text1"/>
          <w:sz w:val="36"/>
          <w:szCs w:val="32"/>
        </w:rPr>
      </w:pPr>
    </w:p>
    <w:p w14:paraId="086F69CC" w14:textId="77777777" w:rsidR="00BC64E8" w:rsidRDefault="00BC64E8">
      <w:pPr>
        <w:rPr>
          <w:rFonts w:eastAsiaTheme="majorEastAsia" w:cstheme="majorBidi"/>
          <w:color w:val="000000" w:themeColor="text1"/>
          <w:sz w:val="36"/>
          <w:szCs w:val="32"/>
        </w:rPr>
      </w:pPr>
      <w:r>
        <w:br w:type="page"/>
      </w:r>
    </w:p>
    <w:p w14:paraId="551AF101" w14:textId="060EFF93" w:rsidR="0087081E" w:rsidRDefault="00FA4D33" w:rsidP="00BC64E8">
      <w:pPr>
        <w:pStyle w:val="Heading1"/>
      </w:pPr>
      <w:bookmarkStart w:id="0" w:name="_Toc18674918"/>
      <w:r>
        <w:lastRenderedPageBreak/>
        <w:t>Вводное занятие</w:t>
      </w:r>
      <w:bookmarkEnd w:id="0"/>
    </w:p>
    <w:p w14:paraId="4752AD03" w14:textId="073A69C2" w:rsidR="00F907AD" w:rsidRDefault="00F907AD" w:rsidP="006D2BDA">
      <w:r>
        <w:t xml:space="preserve">Корнеев Николай </w:t>
      </w:r>
    </w:p>
    <w:p w14:paraId="66F7E4BB" w14:textId="276EDB9A" w:rsidR="00F907AD" w:rsidRPr="00E67B53" w:rsidRDefault="00F907AD" w:rsidP="006D2BDA">
      <w:r>
        <w:rPr>
          <w:lang w:val="en-US"/>
        </w:rPr>
        <w:t>niccyper</w:t>
      </w:r>
      <w:r w:rsidRPr="00E67B53">
        <w:t>@</w:t>
      </w:r>
      <w:r>
        <w:rPr>
          <w:lang w:val="en-US"/>
        </w:rPr>
        <w:t>mail</w:t>
      </w:r>
      <w:r w:rsidRPr="00E67B53">
        <w:t>.</w:t>
      </w:r>
      <w:r>
        <w:rPr>
          <w:lang w:val="en-US"/>
        </w:rPr>
        <w:t>ru</w:t>
      </w:r>
      <w:r w:rsidRPr="00E67B53">
        <w:t xml:space="preserve"> </w:t>
      </w:r>
    </w:p>
    <w:p w14:paraId="62EB5F69" w14:textId="77777777" w:rsidR="004A533C" w:rsidRPr="00E67B53" w:rsidRDefault="004A533C" w:rsidP="006D2BDA"/>
    <w:p w14:paraId="16FF1587" w14:textId="783525C4" w:rsidR="00DA3D69" w:rsidRPr="00E95502" w:rsidRDefault="00E95502" w:rsidP="006D2BDA">
      <w:r>
        <w:t>Учебник</w:t>
      </w:r>
      <w:r w:rsidRPr="00E95502">
        <w:t>:</w:t>
      </w:r>
    </w:p>
    <w:p w14:paraId="11361982" w14:textId="5182B902" w:rsidR="00F029A0" w:rsidRDefault="00E95502" w:rsidP="006D2BDA">
      <w:r>
        <w:t>Харрис Дэвид</w:t>
      </w:r>
      <w:r w:rsidRPr="00E95502">
        <w:t xml:space="preserve">, </w:t>
      </w:r>
      <w:r>
        <w:t>Цифровая схемотехника и архитектура компьютера</w:t>
      </w:r>
      <w:r w:rsidR="00F029A0">
        <w:t xml:space="preserve"> и Сара Л Хэррис</w:t>
      </w:r>
    </w:p>
    <w:p w14:paraId="1F0075F1" w14:textId="1BE110CE" w:rsidR="00F029A0" w:rsidRDefault="00290441" w:rsidP="006D2BDA">
      <w:pPr>
        <w:rPr>
          <w:lang w:val="en-US"/>
        </w:rPr>
      </w:pPr>
      <w:r>
        <w:rPr>
          <w:lang w:val="en-US"/>
        </w:rPr>
        <w:t>MPLABX</w:t>
      </w:r>
    </w:p>
    <w:p w14:paraId="244E8169" w14:textId="11A71239" w:rsidR="00290441" w:rsidRDefault="00290441" w:rsidP="006D2BDA">
      <w:pPr>
        <w:rPr>
          <w:lang w:val="en-US"/>
        </w:rPr>
      </w:pPr>
      <w:r>
        <w:rPr>
          <w:lang w:val="en-US"/>
        </w:rPr>
        <w:t>ModelSin_ase_windows</w:t>
      </w:r>
    </w:p>
    <w:p w14:paraId="5172D6DE" w14:textId="5BD44828" w:rsidR="00290441" w:rsidRDefault="00290441" w:rsidP="006D2BDA">
      <w:pPr>
        <w:rPr>
          <w:lang w:val="en-US"/>
        </w:rPr>
      </w:pPr>
    </w:p>
    <w:p w14:paraId="79E11EDD" w14:textId="73773CF0" w:rsidR="003741D2" w:rsidRPr="003741D2" w:rsidRDefault="003741D2" w:rsidP="006D2BDA">
      <w:pPr>
        <w:rPr>
          <w:lang w:val="en-US"/>
        </w:rPr>
      </w:pPr>
      <w:r>
        <w:t>Программки</w:t>
      </w:r>
      <w:r>
        <w:rPr>
          <w:lang w:val="en-US"/>
        </w:rPr>
        <w:t>:</w:t>
      </w:r>
    </w:p>
    <w:p w14:paraId="3AB87F59" w14:textId="307FC032" w:rsidR="00290441" w:rsidRDefault="00290441" w:rsidP="006D2BDA">
      <w:pPr>
        <w:rPr>
          <w:lang w:val="en-US"/>
        </w:rPr>
      </w:pPr>
      <w:r>
        <w:rPr>
          <w:lang w:val="en-US"/>
        </w:rPr>
        <w:t>Altera Quartus II</w:t>
      </w:r>
    </w:p>
    <w:p w14:paraId="38448B61" w14:textId="1073D934" w:rsidR="00290441" w:rsidRDefault="00290441" w:rsidP="006D2BDA">
      <w:pPr>
        <w:rPr>
          <w:lang w:val="en-US"/>
        </w:rPr>
      </w:pPr>
      <w:r>
        <w:rPr>
          <w:lang w:val="en-US"/>
        </w:rPr>
        <w:t>ModelSim Installation</w:t>
      </w:r>
    </w:p>
    <w:p w14:paraId="476052B1" w14:textId="5884B014" w:rsidR="00290441" w:rsidRDefault="00290441" w:rsidP="006D2BDA">
      <w:pPr>
        <w:rPr>
          <w:lang w:val="en-US"/>
        </w:rPr>
      </w:pPr>
      <w:r>
        <w:rPr>
          <w:lang w:val="en-US"/>
        </w:rPr>
        <w:t>Microchip’s MPLAB IDE</w:t>
      </w:r>
    </w:p>
    <w:p w14:paraId="7563DED5" w14:textId="13687CFB" w:rsidR="00E46B5C" w:rsidRDefault="00E46B5C" w:rsidP="006D2BDA">
      <w:pPr>
        <w:rPr>
          <w:lang w:val="en-US"/>
        </w:rPr>
      </w:pPr>
    </w:p>
    <w:p w14:paraId="2A8F565E" w14:textId="0CE4DD57" w:rsidR="00E46B5C" w:rsidRDefault="00E46B5C" w:rsidP="00E46B5C">
      <w:pPr>
        <w:pStyle w:val="Heading2"/>
      </w:pPr>
      <w:r>
        <w:t>Три базовых принципа</w:t>
      </w:r>
    </w:p>
    <w:p w14:paraId="430BFB5E" w14:textId="77777777" w:rsidR="00E46B5C" w:rsidRPr="00E46B5C" w:rsidRDefault="00E46B5C" w:rsidP="00E46B5C"/>
    <w:p w14:paraId="769FFCB3" w14:textId="77777777" w:rsidR="00E46B5C" w:rsidRPr="00E46B5C" w:rsidRDefault="00E46B5C" w:rsidP="00E46B5C">
      <w:r w:rsidRPr="00E46B5C">
        <w:t>В дополнение к абстрагированию от несущественных деталей и конструкторской дисциплине разработчики электронных систем используют еще три базовых принципа для управления сложностью системы: иерархичность, модульность конструкции и регулярность. Эти принципы применительно как к программному обеспечению, так и к аппаратной части компьютерных систем.</w:t>
      </w:r>
      <w:bookmarkStart w:id="1" w:name="_GoBack"/>
      <w:bookmarkEnd w:id="1"/>
    </w:p>
    <w:p w14:paraId="388AF80B" w14:textId="77777777" w:rsidR="00E46B5C" w:rsidRDefault="00E46B5C" w:rsidP="00E46B5C">
      <w:pPr>
        <w:pStyle w:val="ListParagraph"/>
        <w:numPr>
          <w:ilvl w:val="0"/>
          <w:numId w:val="23"/>
        </w:numPr>
        <w:rPr>
          <w:lang w:val="en-US"/>
        </w:rPr>
      </w:pPr>
      <w:r w:rsidRPr="00E46B5C">
        <w:rPr>
          <w:lang w:val="en-US"/>
        </w:rPr>
        <w:t>Иерархичность – принцип иерархичности предполагает разделение системы на отдельные модули, а затем последующее разделение каждого такого модуля на фрагменты до уровня, позволяющего легко понять поведение каждого конкретного фрагмента.</w:t>
      </w:r>
    </w:p>
    <w:p w14:paraId="4B987F2B" w14:textId="77777777" w:rsidR="00E46B5C" w:rsidRDefault="00E46B5C" w:rsidP="00E46B5C">
      <w:pPr>
        <w:pStyle w:val="ListParagraph"/>
        <w:numPr>
          <w:ilvl w:val="0"/>
          <w:numId w:val="23"/>
        </w:numPr>
        <w:rPr>
          <w:lang w:val="en-US"/>
        </w:rPr>
      </w:pPr>
      <w:r w:rsidRPr="00E46B5C">
        <w:rPr>
          <w:lang w:val="en-US"/>
        </w:rPr>
        <w:t>Модульность – принцип модульности требует, чтобы каждый модуль в системе имел четко определенную функциональность и набор интерфейсов и мог быть легко и без непредвиденных побочных эффектов соединен с другими модулями системы.</w:t>
      </w:r>
    </w:p>
    <w:p w14:paraId="36289B88" w14:textId="056D4263" w:rsidR="00125122" w:rsidRPr="00E46B5C" w:rsidRDefault="00E46B5C" w:rsidP="00E46B5C">
      <w:pPr>
        <w:pStyle w:val="ListParagraph"/>
        <w:numPr>
          <w:ilvl w:val="0"/>
          <w:numId w:val="23"/>
        </w:numPr>
        <w:rPr>
          <w:lang w:val="en-US"/>
        </w:rPr>
      </w:pPr>
      <w:r w:rsidRPr="00E46B5C">
        <w:rPr>
          <w:lang w:val="en-US"/>
        </w:rPr>
        <w:t>Регулярность – принцип регулярности требует соблюдения единообразия при проектировании отдельных модулей системы. Стандартные модули общего назначения, например, такие как блоки питания, могут использоваться многократно, во много раз снижая количество модулей, необходимых для разработки новой системы.</w:t>
      </w:r>
    </w:p>
    <w:p w14:paraId="087538FF" w14:textId="77777777" w:rsidR="00125122" w:rsidRPr="00D1463D" w:rsidRDefault="00125122" w:rsidP="006D2BDA">
      <w:pPr>
        <w:rPr>
          <w:lang w:val="en-US"/>
        </w:rPr>
      </w:pPr>
    </w:p>
    <w:sectPr w:rsidR="00125122" w:rsidRPr="00D1463D" w:rsidSect="00F9700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4CE"/>
    <w:multiLevelType w:val="hybridMultilevel"/>
    <w:tmpl w:val="FE6E4ADE"/>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C6A80"/>
    <w:multiLevelType w:val="hybridMultilevel"/>
    <w:tmpl w:val="6CA219EE"/>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71DA2"/>
    <w:multiLevelType w:val="hybridMultilevel"/>
    <w:tmpl w:val="F16425FC"/>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A4FB0"/>
    <w:multiLevelType w:val="hybridMultilevel"/>
    <w:tmpl w:val="8FE004BA"/>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12CB5"/>
    <w:multiLevelType w:val="hybridMultilevel"/>
    <w:tmpl w:val="8ED03D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6F00482"/>
    <w:multiLevelType w:val="hybridMultilevel"/>
    <w:tmpl w:val="355217E6"/>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401F3"/>
    <w:multiLevelType w:val="hybridMultilevel"/>
    <w:tmpl w:val="056098B0"/>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000B7"/>
    <w:multiLevelType w:val="hybridMultilevel"/>
    <w:tmpl w:val="3CD2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C5AA0"/>
    <w:multiLevelType w:val="hybridMultilevel"/>
    <w:tmpl w:val="CC1A9CBE"/>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1436"/>
    <w:multiLevelType w:val="hybridMultilevel"/>
    <w:tmpl w:val="117C3978"/>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DC1E64"/>
    <w:multiLevelType w:val="hybridMultilevel"/>
    <w:tmpl w:val="4E06BEE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1" w15:restartNumberingAfterBreak="0">
    <w:nsid w:val="3F3D3A47"/>
    <w:multiLevelType w:val="hybridMultilevel"/>
    <w:tmpl w:val="118214B6"/>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1A535E"/>
    <w:multiLevelType w:val="hybridMultilevel"/>
    <w:tmpl w:val="0B04EB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EB38CE"/>
    <w:multiLevelType w:val="hybridMultilevel"/>
    <w:tmpl w:val="19461784"/>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94960"/>
    <w:multiLevelType w:val="hybridMultilevel"/>
    <w:tmpl w:val="7332B60E"/>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83AAA"/>
    <w:multiLevelType w:val="hybridMultilevel"/>
    <w:tmpl w:val="B402225E"/>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D320CE"/>
    <w:multiLevelType w:val="hybridMultilevel"/>
    <w:tmpl w:val="5190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B620E1"/>
    <w:multiLevelType w:val="hybridMultilevel"/>
    <w:tmpl w:val="FE8849AE"/>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085B2E"/>
    <w:multiLevelType w:val="hybridMultilevel"/>
    <w:tmpl w:val="7A32595C"/>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2456B8"/>
    <w:multiLevelType w:val="hybridMultilevel"/>
    <w:tmpl w:val="1A269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6A3C1A"/>
    <w:multiLevelType w:val="hybridMultilevel"/>
    <w:tmpl w:val="C4766E70"/>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C020B7"/>
    <w:multiLevelType w:val="hybridMultilevel"/>
    <w:tmpl w:val="7E0405B6"/>
    <w:lvl w:ilvl="0" w:tplc="406CFA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FD21AF"/>
    <w:multiLevelType w:val="hybridMultilevel"/>
    <w:tmpl w:val="BE66FFC6"/>
    <w:lvl w:ilvl="0" w:tplc="B388F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9"/>
  </w:num>
  <w:num w:numId="4">
    <w:abstractNumId w:val="16"/>
  </w:num>
  <w:num w:numId="5">
    <w:abstractNumId w:val="4"/>
  </w:num>
  <w:num w:numId="6">
    <w:abstractNumId w:val="10"/>
  </w:num>
  <w:num w:numId="7">
    <w:abstractNumId w:val="1"/>
  </w:num>
  <w:num w:numId="8">
    <w:abstractNumId w:val="13"/>
  </w:num>
  <w:num w:numId="9">
    <w:abstractNumId w:val="6"/>
  </w:num>
  <w:num w:numId="10">
    <w:abstractNumId w:val="17"/>
  </w:num>
  <w:num w:numId="11">
    <w:abstractNumId w:val="11"/>
  </w:num>
  <w:num w:numId="12">
    <w:abstractNumId w:val="8"/>
  </w:num>
  <w:num w:numId="13">
    <w:abstractNumId w:val="14"/>
  </w:num>
  <w:num w:numId="14">
    <w:abstractNumId w:val="5"/>
  </w:num>
  <w:num w:numId="15">
    <w:abstractNumId w:val="3"/>
  </w:num>
  <w:num w:numId="16">
    <w:abstractNumId w:val="21"/>
  </w:num>
  <w:num w:numId="17">
    <w:abstractNumId w:val="18"/>
  </w:num>
  <w:num w:numId="18">
    <w:abstractNumId w:val="15"/>
  </w:num>
  <w:num w:numId="19">
    <w:abstractNumId w:val="0"/>
  </w:num>
  <w:num w:numId="20">
    <w:abstractNumId w:val="20"/>
  </w:num>
  <w:num w:numId="21">
    <w:abstractNumId w:val="9"/>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52"/>
    <w:rsid w:val="00032248"/>
    <w:rsid w:val="000706A8"/>
    <w:rsid w:val="00077953"/>
    <w:rsid w:val="000F2185"/>
    <w:rsid w:val="00125122"/>
    <w:rsid w:val="0015039C"/>
    <w:rsid w:val="0015483B"/>
    <w:rsid w:val="00157594"/>
    <w:rsid w:val="0016384C"/>
    <w:rsid w:val="00183FEA"/>
    <w:rsid w:val="001D65A8"/>
    <w:rsid w:val="001F64F0"/>
    <w:rsid w:val="00200DAE"/>
    <w:rsid w:val="00223232"/>
    <w:rsid w:val="002876BE"/>
    <w:rsid w:val="00290441"/>
    <w:rsid w:val="002F6225"/>
    <w:rsid w:val="00324191"/>
    <w:rsid w:val="00341158"/>
    <w:rsid w:val="0036247B"/>
    <w:rsid w:val="003648A7"/>
    <w:rsid w:val="003741D2"/>
    <w:rsid w:val="00380C0E"/>
    <w:rsid w:val="003A6BE7"/>
    <w:rsid w:val="003D666A"/>
    <w:rsid w:val="003D67AD"/>
    <w:rsid w:val="003E2912"/>
    <w:rsid w:val="003E40D0"/>
    <w:rsid w:val="003F410C"/>
    <w:rsid w:val="00411A89"/>
    <w:rsid w:val="00492650"/>
    <w:rsid w:val="004A3575"/>
    <w:rsid w:val="004A533C"/>
    <w:rsid w:val="00537CB5"/>
    <w:rsid w:val="00582829"/>
    <w:rsid w:val="00586F86"/>
    <w:rsid w:val="005936F9"/>
    <w:rsid w:val="005B7977"/>
    <w:rsid w:val="005E4420"/>
    <w:rsid w:val="0063473B"/>
    <w:rsid w:val="0066766A"/>
    <w:rsid w:val="00680DA6"/>
    <w:rsid w:val="006B7EDF"/>
    <w:rsid w:val="006D2BDA"/>
    <w:rsid w:val="006D33DF"/>
    <w:rsid w:val="006E0E0F"/>
    <w:rsid w:val="006F0FC7"/>
    <w:rsid w:val="006F7A22"/>
    <w:rsid w:val="00702859"/>
    <w:rsid w:val="007071F8"/>
    <w:rsid w:val="007D19BF"/>
    <w:rsid w:val="0087081E"/>
    <w:rsid w:val="00887E20"/>
    <w:rsid w:val="0089348A"/>
    <w:rsid w:val="008F2966"/>
    <w:rsid w:val="00944567"/>
    <w:rsid w:val="00947C0A"/>
    <w:rsid w:val="00990452"/>
    <w:rsid w:val="009A60ED"/>
    <w:rsid w:val="00A00B18"/>
    <w:rsid w:val="00A30B1B"/>
    <w:rsid w:val="00A46054"/>
    <w:rsid w:val="00A8166D"/>
    <w:rsid w:val="00AE2997"/>
    <w:rsid w:val="00AE361D"/>
    <w:rsid w:val="00B02B06"/>
    <w:rsid w:val="00B0443B"/>
    <w:rsid w:val="00B5279B"/>
    <w:rsid w:val="00B54842"/>
    <w:rsid w:val="00B81DD6"/>
    <w:rsid w:val="00BA2A94"/>
    <w:rsid w:val="00BC64E8"/>
    <w:rsid w:val="00C07BB7"/>
    <w:rsid w:val="00D1463D"/>
    <w:rsid w:val="00D15A7D"/>
    <w:rsid w:val="00D47C4E"/>
    <w:rsid w:val="00D62067"/>
    <w:rsid w:val="00DA3D69"/>
    <w:rsid w:val="00DA5DEA"/>
    <w:rsid w:val="00DD214C"/>
    <w:rsid w:val="00DF12E5"/>
    <w:rsid w:val="00DF371C"/>
    <w:rsid w:val="00E25DD1"/>
    <w:rsid w:val="00E300C6"/>
    <w:rsid w:val="00E378D7"/>
    <w:rsid w:val="00E46B5C"/>
    <w:rsid w:val="00E67B53"/>
    <w:rsid w:val="00E90B55"/>
    <w:rsid w:val="00E95502"/>
    <w:rsid w:val="00F00C26"/>
    <w:rsid w:val="00F029A0"/>
    <w:rsid w:val="00F04F04"/>
    <w:rsid w:val="00F165E1"/>
    <w:rsid w:val="00F25935"/>
    <w:rsid w:val="00F639E6"/>
    <w:rsid w:val="00F907AD"/>
    <w:rsid w:val="00F9700C"/>
    <w:rsid w:val="00FA4D33"/>
    <w:rsid w:val="00FD6D6B"/>
    <w:rsid w:val="00FE2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DC12"/>
  <w15:chartTrackingRefBased/>
  <w15:docId w15:val="{D3894F1D-2DA1-4243-9F02-96866BB5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666A"/>
    <w:rPr>
      <w:rFonts w:ascii="Times New Roman" w:hAnsi="Times New Roman"/>
    </w:rPr>
  </w:style>
  <w:style w:type="paragraph" w:styleId="Heading1">
    <w:name w:val="heading 1"/>
    <w:basedOn w:val="Normal"/>
    <w:next w:val="Normal"/>
    <w:link w:val="Heading1Char"/>
    <w:uiPriority w:val="9"/>
    <w:qFormat/>
    <w:rsid w:val="00A00B18"/>
    <w:pPr>
      <w:keepNext/>
      <w:keepLines/>
      <w:spacing w:before="120" w:after="12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BC64E8"/>
    <w:pPr>
      <w:keepNext/>
      <w:keepLines/>
      <w:spacing w:before="120" w:after="12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BC64E8"/>
    <w:pPr>
      <w:keepNext/>
      <w:keepLines/>
      <w:spacing w:before="120" w:after="12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B18"/>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BC64E8"/>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A8166D"/>
    <w:pPr>
      <w:ind w:left="720"/>
      <w:contextualSpacing/>
    </w:pPr>
  </w:style>
  <w:style w:type="character" w:customStyle="1" w:styleId="Heading3Char">
    <w:name w:val="Heading 3 Char"/>
    <w:basedOn w:val="DefaultParagraphFont"/>
    <w:link w:val="Heading3"/>
    <w:uiPriority w:val="9"/>
    <w:rsid w:val="00BC64E8"/>
    <w:rPr>
      <w:rFonts w:ascii="Times New Roman" w:eastAsiaTheme="majorEastAsia" w:hAnsi="Times New Roman" w:cstheme="majorBidi"/>
      <w:b/>
      <w:color w:val="000000" w:themeColor="text1"/>
    </w:rPr>
  </w:style>
  <w:style w:type="paragraph" w:styleId="TOCHeading">
    <w:name w:val="TOC Heading"/>
    <w:basedOn w:val="Heading1"/>
    <w:next w:val="Normal"/>
    <w:uiPriority w:val="39"/>
    <w:unhideWhenUsed/>
    <w:qFormat/>
    <w:rsid w:val="0089348A"/>
    <w:pPr>
      <w:spacing w:before="480" w:after="0" w:line="276" w:lineRule="auto"/>
      <w:jc w:val="left"/>
      <w:outlineLvl w:val="9"/>
    </w:pPr>
    <w:rPr>
      <w:b/>
      <w:bCs/>
      <w:sz w:val="28"/>
      <w:szCs w:val="28"/>
      <w:lang w:val="en-US"/>
    </w:rPr>
  </w:style>
  <w:style w:type="paragraph" w:styleId="TOC1">
    <w:name w:val="toc 1"/>
    <w:basedOn w:val="Normal"/>
    <w:next w:val="Normal"/>
    <w:autoRedefine/>
    <w:uiPriority w:val="39"/>
    <w:unhideWhenUsed/>
    <w:rsid w:val="00BC64E8"/>
    <w:pPr>
      <w:spacing w:before="120"/>
    </w:pPr>
    <w:rPr>
      <w:rFonts w:asciiTheme="minorHAnsi" w:hAnsiTheme="minorHAnsi"/>
      <w:b/>
      <w:bCs/>
      <w:i/>
      <w:iCs/>
    </w:rPr>
  </w:style>
  <w:style w:type="paragraph" w:styleId="TOC3">
    <w:name w:val="toc 3"/>
    <w:basedOn w:val="Normal"/>
    <w:next w:val="Normal"/>
    <w:autoRedefine/>
    <w:uiPriority w:val="39"/>
    <w:unhideWhenUsed/>
    <w:rsid w:val="00BC64E8"/>
    <w:pPr>
      <w:ind w:left="480"/>
    </w:pPr>
    <w:rPr>
      <w:rFonts w:asciiTheme="minorHAnsi" w:hAnsiTheme="minorHAnsi"/>
      <w:sz w:val="20"/>
      <w:szCs w:val="20"/>
    </w:rPr>
  </w:style>
  <w:style w:type="paragraph" w:styleId="TOC2">
    <w:name w:val="toc 2"/>
    <w:basedOn w:val="Normal"/>
    <w:next w:val="Normal"/>
    <w:autoRedefine/>
    <w:uiPriority w:val="39"/>
    <w:unhideWhenUsed/>
    <w:rsid w:val="00BC64E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C64E8"/>
    <w:rPr>
      <w:color w:val="0563C1" w:themeColor="hyperlink"/>
      <w:u w:val="single"/>
    </w:rPr>
  </w:style>
  <w:style w:type="paragraph" w:styleId="TOC4">
    <w:name w:val="toc 4"/>
    <w:basedOn w:val="Normal"/>
    <w:next w:val="Normal"/>
    <w:autoRedefine/>
    <w:uiPriority w:val="39"/>
    <w:semiHidden/>
    <w:unhideWhenUsed/>
    <w:rsid w:val="00BC64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C64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C64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C64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C64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C64E8"/>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F90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229679">
      <w:bodyDiv w:val="1"/>
      <w:marLeft w:val="0"/>
      <w:marRight w:val="0"/>
      <w:marTop w:val="0"/>
      <w:marBottom w:val="0"/>
      <w:divBdr>
        <w:top w:val="none" w:sz="0" w:space="0" w:color="auto"/>
        <w:left w:val="none" w:sz="0" w:space="0" w:color="auto"/>
        <w:bottom w:val="none" w:sz="0" w:space="0" w:color="auto"/>
        <w:right w:val="none" w:sz="0" w:space="0" w:color="auto"/>
      </w:divBdr>
      <w:divsChild>
        <w:div w:id="485828197">
          <w:marLeft w:val="0"/>
          <w:marRight w:val="0"/>
          <w:marTop w:val="0"/>
          <w:marBottom w:val="0"/>
          <w:divBdr>
            <w:top w:val="none" w:sz="0" w:space="0" w:color="auto"/>
            <w:left w:val="none" w:sz="0" w:space="0" w:color="auto"/>
            <w:bottom w:val="none" w:sz="0" w:space="0" w:color="auto"/>
            <w:right w:val="none" w:sz="0" w:space="0" w:color="auto"/>
          </w:divBdr>
          <w:divsChild>
            <w:div w:id="1491363434">
              <w:marLeft w:val="0"/>
              <w:marRight w:val="0"/>
              <w:marTop w:val="0"/>
              <w:marBottom w:val="0"/>
              <w:divBdr>
                <w:top w:val="none" w:sz="0" w:space="0" w:color="auto"/>
                <w:left w:val="none" w:sz="0" w:space="0" w:color="auto"/>
                <w:bottom w:val="none" w:sz="0" w:space="0" w:color="auto"/>
                <w:right w:val="none" w:sz="0" w:space="0" w:color="auto"/>
              </w:divBdr>
              <w:divsChild>
                <w:div w:id="17938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9310">
      <w:bodyDiv w:val="1"/>
      <w:marLeft w:val="0"/>
      <w:marRight w:val="0"/>
      <w:marTop w:val="0"/>
      <w:marBottom w:val="0"/>
      <w:divBdr>
        <w:top w:val="none" w:sz="0" w:space="0" w:color="auto"/>
        <w:left w:val="none" w:sz="0" w:space="0" w:color="auto"/>
        <w:bottom w:val="none" w:sz="0" w:space="0" w:color="auto"/>
        <w:right w:val="none" w:sz="0" w:space="0" w:color="auto"/>
      </w:divBdr>
    </w:div>
    <w:div w:id="671025699">
      <w:bodyDiv w:val="1"/>
      <w:marLeft w:val="0"/>
      <w:marRight w:val="0"/>
      <w:marTop w:val="0"/>
      <w:marBottom w:val="0"/>
      <w:divBdr>
        <w:top w:val="none" w:sz="0" w:space="0" w:color="auto"/>
        <w:left w:val="none" w:sz="0" w:space="0" w:color="auto"/>
        <w:bottom w:val="none" w:sz="0" w:space="0" w:color="auto"/>
        <w:right w:val="none" w:sz="0" w:space="0" w:color="auto"/>
      </w:divBdr>
    </w:div>
    <w:div w:id="996417969">
      <w:bodyDiv w:val="1"/>
      <w:marLeft w:val="0"/>
      <w:marRight w:val="0"/>
      <w:marTop w:val="0"/>
      <w:marBottom w:val="0"/>
      <w:divBdr>
        <w:top w:val="none" w:sz="0" w:space="0" w:color="auto"/>
        <w:left w:val="none" w:sz="0" w:space="0" w:color="auto"/>
        <w:bottom w:val="none" w:sz="0" w:space="0" w:color="auto"/>
        <w:right w:val="none" w:sz="0" w:space="0" w:color="auto"/>
      </w:divBdr>
    </w:div>
    <w:div w:id="1109085360">
      <w:bodyDiv w:val="1"/>
      <w:marLeft w:val="0"/>
      <w:marRight w:val="0"/>
      <w:marTop w:val="0"/>
      <w:marBottom w:val="0"/>
      <w:divBdr>
        <w:top w:val="none" w:sz="0" w:space="0" w:color="auto"/>
        <w:left w:val="none" w:sz="0" w:space="0" w:color="auto"/>
        <w:bottom w:val="none" w:sz="0" w:space="0" w:color="auto"/>
        <w:right w:val="none" w:sz="0" w:space="0" w:color="auto"/>
      </w:divBdr>
    </w:div>
    <w:div w:id="1350765017">
      <w:bodyDiv w:val="1"/>
      <w:marLeft w:val="0"/>
      <w:marRight w:val="0"/>
      <w:marTop w:val="0"/>
      <w:marBottom w:val="0"/>
      <w:divBdr>
        <w:top w:val="none" w:sz="0" w:space="0" w:color="auto"/>
        <w:left w:val="none" w:sz="0" w:space="0" w:color="auto"/>
        <w:bottom w:val="none" w:sz="0" w:space="0" w:color="auto"/>
        <w:right w:val="none" w:sz="0" w:space="0" w:color="auto"/>
      </w:divBdr>
    </w:div>
    <w:div w:id="17140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83BBD-8E34-1B41-AF15-B7CA642EE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2019-09-04T05:28:00Z</dcterms:created>
  <dcterms:modified xsi:type="dcterms:W3CDTF">2019-09-13T11:20:00Z</dcterms:modified>
</cp:coreProperties>
</file>