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Panda</w:t>
      </w:r>
    </w:p>
    <w:p w14:paraId="3F655542">
      <w:pPr>
        <w:spacing/>
        <w:rPr>
          <w:sz w:val="32"/>
          <w:szCs w:val="32"/>
        </w:rPr>
      </w:pPr>
      <w:r>
        <w:rPr>
          <w:sz w:val="32"/>
          <w:szCs w:val="32"/>
        </w:rPr>
        <w:t xml:space="preserve">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sz w:val="24"/>
          <w:szCs w:val="24"/>
        </w:rPr>
      </w:pPr>
      <w:r>
        <w:rPr>
          <w:noProof/>
          <w:sz w:val="24"/>
          <w:szCs w:val="24"/>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sz w:val="24"/>
          <w:szCs w:val="24"/>
        </w:rPr>
      </w:pPr>
      <w:r>
        <w:rPr>
          <w:b/>
          <w:bCs/>
          <w:sz w:val="24"/>
          <w:szCs w:val="24"/>
        </w:rPr>
        <w:t xml:space="preserve">Quick Fact</w:t>
      </w:r>
      <w:r>
        <w:rPr>
          <w:sz w:val="24"/>
          <w:szCs w:val="24"/>
        </w:rPr>
        <w:t xml:space="preserve"> The estimated number of giant pandas in the wild varies between 1,500 and 3,000.</w:t>
      </w:r>
    </w:p>
    <w:p w14:paraId="09CD371B">
      <w:pPr>
        <w:pStyle w:val="Heading1"/>
        <w:spacing/>
        <w:rPr>
          <w:sz w:val="44"/>
          <w:szCs w:val="44"/>
        </w:rPr>
      </w:pPr>
      <w:bookmarkStart w:id="2" w:name="Title"/>
      <w:r>
        <w:rPr>
          <w:sz w:val="44"/>
          <w:szCs w:val="44"/>
        </w:rPr>
        <w:t xml:space="preserve">Intriguing Giant Panda Mysteries</w:t>
      </w:r>
    </w:p>
    <w:bookmarkEnd w:id="2"/>
    <w:p w14:paraId="20C7B03F">
      <w:pPr>
        <w:spacing w:after="120"/>
        <w:rPr>
          <w:sz w:val="32"/>
          <w:szCs w:val="32"/>
        </w:rPr>
      </w:pPr>
      <w:r>
        <w:rPr>
          <w:sz w:val="32"/>
          <w:szCs w:val="32"/>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w:t>
      </w:r>
      <w:r>
        <w:rPr>
          <w:sz w:val="32"/>
          <w:szCs w:val="32"/>
        </w:rPr>
        <w:t xml:space="preserve">vegetarian? These things and more have baffled scientists and naturalists for hundreds of years. </w:t>
      </w:r>
    </w:p>
    <w:p w14:paraId="394BBECD">
      <w:pPr>
        <w:spacing/>
        <w:rPr>
          <w:sz w:val="24"/>
          <w:szCs w:val="24"/>
        </w:rPr>
      </w:pPr>
    </w:p>
    <w:p w14:paraId="3BFC242C">
      <w:pPr>
        <w:spacing/>
        <w:rPr>
          <w:sz w:val="24"/>
          <w:szCs w:val="24"/>
        </w:rPr>
      </w:pPr>
    </w:p>
    <w:p w14:paraId="29E3916C">
      <w:pPr>
        <w:pStyle w:val="Heading2"/>
        <w:spacing/>
        <w:rPr>
          <w:sz w:val="32"/>
          <w:szCs w:val="32"/>
        </w:rPr>
      </w:pPr>
      <w:r>
        <w:rPr>
          <w:sz w:val="32"/>
          <w:szCs w:val="32"/>
        </w:rPr>
        <w:t xml:space="preserve">Tiny Cubs</w:t>
      </w:r>
    </w:p>
    <w:p w14:paraId="1A4E92A3">
      <w:pPr>
        <w:spacing w:after="0" w:line="240" w:lineRule="auto"/>
        <w:rPr>
          <w:rFonts w:ascii="Times New Roman" w:hAnsi="Times New Roman" w:eastAsia="Times New Roman" w:cs="Times New Roman"/>
          <w:sz w:val="32"/>
          <w:szCs w:val="32"/>
        </w:rPr>
      </w:pPr>
      <w:bookmarkStart w:id="3" w:name="Tiny_Cubes"/>
      <w:r>
        <w:rPr>
          <w:rFonts w:ascii="Times New Roman" w:hAnsi="Times New Roman" w:eastAsia="Times New Roman" w:cs="Times New Roman"/>
          <w:i/>
          <w:color w:val="1F4E79"/>
          <w:sz w:val="32"/>
          <w:szCs w:val="32"/>
        </w:rPr>
        <w:t xml:space="preserve">An infant giant panda cub is about the size of a croissant, weighs less than a teacup and is about 900 times smaller than its mother. An </w:t>
      </w:r>
      <w:r>
        <w:rPr>
          <w:rFonts w:ascii="Times New Roman" w:hAnsi="Times New Roman" w:eastAsia="Times New Roman" w:cs="Times New Roman"/>
          <w:i/>
          <w:color w:val="1F4E79"/>
          <w:sz w:val="32"/>
          <w:szCs w:val="32"/>
        </w:rPr>
        <w:t xml:space="preserve">average</w:t>
      </w:r>
      <w:r>
        <w:rPr>
          <w:rFonts w:ascii="Times New Roman" w:hAnsi="Times New Roman" w:eastAsia="Times New Roman" w:cs="Times New Roman"/>
          <w:i/>
          <w:color w:val="1F4E79"/>
          <w:sz w:val="32"/>
          <w:szCs w:val="32"/>
        </w:rPr>
        <w:t xml:space="preserve"> </w:t>
      </w:r>
      <w:r>
        <w:rPr>
          <w:rFonts w:ascii="Times New Roman" w:hAnsi="Times New Roman" w:eastAsia="Times New Roman" w:cs="Times New Roman"/>
          <w:i/>
          <w:color w:val="1F4E79"/>
          <w:sz w:val="32"/>
          <w:szCs w:val="32"/>
        </w:rPr>
        <w:t xml:space="preserve">adult mother weighs around 91 kilograms (200 pounds) while newborn weighs only 83 to 190 grams (3 to 4 ounces).</w:t>
      </w:r>
      <w:bookmarkEnd w:id="3"/>
    </w:p>
    <w:p w14:paraId="32EED12D">
      <w:pPr>
        <w:spacing/>
        <w:rPr>
          <w:b/>
          <w:bCs/>
          <w:sz w:val="32"/>
          <w:szCs w:val="32"/>
        </w:rPr>
      </w:pPr>
    </w:p>
    <w:p w14:paraId="535C25BF">
      <w:pPr>
        <w:spacing/>
        <w:rPr>
          <w:b/>
          <w:bCs/>
          <w:sz w:val="32"/>
          <w:szCs w:val="32"/>
        </w:rPr>
      </w:pPr>
      <w:r>
        <w:rPr>
          <w:b/>
          <w:bCs/>
          <w:sz w:val="32"/>
          <w:szCs w:val="32"/>
        </w:rPr>
        <w:t xml:space="preserve">Other Fun Giant Panda Facts</w:t>
      </w:r>
    </w:p>
    <w:p w14:paraId="1120E283">
      <w:pPr>
        <w:pStyle w:val="ListParagraph"/>
        <w:numPr>
          <w:ilvl w:val="0"/>
          <w:numId w:val="1"/>
        </w:numPr>
        <w:spacing/>
        <w:rPr>
          <w:sz w:val="32"/>
          <w:szCs w:val="32"/>
        </w:rPr>
      </w:pPr>
      <w:r>
        <w:rPr>
          <w:sz w:val="32"/>
          <w:szCs w:val="32"/>
        </w:rPr>
        <w:t xml:space="preserve">Researchers have recently discovered that the gene responsible for tasting savory or umami flavors, such as meat, is inactive in giant pandas.</w:t>
      </w:r>
    </w:p>
    <w:p w14:paraId="359E7210">
      <w:pPr>
        <w:pStyle w:val="ListParagraph"/>
        <w:numPr>
          <w:ilvl w:val="0"/>
          <w:numId w:val="1"/>
        </w:numPr>
        <w:spacing/>
        <w:rPr>
          <w:sz w:val="32"/>
          <w:szCs w:val="32"/>
        </w:rPr>
      </w:pPr>
      <w:r>
        <w:rPr>
          <w:sz w:val="32"/>
          <w:szCs w:val="32"/>
        </w:rPr>
        <w:t xml:space="preserve">For many centuries, giant pandas were thought to be a mythical creature, like a dragon or unicorn.</w:t>
      </w:r>
    </w:p>
    <w:p w14:paraId="534F984E">
      <w:pPr>
        <w:pStyle w:val="ListParagraph"/>
        <w:numPr>
          <w:ilvl w:val="0"/>
          <w:numId w:val="1"/>
        </w:numPr>
        <w:spacing/>
        <w:rPr>
          <w:sz w:val="32"/>
          <w:szCs w:val="32"/>
        </w:rPr>
      </w:pPr>
      <w:r>
        <w:rPr>
          <w:sz w:val="32"/>
          <w:szCs w:val="32"/>
        </w:rPr>
        <w:t xml:space="preserve">Unlike other bears in the region, giant pandas don’t hibernate. </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charset w:val="0"/>
    <w:family w:val="modern"/>
    <w:pitch w:val="fixed"/>
    <w:sig w:usb0="E0002EFF" w:usb1="C0007843" w:usb2="00000009" w:usb3="00000000" w:csb0="000001FF" w:csb1="00000000"/>
  </w:font>
  <w:font w:name="Wingdings">
    <w:charset w:val="2"/>
    <w:family w:val="auto"/>
    <w:pitch w:val="variable"/>
    <w:sig w:usb0="00000000" w:usb1="10000000" w:usb2="00000000" w:usb3="00000000" w:csb0="80000000"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2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2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7A13"/>
    <w:lvl w:ilvl="0">
      <w:start w:val="1"/>
      <w:numFmt w:val="decimal"/>
      <w:suff w:val="tab"/>
      <w:lvlText w:val="%1."/>
      <w:pPr>
        <w:spacing/>
        <w:ind w:left="720" w:hanging="360"/>
      </w:pPr>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abstractNum w:abstractNumId="1">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7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pPr>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uiPriority w:val="9"/>
    <w:rPr>
      <w:rFonts w:ascii="Segoe UI" w:hAnsi="Segoe UI" w:eastAsia="Segoe UI" w:cs="Segoe UI"/>
      <w:color w:val="595959"/>
      <w:sz w:val="28"/>
      <w:szCs w:val="28"/>
    </w:rPr>
  </w:style>
  <w:style w:type="character" w:styleId="Heading2Char" w:customStyle="1">
    <w:name w:val="Heading 2 Char"/>
    <w:basedOn w:val="DefaultParagraphFont"/>
    <w:link w:val="Heading2"/>
    <w:uiPriority w:val="9"/>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nyCubes" w:customStyle="1">
    <w:name w:val="TinyCubes"/>
    <w:link w:val="TinyCubesChar"/>
    <w:pPr>
      <w:spacing/>
    </w:pPr>
    <w:rPr>
      <w:rFonts w:ascii="Segoe UI" w:hAnsi="Segoe UI" w:eastAsia="Segoe UI" w:cs="Segoe UI"/>
      <w:color w:val="E2EFD9"/>
      <w:sz w:val="44"/>
      <w:szCs w:val="44"/>
    </w:rPr>
  </w:style>
  <w:style w:type="character" w:styleId="TinyCubesChar" w:customStyle="1">
    <w:name w:val="TinyCubes Char"/>
    <w:basedOn w:val="DefaultParagraphFont"/>
    <w:link w:val="TinyCubes"/>
    <w:rPr>
      <w:rFonts w:ascii="Segoe UI" w:hAnsi="Segoe UI" w:eastAsia="Segoe UI" w:cs="Segoe UI"/>
      <w:color w:val="E2EFD9"/>
      <w:sz w:val="44"/>
      <w:szCs w:val="44"/>
    </w:rPr>
  </w:style>
  <w:style w:type="character" w:styleId="TinyCube" w:customStyle="1">
    <w:name w:val="TinyCube"/>
    <w:basedOn w:val="DefaultParagraphFont"/>
    <w:uiPriority w:val="1"/>
    <w:qFormat/>
    <w:rPr>
      <w:i/>
      <w:color w:val="1F4E79"/>
      <w:sz w:val="32"/>
      <w:szCs w:val="32"/>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20</TotalTime>
  <Pages>2</Pages>
  <Words>215</Words>
  <Characters>1229</Characters>
  <Application>Microsoft Office Word</Application>
  <DocSecurity>0</DocSecurity>
  <Lines>10</Lines>
  <Paragraphs>2</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21</cp:revision>
  <dcterms:created xsi:type="dcterms:W3CDTF">2022-01-18T18:38:00Z</dcterms:created>
  <dcterms:modified xsi:type="dcterms:W3CDTF">2025-05-13T09:31:00Z</dcterms:modified>
</cp:coreProperties>
</file>