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7AE9" w14:textId="25164FDB" w:rsidR="00F874E0" w:rsidRDefault="00882ECD" w:rsidP="00882ECD">
      <w:pPr>
        <w:ind w:firstLine="720"/>
        <w:jc w:val="both"/>
      </w:pPr>
      <w:r>
        <w:t xml:space="preserve">Adventure Works Cycles, the fictitious </w:t>
      </w:r>
      <w:commentRangeStart w:id="0"/>
      <w:commentRangeStart w:id="1"/>
      <w:r>
        <w:t>company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 xml:space="preserve">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sectPr w:rsidR="00F8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malatha Chiranjeevulu" w:date="2021-08-26T11:32:00Z" w:initials="HC">
    <w:p w14:paraId="3B42BE86" w14:textId="77777777" w:rsidR="00882ECD" w:rsidRDefault="00882ECD" w:rsidP="00882ECD">
      <w:pPr>
        <w:pStyle w:val="CommentText"/>
      </w:pPr>
      <w:r>
        <w:rPr>
          <w:rStyle w:val="CommentReference"/>
        </w:rPr>
        <w:annotationRef/>
      </w:r>
      <w:r>
        <w:t>Add the company name</w:t>
      </w:r>
    </w:p>
  </w:comment>
  <w:comment w:id="1" w:author="Hemalatha Chiranjeevulu" w:date="2021-08-26T12:06:00Z" w:initials="HC">
    <w:p w14:paraId="0A93E29D" w14:textId="77777777" w:rsidR="00882ECD" w:rsidRDefault="00882ECD" w:rsidP="00882ECD">
      <w:pPr>
        <w:pStyle w:val="CommentText"/>
      </w:pPr>
      <w:r>
        <w:rPr>
          <w:rStyle w:val="CommentReference"/>
        </w:rPr>
        <w:annotationRef/>
      </w:r>
      <w:r>
        <w:t>Added the company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2BE86" w15:done="1"/>
  <w15:commentEx w15:paraId="0A93E29D" w15:paraIdParent="3B42BE8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1FA66" w16cex:dateUtc="2021-08-26T06:02:00Z"/>
  <w16cex:commentExtensible w16cex:durableId="24D20242" w16cex:dateUtc="2021-08-26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2BE86" w16cid:durableId="24D1FA66"/>
  <w16cid:commentId w16cid:paraId="0A93E29D" w16cid:durableId="24D202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malatha Chiranjeevulu">
    <w15:presenceInfo w15:providerId="AD" w15:userId="S::hemalatha.chiranjeevulu@syncfusion.com::368a81d9-f7ef-4b36-9b60-a82521a1b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CD"/>
    <w:rsid w:val="00032F01"/>
    <w:rsid w:val="00866693"/>
    <w:rsid w:val="00882ECD"/>
    <w:rsid w:val="00CC209E"/>
    <w:rsid w:val="00F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B9B9"/>
  <w15:chartTrackingRefBased/>
  <w15:docId w15:val="{4F6F05C7-79F8-4829-BCD2-4FB4958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E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E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Keerthi Konduru Ravichandra Raju</dc:creator>
  <cp:keywords/>
  <dc:description/>
  <cp:lastModifiedBy>Konduru Keerthi Konduru Ravichandra Raju</cp:lastModifiedBy>
  <cp:revision>2</cp:revision>
  <dcterms:created xsi:type="dcterms:W3CDTF">2023-12-18T12:36:00Z</dcterms:created>
  <dcterms:modified xsi:type="dcterms:W3CDTF">2023-12-18T12:40:00Z</dcterms:modified>
</cp:coreProperties>
</file>