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46CA9" w14:textId="77777777" w:rsidR="00064B21" w:rsidRDefault="00000000">
      <w:pPr>
        <w:spacing w:after="30"/>
        <w:jc w:val="center"/>
      </w:pPr>
      <w:r>
        <w:rPr>
          <w:b/>
          <w:bCs/>
          <w:color w:val="1F4E79"/>
          <w:sz w:val="28"/>
          <w:szCs w:val="28"/>
        </w:rPr>
        <w:t>ADS-B &amp; ADS-C Trajectory Fusion — Gap-Filling and Route Analytics</w:t>
      </w:r>
    </w:p>
    <w:p w14:paraId="03F972C1" w14:textId="77777777" w:rsidR="00064B21" w:rsidRDefault="00000000">
      <w:pPr>
        <w:spacing w:after="60"/>
        <w:jc w:val="center"/>
      </w:pPr>
      <w:r>
        <w:rPr>
          <w:color w:val="555555"/>
          <w:sz w:val="16"/>
          <w:szCs w:val="16"/>
        </w:rPr>
        <w:t>Noel Abd Al Karim (</w:t>
      </w:r>
      <w:proofErr w:type="gramStart"/>
      <w:r>
        <w:rPr>
          <w:color w:val="555555"/>
          <w:sz w:val="16"/>
          <w:szCs w:val="16"/>
        </w:rPr>
        <w:t>241002) ·</w:t>
      </w:r>
      <w:proofErr w:type="gramEnd"/>
      <w:r>
        <w:rPr>
          <w:color w:val="555555"/>
          <w:sz w:val="16"/>
          <w:szCs w:val="16"/>
        </w:rPr>
        <w:t xml:space="preserve"> Mark Harb (</w:t>
      </w:r>
      <w:proofErr w:type="gramStart"/>
      <w:r>
        <w:rPr>
          <w:color w:val="555555"/>
          <w:sz w:val="16"/>
          <w:szCs w:val="16"/>
        </w:rPr>
        <w:t>210003) ·</w:t>
      </w:r>
      <w:proofErr w:type="gramEnd"/>
      <w:r>
        <w:rPr>
          <w:color w:val="555555"/>
          <w:sz w:val="16"/>
          <w:szCs w:val="16"/>
        </w:rPr>
        <w:t xml:space="preserve"> Matheos Touma (</w:t>
      </w:r>
      <w:proofErr w:type="gramStart"/>
      <w:r>
        <w:rPr>
          <w:color w:val="555555"/>
          <w:sz w:val="16"/>
          <w:szCs w:val="16"/>
        </w:rPr>
        <w:t>231250) ·</w:t>
      </w:r>
      <w:proofErr w:type="gramEnd"/>
      <w:r>
        <w:rPr>
          <w:color w:val="555555"/>
          <w:sz w:val="16"/>
          <w:szCs w:val="16"/>
        </w:rPr>
        <w:t xml:space="preserve"> Fayez Sammour (</w:t>
      </w:r>
      <w:proofErr w:type="gramStart"/>
      <w:r>
        <w:rPr>
          <w:color w:val="555555"/>
          <w:sz w:val="16"/>
          <w:szCs w:val="16"/>
        </w:rPr>
        <w:t>233540) —</w:t>
      </w:r>
      <w:proofErr w:type="gramEnd"/>
      <w:r>
        <w:rPr>
          <w:color w:val="555555"/>
          <w:sz w:val="16"/>
          <w:szCs w:val="16"/>
        </w:rPr>
        <w:t xml:space="preserve"> ESIB-USJ, AeroML3, Spring 2026</w:t>
      </w:r>
    </w:p>
    <w:p w14:paraId="13B4040C" w14:textId="77777777" w:rsidR="00064B21" w:rsidRDefault="00064B21">
      <w:pPr>
        <w:pBdr>
          <w:bottom w:val="single" w:sz="3" w:space="1" w:color="2E75B6"/>
        </w:pBd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2"/>
        <w:gridCol w:w="222"/>
        <w:gridCol w:w="4342"/>
      </w:tblGrid>
      <w:tr w:rsidR="00064B21" w14:paraId="1F8A66B0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7C0C0118" w14:textId="77777777" w:rsidR="00064B21" w:rsidRDefault="00000000">
            <w:pPr>
              <w:spacing w:before="60" w:after="30"/>
            </w:pPr>
            <w:r>
              <w:rPr>
                <w:b/>
                <w:bCs/>
                <w:color w:val="1F4E79"/>
                <w:sz w:val="20"/>
                <w:szCs w:val="20"/>
              </w:rPr>
              <w:t>Data Source</w:t>
            </w:r>
          </w:p>
          <w:p w14:paraId="7392F385" w14:textId="77777777" w:rsidR="00064B21" w:rsidRDefault="00000000">
            <w:pPr>
              <w:spacing w:after="40"/>
              <w:jc w:val="both"/>
            </w:pPr>
            <w:r>
              <w:rPr>
                <w:color w:val="000000"/>
              </w:rPr>
              <w:t xml:space="preserve">ADS-B data was obtained from the </w:t>
            </w:r>
            <w:proofErr w:type="spellStart"/>
            <w:r>
              <w:rPr>
                <w:color w:val="000000"/>
              </w:rPr>
              <w:t>OpenSky</w:t>
            </w:r>
            <w:proofErr w:type="spellEnd"/>
            <w:r>
              <w:rPr>
                <w:color w:val="000000"/>
              </w:rPr>
              <w:t xml:space="preserve"> Network — a community sensor network providing dense position updates over land. ADS-C (satellite-based) was also sourced from </w:t>
            </w:r>
            <w:proofErr w:type="spellStart"/>
            <w:r>
              <w:rPr>
                <w:color w:val="000000"/>
              </w:rPr>
              <w:t>OpenSky</w:t>
            </w:r>
            <w:proofErr w:type="spellEnd"/>
            <w:r>
              <w:rPr>
                <w:color w:val="000000"/>
              </w:rPr>
              <w:t xml:space="preserve"> and covers oceanic gaps where no ground receivers exist. Each flight is stored as three parquet files: ADS-B before, ADS-C waypoints (held-out ground truth), and ADS-B after.</w:t>
            </w:r>
          </w:p>
          <w:p w14:paraId="6795349E" w14:textId="77777777" w:rsidR="00064B21" w:rsidRDefault="00064B21">
            <w:pPr>
              <w:spacing w:after="30"/>
            </w:pPr>
          </w:p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2600"/>
            </w:tblGrid>
            <w:tr w:rsidR="00064B21" w14:paraId="0D38D6A9" w14:textId="77777777">
              <w:trPr>
                <w:tblHeader/>
              </w:trPr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F4E79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10829D" w14:textId="77777777" w:rsidR="00064B21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Stat</w:t>
                  </w:r>
                </w:p>
              </w:tc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F4E79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2E6FAC7C" w14:textId="77777777" w:rsidR="00064B21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Value</w:t>
                  </w:r>
                </w:p>
              </w:tc>
            </w:tr>
            <w:tr w:rsidR="00064B21" w14:paraId="52679349" w14:textId="77777777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88FBB0E" w14:textId="77777777" w:rsidR="00064B21" w:rsidRDefault="00000000">
                  <w:r>
                    <w:rPr>
                      <w:sz w:val="16"/>
                      <w:szCs w:val="16"/>
                    </w:rPr>
                    <w:t>Total flights</w:t>
                  </w:r>
                </w:p>
              </w:tc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1D07E1A1" w14:textId="77777777" w:rsidR="00064B21" w:rsidRDefault="00000000">
                  <w:r>
                    <w:rPr>
                      <w:sz w:val="16"/>
                      <w:szCs w:val="16"/>
                    </w:rPr>
                    <w:t>2,149</w:t>
                  </w:r>
                </w:p>
              </w:tc>
            </w:tr>
            <w:tr w:rsidR="00064B21" w14:paraId="5146BEB6" w14:textId="77777777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8FC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A8A4164" w14:textId="77777777" w:rsidR="00064B21" w:rsidRDefault="00000000">
                  <w:r>
                    <w:rPr>
                      <w:sz w:val="16"/>
                      <w:szCs w:val="16"/>
                    </w:rPr>
                    <w:t>Gap duration</w:t>
                  </w:r>
                </w:p>
              </w:tc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8FC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4FB8C6B" w14:textId="77777777" w:rsidR="00064B21" w:rsidRDefault="00000000">
                  <w:r>
                    <w:rPr>
                      <w:sz w:val="16"/>
                      <w:szCs w:val="16"/>
                    </w:rPr>
                    <w:t>170–516 min (mean 267)</w:t>
                  </w:r>
                </w:p>
              </w:tc>
            </w:tr>
            <w:tr w:rsidR="00064B21" w14:paraId="698F2527" w14:textId="77777777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220F1DCB" w14:textId="77777777" w:rsidR="00064B21" w:rsidRDefault="00000000">
                  <w:r>
                    <w:rPr>
                      <w:sz w:val="16"/>
                      <w:szCs w:val="16"/>
                    </w:rPr>
                    <w:t>ADS-C waypoints</w:t>
                  </w:r>
                </w:p>
              </w:tc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8F6A7C6" w14:textId="77777777" w:rsidR="00064B21" w:rsidRDefault="00000000">
                  <w:r>
                    <w:rPr>
                      <w:sz w:val="16"/>
                      <w:szCs w:val="16"/>
                    </w:rPr>
                    <w:t>3–30 per gap</w:t>
                  </w:r>
                </w:p>
              </w:tc>
            </w:tr>
            <w:tr w:rsidR="00064B21" w14:paraId="333D8805" w14:textId="77777777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8FC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3913B49" w14:textId="77777777" w:rsidR="00064B21" w:rsidRDefault="00000000">
                  <w:r>
                    <w:rPr>
                      <w:sz w:val="16"/>
                      <w:szCs w:val="16"/>
                    </w:rPr>
                    <w:t>Coverage</w:t>
                  </w:r>
                </w:p>
              </w:tc>
              <w:tc>
                <w:tcPr>
                  <w:tcW w:w="2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8FC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59C2B7F" w14:textId="77777777" w:rsidR="00064B21" w:rsidRDefault="00000000">
                  <w:r>
                    <w:rPr>
                      <w:sz w:val="16"/>
                      <w:szCs w:val="16"/>
                    </w:rPr>
                    <w:t>N. Atlantic, Pacific, Indian Ocean</w:t>
                  </w:r>
                </w:p>
              </w:tc>
            </w:tr>
          </w:tbl>
          <w:p w14:paraId="5A97FC56" w14:textId="77777777" w:rsidR="00064B21" w:rsidRDefault="00064B21"/>
        </w:tc>
        <w:tc>
          <w:tcPr>
            <w:tcW w:w="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B844E3" w14:textId="77777777" w:rsidR="00064B21" w:rsidRDefault="00064B21"/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1F37838C" w14:textId="77777777" w:rsidR="00064B21" w:rsidRDefault="00000000">
            <w:pPr>
              <w:spacing w:before="60" w:after="30"/>
            </w:pPr>
            <w:r>
              <w:rPr>
                <w:b/>
                <w:bCs/>
                <w:color w:val="1F4E79"/>
                <w:sz w:val="20"/>
                <w:szCs w:val="20"/>
              </w:rPr>
              <w:t>Approach</w:t>
            </w:r>
          </w:p>
          <w:p w14:paraId="2FBE457C" w14:textId="77777777" w:rsidR="00064B21" w:rsidRDefault="00000000">
            <w:pPr>
              <w:spacing w:after="40"/>
              <w:jc w:val="both"/>
            </w:pPr>
            <w:r>
              <w:rPr>
                <w:color w:val="000000"/>
              </w:rPr>
              <w:t xml:space="preserve">Rather than directly reconstructing trajectories, the </w:t>
            </w:r>
            <w:proofErr w:type="spellStart"/>
            <w:r>
              <w:rPr>
                <w:color w:val="000000"/>
              </w:rPr>
              <w:t>BiGRU</w:t>
            </w:r>
            <w:proofErr w:type="spellEnd"/>
            <w:r>
              <w:rPr>
                <w:color w:val="000000"/>
              </w:rPr>
              <w:t xml:space="preserve"> learns to correct great-circle interpolation predictions based on real flight data. It predicts the residual — how much the great-circle guess needs to be adjusted to match the actual trajectory.</w:t>
            </w:r>
          </w:p>
          <w:p w14:paraId="317C85A8" w14:textId="77777777" w:rsidR="00064B21" w:rsidRDefault="00064B21">
            <w:pPr>
              <w:spacing w:after="20"/>
            </w:pPr>
          </w:p>
          <w:p w14:paraId="11204F2F" w14:textId="77777777" w:rsidR="00064B21" w:rsidRDefault="00000000">
            <w:pPr>
              <w:spacing w:after="40"/>
              <w:jc w:val="both"/>
            </w:pPr>
            <w:r>
              <w:rPr>
                <w:color w:val="000000"/>
              </w:rPr>
              <w:t>Reconstruction is performed from both sides of the gap: the model predicts forward from the ADS-B before the gap and backward from the ADS-B after, then blends both predictions linearly.</w:t>
            </w:r>
          </w:p>
        </w:tc>
      </w:tr>
    </w:tbl>
    <w:p w14:paraId="1B9232A6" w14:textId="77777777" w:rsidR="00064B21" w:rsidRDefault="00064B21">
      <w:pPr>
        <w:spacing w:after="50"/>
      </w:pPr>
    </w:p>
    <w:p w14:paraId="52ADD36F" w14:textId="77777777" w:rsidR="00064B21" w:rsidRDefault="00064B21">
      <w:pPr>
        <w:pBdr>
          <w:bottom w:val="single" w:sz="3" w:space="1" w:color="2E75B6"/>
        </w:pBdr>
        <w:spacing w:before="60" w:after="60"/>
      </w:pPr>
    </w:p>
    <w:p w14:paraId="71952DF3" w14:textId="77777777" w:rsidR="00064B21" w:rsidRDefault="00000000">
      <w:pPr>
        <w:spacing w:before="60" w:after="30"/>
      </w:pPr>
      <w:r>
        <w:rPr>
          <w:b/>
          <w:bCs/>
          <w:color w:val="1F4E79"/>
          <w:sz w:val="20"/>
          <w:szCs w:val="20"/>
        </w:rPr>
        <w:t>Methods</w:t>
      </w:r>
    </w:p>
    <w:p w14:paraId="0310C150" w14:textId="77777777" w:rsidR="00064B21" w:rsidRDefault="00064B21">
      <w:pPr>
        <w:spacing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3"/>
        <w:gridCol w:w="101"/>
        <w:gridCol w:w="2932"/>
        <w:gridCol w:w="101"/>
        <w:gridCol w:w="2959"/>
      </w:tblGrid>
      <w:tr w:rsidR="00064B21" w14:paraId="419DE0F6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4BB42" w14:textId="77777777" w:rsidR="00064B21" w:rsidRDefault="00000000">
            <w:pPr>
              <w:spacing w:after="30"/>
            </w:pPr>
            <w:r>
              <w:rPr>
                <w:b/>
                <w:bCs/>
                <w:color w:val="1F4E79"/>
              </w:rPr>
              <w:t>Baseline — Great-Circle</w:t>
            </w:r>
          </w:p>
          <w:p w14:paraId="6020985C" w14:textId="77777777" w:rsidR="00064B21" w:rsidRDefault="00000000">
            <w:pPr>
              <w:spacing w:after="40"/>
              <w:jc w:val="both"/>
            </w:pPr>
            <w:r>
              <w:rPr>
                <w:color w:val="000000"/>
              </w:rPr>
              <w:t xml:space="preserve">Interpolates N </w:t>
            </w:r>
            <w:proofErr w:type="gramStart"/>
            <w:r>
              <w:rPr>
                <w:color w:val="000000"/>
              </w:rPr>
              <w:t>evenly-spaced</w:t>
            </w:r>
            <w:proofErr w:type="gramEnd"/>
            <w:r>
              <w:rPr>
                <w:color w:val="000000"/>
              </w:rPr>
              <w:t xml:space="preserve"> points along the shortest geodesic arc between the last known ADS-B position before the gap and the first known position after. Assumes constant speed along the arc. Simplest reference method </w:t>
            </w:r>
            <w:proofErr w:type="gramStart"/>
            <w:r>
              <w:rPr>
                <w:color w:val="000000"/>
              </w:rPr>
              <w:t>requiring</w:t>
            </w:r>
            <w:proofErr w:type="gramEnd"/>
            <w:r>
              <w:rPr>
                <w:color w:val="000000"/>
              </w:rPr>
              <w:t xml:space="preserve"> no training data.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81F9E8" w14:textId="77777777" w:rsidR="00064B21" w:rsidRDefault="00064B21"/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D161E" w14:textId="77777777" w:rsidR="00064B21" w:rsidRDefault="00000000">
            <w:pPr>
              <w:spacing w:after="30"/>
            </w:pPr>
            <w:r>
              <w:rPr>
                <w:b/>
                <w:bCs/>
                <w:color w:val="1B5E20"/>
              </w:rPr>
              <w:t>Kalman Filter (RTS Smoother)</w:t>
            </w:r>
          </w:p>
          <w:p w14:paraId="342658C3" w14:textId="77777777" w:rsidR="00064B21" w:rsidRDefault="00000000">
            <w:pPr>
              <w:spacing w:after="40"/>
              <w:jc w:val="both"/>
            </w:pPr>
            <w:r>
              <w:rPr>
                <w:color w:val="000000"/>
              </w:rPr>
              <w:t xml:space="preserve">Operates in </w:t>
            </w:r>
            <w:proofErr w:type="spellStart"/>
            <w:r>
              <w:rPr>
                <w:color w:val="000000"/>
              </w:rPr>
              <w:t>along</w:t>
            </w:r>
            <w:proofErr w:type="spellEnd"/>
            <w:r>
              <w:rPr>
                <w:color w:val="000000"/>
              </w:rPr>
              <w:t>-track / cross-track coordinates. Uses 64 resampled ADS-B points before and 32 after as Kalman observations. Full forward pass followed by RTS backward smoother. Hyperparameters tuned on validation split via grid search (</w:t>
            </w:r>
            <w:proofErr w:type="spellStart"/>
            <w:r>
              <w:rPr>
                <w:color w:val="000000"/>
              </w:rPr>
              <w:t>measurement_std</w:t>
            </w:r>
            <w:proofErr w:type="spellEnd"/>
            <w:r>
              <w:rPr>
                <w:color w:val="000000"/>
              </w:rPr>
              <w:t xml:space="preserve">=250m, </w:t>
            </w:r>
            <w:proofErr w:type="spellStart"/>
            <w:r>
              <w:rPr>
                <w:color w:val="000000"/>
              </w:rPr>
              <w:t>accel_along</w:t>
            </w:r>
            <w:proofErr w:type="spellEnd"/>
            <w:r>
              <w:rPr>
                <w:color w:val="000000"/>
              </w:rPr>
              <w:t xml:space="preserve">=0.005, </w:t>
            </w:r>
            <w:proofErr w:type="spellStart"/>
            <w:r>
              <w:rPr>
                <w:color w:val="000000"/>
              </w:rPr>
              <w:t>accel_cross</w:t>
            </w:r>
            <w:proofErr w:type="spellEnd"/>
            <w:r>
              <w:rPr>
                <w:color w:val="000000"/>
              </w:rPr>
              <w:t>=0.001 m/s²).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27FED7" w14:textId="77777777" w:rsidR="00064B21" w:rsidRDefault="00064B21"/>
        </w:tc>
        <w:tc>
          <w:tcPr>
            <w:tcW w:w="2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85B52" w14:textId="77777777" w:rsidR="00064B21" w:rsidRDefault="00000000">
            <w:pPr>
              <w:spacing w:after="30"/>
            </w:pPr>
            <w:proofErr w:type="spellStart"/>
            <w:r>
              <w:rPr>
                <w:b/>
                <w:bCs/>
                <w:color w:val="7B3F00"/>
              </w:rPr>
              <w:t>BiGRU</w:t>
            </w:r>
            <w:proofErr w:type="spellEnd"/>
            <w:r>
              <w:rPr>
                <w:b/>
                <w:bCs/>
                <w:color w:val="7B3F00"/>
              </w:rPr>
              <w:t xml:space="preserve"> — Sequence Model</w:t>
            </w:r>
          </w:p>
          <w:p w14:paraId="01840AC5" w14:textId="654F9369" w:rsidR="00064B21" w:rsidRDefault="00000000">
            <w:pPr>
              <w:spacing w:after="40"/>
              <w:jc w:val="both"/>
            </w:pPr>
            <w:r>
              <w:rPr>
                <w:color w:val="000000"/>
              </w:rPr>
              <w:t>Input: sequence of 10 points × 7 features (</w:t>
            </w:r>
            <w:proofErr w:type="spellStart"/>
            <w:r>
              <w:rPr>
                <w:color w:val="000000"/>
              </w:rPr>
              <w:t>lat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lon</w:t>
            </w:r>
            <w:proofErr w:type="spellEnd"/>
            <w:r>
              <w:rPr>
                <w:color w:val="000000"/>
              </w:rPr>
              <w:t xml:space="preserve">, alt, </w:t>
            </w:r>
            <w:proofErr w:type="spellStart"/>
            <w:r>
              <w:rPr>
                <w:color w:val="000000"/>
              </w:rPr>
              <w:t>vx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vy</w:t>
            </w:r>
            <w:proofErr w:type="spellEnd"/>
            <w:r>
              <w:rPr>
                <w:color w:val="000000"/>
              </w:rPr>
              <w:t xml:space="preserve">, accel, </w:t>
            </w:r>
            <w:proofErr w:type="spellStart"/>
            <w:r>
              <w:rPr>
                <w:color w:val="000000"/>
              </w:rPr>
              <w:t>turn_</w:t>
            </w:r>
            <w:proofErr w:type="gramStart"/>
            <w:r>
              <w:rPr>
                <w:color w:val="000000"/>
              </w:rPr>
              <w:t>rate</w:t>
            </w:r>
            <w:proofErr w:type="spellEnd"/>
            <w:r>
              <w:rPr>
                <w:color w:val="000000"/>
              </w:rPr>
              <w:t>) —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 w:rsidR="00024BE1">
              <w:rPr>
                <w:color w:val="000000"/>
              </w:rPr>
              <w:t>lat,long</w:t>
            </w:r>
            <w:proofErr w:type="gramEnd"/>
            <w:r w:rsidR="00024BE1">
              <w:rPr>
                <w:color w:val="000000"/>
              </w:rPr>
              <w:t>,alt</w:t>
            </w:r>
            <w:proofErr w:type="spellEnd"/>
            <w:r w:rsidR="00024BE1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relative to the last known point. Bidirectional GRU (hidden=128, layers=2) + attention + dropout (p=0.3) + FC head (256→128→ReLU→3). </w:t>
            </w:r>
            <w:proofErr w:type="gramStart"/>
            <w:r>
              <w:rPr>
                <w:color w:val="000000"/>
              </w:rPr>
              <w:t>Predicts</w:t>
            </w:r>
            <w:proofErr w:type="gramEnd"/>
            <w:r>
              <w:rPr>
                <w:color w:val="000000"/>
              </w:rPr>
              <w:t xml:space="preserve"> residual correction on top of great-circle extrapolation.</w:t>
            </w:r>
          </w:p>
        </w:tc>
      </w:tr>
    </w:tbl>
    <w:p w14:paraId="60CC1C73" w14:textId="77777777" w:rsidR="00064B21" w:rsidRDefault="00064B21">
      <w:pPr>
        <w:spacing w:after="50"/>
      </w:pPr>
    </w:p>
    <w:p w14:paraId="116C6057" w14:textId="77777777" w:rsidR="00064B21" w:rsidRDefault="00064B21">
      <w:pPr>
        <w:pBdr>
          <w:bottom w:val="single" w:sz="3" w:space="1" w:color="2E75B6"/>
        </w:pBd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2"/>
        <w:gridCol w:w="26"/>
        <w:gridCol w:w="4462"/>
      </w:tblGrid>
      <w:tr w:rsidR="00064B21" w14:paraId="347E35BE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05B8A70D" w14:textId="77777777" w:rsidR="00064B21" w:rsidRDefault="00000000">
            <w:pPr>
              <w:spacing w:before="60" w:after="30"/>
            </w:pPr>
            <w:r>
              <w:rPr>
                <w:b/>
                <w:bCs/>
                <w:color w:val="1F4E79"/>
                <w:sz w:val="20"/>
                <w:szCs w:val="20"/>
              </w:rPr>
              <w:t>Evaluation Results</w:t>
            </w:r>
          </w:p>
          <w:p w14:paraId="17ED4F1A" w14:textId="77777777" w:rsidR="00064B21" w:rsidRDefault="00000000">
            <w:pPr>
              <w:spacing w:after="40"/>
              <w:jc w:val="both"/>
            </w:pPr>
            <w:r>
              <w:rPr>
                <w:color w:val="000000"/>
              </w:rPr>
              <w:t>Evaluated on held-out ADS-C waypoints — never seen during reconstruction. Geodesic error = mean closest-point distance to ADS-C waypoints.</w:t>
            </w:r>
          </w:p>
          <w:p w14:paraId="060066D3" w14:textId="77777777" w:rsidR="00064B21" w:rsidRDefault="00064B21">
            <w:pPr>
              <w:spacing w:after="25"/>
            </w:pPr>
          </w:p>
          <w:tbl>
            <w:tblPr>
              <w:tblW w:w="5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  <w:gridCol w:w="1000"/>
              <w:gridCol w:w="1000"/>
              <w:gridCol w:w="1400"/>
            </w:tblGrid>
            <w:tr w:rsidR="00064B21" w14:paraId="3133620D" w14:textId="77777777">
              <w:trPr>
                <w:tblHeader/>
              </w:trPr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F4E79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8755FFA" w14:textId="77777777" w:rsidR="00064B21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Method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F4E79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29EFE3EC" w14:textId="7AC04249" w:rsidR="00064B21" w:rsidRDefault="00216103">
                  <w:r>
                    <w:rPr>
                      <w:sz w:val="16"/>
                      <w:szCs w:val="16"/>
                    </w:rPr>
                    <w:t>Baseline (</w:t>
                  </w:r>
                  <w:proofErr w:type="gramStart"/>
                  <w:r>
                    <w:rPr>
                      <w:sz w:val="16"/>
                      <w:szCs w:val="16"/>
                    </w:rPr>
                    <w:t>great-circle</w:t>
                  </w:r>
                  <w:proofErr w:type="gramEnd"/>
                  <w:r>
                    <w:rPr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F4E79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73079000" w14:textId="49B8ACD9" w:rsidR="00064B21" w:rsidRDefault="00216103">
                  <w:r>
                    <w:rPr>
                      <w:sz w:val="16"/>
                      <w:szCs w:val="16"/>
                    </w:rPr>
                    <w:t>Kalman RTS smoother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F4E79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F79D03C" w14:textId="77777777" w:rsidR="00216103" w:rsidRDefault="00216103">
                  <w:pPr>
                    <w:rPr>
                      <w:sz w:val="16"/>
                      <w:szCs w:val="16"/>
                    </w:rPr>
                  </w:pPr>
                  <w:proofErr w:type="spellStart"/>
                  <w:r>
                    <w:rPr>
                      <w:sz w:val="16"/>
                      <w:szCs w:val="16"/>
                    </w:rPr>
                    <w:t>BiGRU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</w:t>
                  </w:r>
                </w:p>
                <w:p w14:paraId="042C43D8" w14:textId="3E020B57" w:rsidR="00064B21" w:rsidRDefault="00216103">
                  <w:r>
                    <w:rPr>
                      <w:sz w:val="16"/>
                      <w:szCs w:val="16"/>
                    </w:rPr>
                    <w:t>model</w:t>
                  </w:r>
                </w:p>
              </w:tc>
            </w:tr>
            <w:tr w:rsidR="00064B21" w14:paraId="6CC1C9A6" w14:textId="77777777"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1B45697D" w14:textId="493F6EE9" w:rsidR="00064B21" w:rsidRDefault="00216103">
                  <w:r>
                    <w:t>Mean (km)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0EC8EF1" w14:textId="77777777" w:rsidR="00064B21" w:rsidRDefault="00000000">
                  <w:r>
                    <w:rPr>
                      <w:sz w:val="16"/>
                      <w:szCs w:val="16"/>
                    </w:rPr>
                    <w:t>140.27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1E3485AD" w14:textId="7CBFB14D" w:rsidR="00064B21" w:rsidRDefault="008B3A23">
                  <w:r>
                    <w:rPr>
                      <w:sz w:val="16"/>
                      <w:szCs w:val="16"/>
                    </w:rPr>
                    <w:t>111.27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FF8F452" w14:textId="4911B805" w:rsidR="00064B21" w:rsidRPr="00216103" w:rsidRDefault="00216103">
                  <w:pPr>
                    <w:rPr>
                      <w:sz w:val="16"/>
                      <w:szCs w:val="16"/>
                    </w:rPr>
                  </w:pPr>
                  <w:r w:rsidRPr="00216103">
                    <w:rPr>
                      <w:sz w:val="16"/>
                      <w:szCs w:val="16"/>
                    </w:rPr>
                    <w:t>95.30</w:t>
                  </w:r>
                </w:p>
              </w:tc>
            </w:tr>
            <w:tr w:rsidR="00064B21" w14:paraId="11DF76BD" w14:textId="77777777"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8FC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161D9AB" w14:textId="57BE3951" w:rsidR="00064B21" w:rsidRDefault="00216103">
                  <w:r>
                    <w:rPr>
                      <w:sz w:val="16"/>
                      <w:szCs w:val="16"/>
                    </w:rPr>
                    <w:t>Median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8FC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01E85269" w14:textId="1F6F0219" w:rsidR="00064B21" w:rsidRDefault="008B3A23">
                  <w:r>
                    <w:rPr>
                      <w:sz w:val="16"/>
                      <w:szCs w:val="16"/>
                    </w:rPr>
                    <w:t>109.79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8FC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48AE3F17" w14:textId="77777777" w:rsidR="00064B21" w:rsidRDefault="00000000">
                  <w:r>
                    <w:rPr>
                      <w:sz w:val="16"/>
                      <w:szCs w:val="16"/>
                    </w:rPr>
                    <w:t>88.23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8FC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FB730FE" w14:textId="10C1FF7A" w:rsidR="00064B21" w:rsidRPr="00216103" w:rsidRDefault="00216103">
                  <w:pPr>
                    <w:rPr>
                      <w:sz w:val="16"/>
                      <w:szCs w:val="16"/>
                    </w:rPr>
                  </w:pPr>
                  <w:r w:rsidRPr="00216103">
                    <w:rPr>
                      <w:sz w:val="16"/>
                      <w:szCs w:val="16"/>
                    </w:rPr>
                    <w:t>70.50</w:t>
                  </w:r>
                </w:p>
              </w:tc>
            </w:tr>
            <w:tr w:rsidR="00064B21" w14:paraId="149D841E" w14:textId="77777777"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44DAEACE" w14:textId="39EFC269" w:rsidR="00064B21" w:rsidRDefault="00216103">
                  <w:r>
                    <w:rPr>
                      <w:sz w:val="16"/>
                      <w:szCs w:val="16"/>
                    </w:rPr>
                    <w:t>Improved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1D6EB8E1" w14:textId="152A4735" w:rsidR="00064B21" w:rsidRDefault="00216103">
                  <w:r>
                    <w:rPr>
                      <w:sz w:val="16"/>
                      <w:szCs w:val="16"/>
                    </w:rPr>
                    <w:t>19.6%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BB753A0" w14:textId="1F563740" w:rsidR="00064B21" w:rsidRDefault="00216103">
                  <w:r>
                    <w:rPr>
                      <w:sz w:val="16"/>
                      <w:szCs w:val="16"/>
                    </w:rPr>
                    <w:t>-20.7%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030FEA56" w14:textId="6D53686A" w:rsidR="00064B21" w:rsidRPr="00216103" w:rsidRDefault="00216103">
                  <w:pPr>
                    <w:rPr>
                      <w:sz w:val="16"/>
                      <w:szCs w:val="16"/>
                    </w:rPr>
                  </w:pPr>
                  <w:r w:rsidRPr="00216103">
                    <w:rPr>
                      <w:sz w:val="16"/>
                      <w:szCs w:val="16"/>
                    </w:rPr>
                    <w:t>32.1%</w:t>
                  </w:r>
                </w:p>
              </w:tc>
            </w:tr>
          </w:tbl>
          <w:p w14:paraId="79E22014" w14:textId="77777777" w:rsidR="00064B21" w:rsidRDefault="00064B21">
            <w:pPr>
              <w:spacing w:after="25"/>
            </w:pPr>
          </w:p>
          <w:p w14:paraId="72F5A469" w14:textId="77777777" w:rsidR="00064B21" w:rsidRDefault="00000000">
            <w:pPr>
              <w:spacing w:after="40"/>
              <w:jc w:val="both"/>
            </w:pPr>
            <w:r>
              <w:rPr>
                <w:color w:val="000000"/>
              </w:rPr>
              <w:t xml:space="preserve">* </w:t>
            </w:r>
            <w:proofErr w:type="spellStart"/>
            <w:r>
              <w:rPr>
                <w:color w:val="000000"/>
              </w:rPr>
              <w:t>BiGRU</w:t>
            </w:r>
            <w:proofErr w:type="spellEnd"/>
            <w:r>
              <w:rPr>
                <w:color w:val="000000"/>
              </w:rPr>
              <w:t xml:space="preserve"> residual errors: </w:t>
            </w:r>
            <w:proofErr w:type="spellStart"/>
            <w:r>
              <w:rPr>
                <w:color w:val="000000"/>
              </w:rPr>
              <w:t>lat</w:t>
            </w:r>
            <w:proofErr w:type="spellEnd"/>
            <w:r>
              <w:rPr>
                <w:color w:val="000000"/>
              </w:rPr>
              <w:t xml:space="preserve"> 0.0009–0.5324°, </w:t>
            </w:r>
            <w:proofErr w:type="spellStart"/>
            <w:r>
              <w:rPr>
                <w:color w:val="000000"/>
              </w:rPr>
              <w:t>lon</w:t>
            </w:r>
            <w:proofErr w:type="spellEnd"/>
            <w:r>
              <w:rPr>
                <w:color w:val="000000"/>
              </w:rPr>
              <w:t xml:space="preserve"> 0.0051–1.0086°. Full geodesic km evaluation pending.</w:t>
            </w:r>
          </w:p>
          <w:p w14:paraId="54B147CE" w14:textId="77777777" w:rsidR="00064B21" w:rsidRDefault="00064B21">
            <w:pPr>
              <w:spacing w:after="20"/>
            </w:pPr>
          </w:p>
          <w:p w14:paraId="301C86D3" w14:textId="77777777" w:rsidR="00064B21" w:rsidRDefault="00000000">
            <w:pPr>
              <w:spacing w:after="40"/>
              <w:jc w:val="both"/>
            </w:pPr>
            <w:r>
              <w:rPr>
                <w:color w:val="000000"/>
              </w:rPr>
              <w:t xml:space="preserve">The Kalman RTS smoother reduces error by 20.7% (mean) and 19.6% (median). Improvement peaks at the gap midpoint (τ=0.5) where the bidirectional context is most beneficial. Best </w:t>
            </w:r>
            <w:proofErr w:type="gramStart"/>
            <w:r>
              <w:rPr>
                <w:color w:val="000000"/>
              </w:rPr>
              <w:t>single-flight</w:t>
            </w:r>
            <w:proofErr w:type="gramEnd"/>
            <w:r>
              <w:rPr>
                <w:color w:val="000000"/>
              </w:rPr>
              <w:t>: 154.21→73.61 km (52.3%).</w:t>
            </w:r>
          </w:p>
        </w:tc>
        <w:tc>
          <w:tcPr>
            <w:tcW w:w="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6D1016" w14:textId="77777777" w:rsidR="00064B21" w:rsidRDefault="00064B21"/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600F081D" w14:textId="77777777" w:rsidR="00064B21" w:rsidRDefault="00000000">
            <w:pPr>
              <w:spacing w:before="60" w:after="30"/>
            </w:pPr>
            <w:r>
              <w:rPr>
                <w:b/>
                <w:bCs/>
                <w:color w:val="1F4E79"/>
                <w:sz w:val="20"/>
                <w:szCs w:val="20"/>
              </w:rPr>
              <w:t>Why Better Tracks Matter</w:t>
            </w:r>
          </w:p>
          <w:p w14:paraId="3BB71E7F" w14:textId="77777777" w:rsidR="00064B21" w:rsidRDefault="00000000">
            <w:pPr>
              <w:spacing w:after="40"/>
              <w:jc w:val="both"/>
            </w:pPr>
            <w:r>
              <w:rPr>
                <w:color w:val="000000"/>
              </w:rPr>
              <w:t>Raw ADS-B misses the entire oceanic gap, systematically underestimating route distance and CO₂ emissions.</w:t>
            </w:r>
          </w:p>
          <w:p w14:paraId="7B19BF6E" w14:textId="77777777" w:rsidR="00064B21" w:rsidRDefault="00064B21">
            <w:pPr>
              <w:spacing w:after="25"/>
            </w:pPr>
          </w:p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00"/>
              <w:gridCol w:w="1200"/>
              <w:gridCol w:w="1500"/>
            </w:tblGrid>
            <w:tr w:rsidR="00064B21" w14:paraId="78763FE1" w14:textId="77777777">
              <w:trPr>
                <w:tblHeader/>
              </w:trPr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F4E79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25D1E23D" w14:textId="77777777" w:rsidR="00064B21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Method</w:t>
                  </w:r>
                </w:p>
              </w:tc>
              <w:tc>
                <w:tcPr>
                  <w:tcW w:w="1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F4E79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7FE0FAA0" w14:textId="77777777" w:rsidR="00064B21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Route (km)</w:t>
                  </w:r>
                </w:p>
              </w:tc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F4E79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74FBBC5D" w14:textId="77777777" w:rsidR="00064B21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CO₂ (kg)</w:t>
                  </w:r>
                </w:p>
              </w:tc>
            </w:tr>
            <w:tr w:rsidR="00064B21" w14:paraId="0B5F6C67" w14:textId="77777777"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B7DA3EE" w14:textId="77777777" w:rsidR="00064B21" w:rsidRDefault="00000000">
                  <w:r>
                    <w:rPr>
                      <w:sz w:val="16"/>
                      <w:szCs w:val="16"/>
                    </w:rPr>
                    <w:t>Raw ADS-B (no gap)</w:t>
                  </w:r>
                </w:p>
              </w:tc>
              <w:tc>
                <w:tcPr>
                  <w:tcW w:w="1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4E06D1C7" w14:textId="77777777" w:rsidR="00064B21" w:rsidRDefault="00000000">
                  <w:r>
                    <w:rPr>
                      <w:sz w:val="16"/>
                      <w:szCs w:val="16"/>
                    </w:rPr>
                    <w:t>~5,800</w:t>
                  </w:r>
                </w:p>
              </w:tc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76AAA3EB" w14:textId="77777777" w:rsidR="00064B21" w:rsidRDefault="00000000">
                  <w:r>
                    <w:rPr>
                      <w:sz w:val="16"/>
                      <w:szCs w:val="16"/>
                    </w:rPr>
                    <w:t>~110,200</w:t>
                  </w:r>
                </w:p>
              </w:tc>
            </w:tr>
            <w:tr w:rsidR="00064B21" w14:paraId="78FAF469" w14:textId="77777777"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8FC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6CE72F9" w14:textId="77777777" w:rsidR="00064B21" w:rsidRDefault="00000000">
                  <w:r>
                    <w:rPr>
                      <w:sz w:val="16"/>
                      <w:szCs w:val="16"/>
                    </w:rPr>
                    <w:t>Reconstructed</w:t>
                  </w:r>
                </w:p>
              </w:tc>
              <w:tc>
                <w:tcPr>
                  <w:tcW w:w="1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8FC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191DA635" w14:textId="77777777" w:rsidR="00064B21" w:rsidRDefault="00000000">
                  <w:r>
                    <w:rPr>
                      <w:sz w:val="16"/>
                      <w:szCs w:val="16"/>
                    </w:rPr>
                    <w:t>~8,900</w:t>
                  </w:r>
                </w:p>
              </w:tc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8FC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217DFA60" w14:textId="77777777" w:rsidR="00064B21" w:rsidRDefault="00000000">
                  <w:r>
                    <w:rPr>
                      <w:sz w:val="16"/>
                      <w:szCs w:val="16"/>
                    </w:rPr>
                    <w:t>~169,100</w:t>
                  </w:r>
                </w:p>
              </w:tc>
            </w:tr>
            <w:tr w:rsidR="00064B21" w14:paraId="1A56127A" w14:textId="77777777"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4E7F618C" w14:textId="77777777" w:rsidR="00064B21" w:rsidRDefault="00000000">
                  <w:r>
                    <w:rPr>
                      <w:sz w:val="16"/>
                      <w:szCs w:val="16"/>
                    </w:rPr>
                    <w:t>ADS-C truth</w:t>
                  </w:r>
                </w:p>
              </w:tc>
              <w:tc>
                <w:tcPr>
                  <w:tcW w:w="1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07CE0603" w14:textId="77777777" w:rsidR="00064B21" w:rsidRDefault="00000000">
                  <w:r>
                    <w:rPr>
                      <w:sz w:val="16"/>
                      <w:szCs w:val="16"/>
                    </w:rPr>
                    <w:t>~9,100</w:t>
                  </w:r>
                </w:p>
              </w:tc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05C965E1" w14:textId="77777777" w:rsidR="00064B21" w:rsidRDefault="00000000">
                  <w:r>
                    <w:rPr>
                      <w:sz w:val="16"/>
                      <w:szCs w:val="16"/>
                    </w:rPr>
                    <w:t>~172,900</w:t>
                  </w:r>
                </w:p>
              </w:tc>
            </w:tr>
          </w:tbl>
          <w:p w14:paraId="730F8C76" w14:textId="77777777" w:rsidR="00064B21" w:rsidRDefault="00064B21">
            <w:pPr>
              <w:spacing w:after="25"/>
            </w:pPr>
          </w:p>
          <w:p w14:paraId="368C8946" w14:textId="77777777" w:rsidR="00064B21" w:rsidRDefault="00000000">
            <w:pPr>
              <w:spacing w:after="40"/>
              <w:jc w:val="both"/>
            </w:pPr>
            <w:r>
              <w:rPr>
                <w:color w:val="000000"/>
              </w:rPr>
              <w:t>CO₂ proxy: 19 kg/km (ICAO widebody average). A fleet of 100 daily long-haul flights with untracked oceanic segments accumulates ~2.15 billion kg CO₂/year unaccounted.</w:t>
            </w:r>
          </w:p>
          <w:p w14:paraId="487B0664" w14:textId="77777777" w:rsidR="00064B21" w:rsidRDefault="00064B21">
            <w:pPr>
              <w:spacing w:after="20"/>
            </w:pPr>
          </w:p>
          <w:p w14:paraId="32B0FA81" w14:textId="77777777" w:rsidR="00064B21" w:rsidRDefault="00000000">
            <w:pPr>
              <w:spacing w:before="60" w:after="30"/>
            </w:pPr>
            <w:r>
              <w:rPr>
                <w:b/>
                <w:bCs/>
                <w:color w:val="1F4E79"/>
                <w:sz w:val="20"/>
                <w:szCs w:val="20"/>
              </w:rPr>
              <w:t>System &amp; Monitoring</w:t>
            </w:r>
          </w:p>
          <w:p w14:paraId="4A86E7FA" w14:textId="77777777" w:rsidR="00064B21" w:rsidRDefault="00000000">
            <w:pPr>
              <w:spacing w:after="40"/>
              <w:jc w:val="both"/>
            </w:pPr>
            <w:r>
              <w:rPr>
                <w:color w:val="000000"/>
              </w:rPr>
              <w:t xml:space="preserve">Packaged as reconstruction.py — run per flight from the command line. Outputs baseline, Kalman and </w:t>
            </w:r>
            <w:proofErr w:type="spellStart"/>
            <w:r>
              <w:rPr>
                <w:color w:val="000000"/>
              </w:rPr>
              <w:t>BiGRU</w:t>
            </w:r>
            <w:proofErr w:type="spellEnd"/>
            <w:r>
              <w:rPr>
                <w:color w:val="000000"/>
              </w:rPr>
              <w:t xml:space="preserve"> parquet files + </w:t>
            </w:r>
            <w:proofErr w:type="spellStart"/>
            <w:r>
              <w:rPr>
                <w:color w:val="000000"/>
              </w:rPr>
              <w:t>GeoJSON</w:t>
            </w:r>
            <w:proofErr w:type="spellEnd"/>
            <w:r>
              <w:rPr>
                <w:color w:val="000000"/>
              </w:rPr>
              <w:t xml:space="preserve"> for geojson.io visualization. Monitoring tracks gap rate, reconstruction quality, and per-flight error drift across the full dataset.</w:t>
            </w:r>
          </w:p>
        </w:tc>
      </w:tr>
    </w:tbl>
    <w:p w14:paraId="68E07E48" w14:textId="77777777" w:rsidR="00064B21" w:rsidRDefault="00064B21">
      <w:pPr>
        <w:pBdr>
          <w:bottom w:val="single" w:sz="3" w:space="1" w:color="2E75B6"/>
        </w:pBdr>
        <w:spacing w:before="60" w:after="60"/>
      </w:pPr>
    </w:p>
    <w:p w14:paraId="07597C35" w14:textId="77777777" w:rsidR="00064B21" w:rsidRDefault="00000000">
      <w:pPr>
        <w:spacing w:after="20"/>
      </w:pPr>
      <w:r>
        <w:rPr>
          <w:b/>
          <w:bCs/>
          <w:color w:val="1F4E79"/>
          <w:sz w:val="16"/>
          <w:szCs w:val="16"/>
        </w:rPr>
        <w:t xml:space="preserve">References: </w:t>
      </w:r>
      <w:proofErr w:type="spellStart"/>
      <w:r>
        <w:rPr>
          <w:color w:val="555555"/>
          <w:sz w:val="16"/>
          <w:szCs w:val="16"/>
        </w:rPr>
        <w:t>OpenSky</w:t>
      </w:r>
      <w:proofErr w:type="spellEnd"/>
      <w:r>
        <w:rPr>
          <w:color w:val="555555"/>
          <w:sz w:val="16"/>
          <w:szCs w:val="16"/>
        </w:rPr>
        <w:t xml:space="preserve"> Network API — opensky-network.org · Olive et al., ADS-C Fusion, arXiv:2505.06254 · Sun et al., ADS-B Preprocessing, JOAS 2023 · Welch &amp; Bishop, Kalman Filter, UNC 2006</w:t>
      </w:r>
    </w:p>
    <w:sectPr w:rsidR="00064B21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37BFC"/>
    <w:multiLevelType w:val="hybridMultilevel"/>
    <w:tmpl w:val="6B761230"/>
    <w:lvl w:ilvl="0" w:tplc="2E70E11C">
      <w:start w:val="1"/>
      <w:numFmt w:val="bullet"/>
      <w:lvlText w:val="●"/>
      <w:lvlJc w:val="left"/>
      <w:pPr>
        <w:ind w:left="720" w:hanging="360"/>
      </w:pPr>
    </w:lvl>
    <w:lvl w:ilvl="1" w:tplc="7A382FFE">
      <w:start w:val="1"/>
      <w:numFmt w:val="bullet"/>
      <w:lvlText w:val="○"/>
      <w:lvlJc w:val="left"/>
      <w:pPr>
        <w:ind w:left="1440" w:hanging="360"/>
      </w:pPr>
    </w:lvl>
    <w:lvl w:ilvl="2" w:tplc="90B4C580">
      <w:start w:val="1"/>
      <w:numFmt w:val="bullet"/>
      <w:lvlText w:val="■"/>
      <w:lvlJc w:val="left"/>
      <w:pPr>
        <w:ind w:left="2160" w:hanging="360"/>
      </w:pPr>
    </w:lvl>
    <w:lvl w:ilvl="3" w:tplc="7542026C">
      <w:start w:val="1"/>
      <w:numFmt w:val="bullet"/>
      <w:lvlText w:val="●"/>
      <w:lvlJc w:val="left"/>
      <w:pPr>
        <w:ind w:left="2880" w:hanging="360"/>
      </w:pPr>
    </w:lvl>
    <w:lvl w:ilvl="4" w:tplc="3DFE9272">
      <w:start w:val="1"/>
      <w:numFmt w:val="bullet"/>
      <w:lvlText w:val="○"/>
      <w:lvlJc w:val="left"/>
      <w:pPr>
        <w:ind w:left="3600" w:hanging="360"/>
      </w:pPr>
    </w:lvl>
    <w:lvl w:ilvl="5" w:tplc="86DC401E">
      <w:start w:val="1"/>
      <w:numFmt w:val="bullet"/>
      <w:lvlText w:val="■"/>
      <w:lvlJc w:val="left"/>
      <w:pPr>
        <w:ind w:left="4320" w:hanging="360"/>
      </w:pPr>
    </w:lvl>
    <w:lvl w:ilvl="6" w:tplc="27CAFE30">
      <w:start w:val="1"/>
      <w:numFmt w:val="bullet"/>
      <w:lvlText w:val="●"/>
      <w:lvlJc w:val="left"/>
      <w:pPr>
        <w:ind w:left="5040" w:hanging="360"/>
      </w:pPr>
    </w:lvl>
    <w:lvl w:ilvl="7" w:tplc="092AE54A">
      <w:start w:val="1"/>
      <w:numFmt w:val="bullet"/>
      <w:lvlText w:val="●"/>
      <w:lvlJc w:val="left"/>
      <w:pPr>
        <w:ind w:left="5760" w:hanging="360"/>
      </w:pPr>
    </w:lvl>
    <w:lvl w:ilvl="8" w:tplc="ECC609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BB7657"/>
    <w:multiLevelType w:val="hybridMultilevel"/>
    <w:tmpl w:val="6D0A75E4"/>
    <w:lvl w:ilvl="0" w:tplc="170EBBC4">
      <w:start w:val="1"/>
      <w:numFmt w:val="bullet"/>
      <w:lvlText w:val="•"/>
      <w:lvlJc w:val="left"/>
      <w:pPr>
        <w:spacing w:after="20"/>
        <w:ind w:left="360" w:hanging="180"/>
      </w:pPr>
    </w:lvl>
    <w:lvl w:ilvl="1" w:tplc="FD100404">
      <w:numFmt w:val="decimal"/>
      <w:lvlText w:val=""/>
      <w:lvlJc w:val="left"/>
    </w:lvl>
    <w:lvl w:ilvl="2" w:tplc="8A0EAF46">
      <w:numFmt w:val="decimal"/>
      <w:lvlText w:val=""/>
      <w:lvlJc w:val="left"/>
    </w:lvl>
    <w:lvl w:ilvl="3" w:tplc="ACE67972">
      <w:numFmt w:val="decimal"/>
      <w:lvlText w:val=""/>
      <w:lvlJc w:val="left"/>
    </w:lvl>
    <w:lvl w:ilvl="4" w:tplc="8B68B184">
      <w:numFmt w:val="decimal"/>
      <w:lvlText w:val=""/>
      <w:lvlJc w:val="left"/>
    </w:lvl>
    <w:lvl w:ilvl="5" w:tplc="C108EA60">
      <w:numFmt w:val="decimal"/>
      <w:lvlText w:val=""/>
      <w:lvlJc w:val="left"/>
    </w:lvl>
    <w:lvl w:ilvl="6" w:tplc="0C1CFA6E">
      <w:numFmt w:val="decimal"/>
      <w:lvlText w:val=""/>
      <w:lvlJc w:val="left"/>
    </w:lvl>
    <w:lvl w:ilvl="7" w:tplc="EE12DB92">
      <w:numFmt w:val="decimal"/>
      <w:lvlText w:val=""/>
      <w:lvlJc w:val="left"/>
    </w:lvl>
    <w:lvl w:ilvl="8" w:tplc="115C4450">
      <w:numFmt w:val="decimal"/>
      <w:lvlText w:val=""/>
      <w:lvlJc w:val="left"/>
    </w:lvl>
  </w:abstractNum>
  <w:num w:numId="1" w16cid:durableId="20246711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B21"/>
    <w:rsid w:val="00024BE1"/>
    <w:rsid w:val="00064B21"/>
    <w:rsid w:val="00216103"/>
    <w:rsid w:val="005F7508"/>
    <w:rsid w:val="006C5E7D"/>
    <w:rsid w:val="008B3A23"/>
    <w:rsid w:val="00E57486"/>
    <w:rsid w:val="00FB3B90"/>
    <w:rsid w:val="00FE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5DF8D"/>
  <w15:docId w15:val="{00A49C87-FA90-4E4F-B172-1FE066AB9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Matheos touma</cp:lastModifiedBy>
  <cp:revision>4</cp:revision>
  <dcterms:created xsi:type="dcterms:W3CDTF">2026-04-26T15:55:00Z</dcterms:created>
  <dcterms:modified xsi:type="dcterms:W3CDTF">2026-04-26T20:45:00Z</dcterms:modified>
</cp:coreProperties>
</file>