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8A09" w14:textId="0DED88B8" w:rsidR="00E47775" w:rsidRPr="00E47775" w:rsidRDefault="005D6C82" w:rsidP="00B13FAC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72"/>
          <w:szCs w:val="72"/>
        </w:rPr>
      </w:pPr>
      <w:r>
        <w:rPr>
          <w:noProof/>
        </w:rPr>
        <w:drawing>
          <wp:inline distT="0" distB="0" distL="0" distR="0" wp14:anchorId="440B139C" wp14:editId="1D4F7FFB">
            <wp:extent cx="5943600" cy="3401060"/>
            <wp:effectExtent l="0" t="0" r="0" b="8890"/>
            <wp:docPr id="15063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14F6" w14:textId="546EC05D" w:rsidR="00E47775" w:rsidRDefault="00EE43E3" w:rsidP="00B13FAC">
      <w:pPr>
        <w:jc w:val="center"/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t>PB01A1 Hardware Requirements Specification</w:t>
      </w:r>
    </w:p>
    <w:p w14:paraId="0CB3396E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br w:type="page"/>
      </w:r>
    </w:p>
    <w:p w14:paraId="49ADE219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D1CAD6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rFonts w:eastAsiaTheme="majorEastAsia" w:cstheme="majorBidi"/>
          <w:noProof/>
          <w:spacing w:val="-10"/>
          <w:kern w:val="28"/>
          <w:sz w:val="96"/>
          <w:szCs w:val="96"/>
        </w:rPr>
        <w:lastRenderedPageBreak/>
        <w:br w:type="page"/>
      </w:r>
    </w:p>
    <w:p w14:paraId="3D5F51C7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09E40D0" w14:textId="2264243A" w:rsidR="001C7003" w:rsidRPr="00126EE2" w:rsidRDefault="001C7003" w:rsidP="00932EFD">
      <w:pPr>
        <w:spacing w:before="1280"/>
        <w:jc w:val="center"/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</w:pPr>
      <w:r w:rsidRPr="00126EE2"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  <w:lastRenderedPageBreak/>
        <w:t>GOS2022</w:t>
      </w:r>
    </w:p>
    <w:p w14:paraId="6742CF7D" w14:textId="67E7FC30" w:rsidR="001C7003" w:rsidRDefault="00EE43E3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  <w:r>
        <w:rPr>
          <w:rFonts w:eastAsiaTheme="majorEastAsia" w:cstheme="majorBidi"/>
          <w:noProof/>
          <w:spacing w:val="-10"/>
          <w:kern w:val="28"/>
          <w:sz w:val="44"/>
          <w:szCs w:val="44"/>
        </w:rPr>
        <w:t>PB01A1 Hardware Requirements Specification</w:t>
      </w:r>
    </w:p>
    <w:p w14:paraId="0DAFED83" w14:textId="39FD18A0" w:rsidR="00054F7F" w:rsidRPr="00932EFD" w:rsidRDefault="00EE43E3" w:rsidP="00932EFD">
      <w:pPr>
        <w:spacing w:before="3240"/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  <w:r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Processor Board Version 01, Revision A1</w:t>
      </w:r>
    </w:p>
    <w:p w14:paraId="76B53FF9" w14:textId="7E3FCA3C" w:rsidR="00932EFD" w:rsidRDefault="00282055" w:rsidP="00932EFD">
      <w:pPr>
        <w:spacing w:before="4320"/>
        <w:jc w:val="center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©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Ahmed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Gazar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>, 202</w:t>
      </w:r>
      <w:r w:rsidR="005D6C82">
        <w:rPr>
          <w:rFonts w:eastAsiaTheme="majorEastAsia" w:cstheme="majorBidi"/>
          <w:noProof/>
          <w:spacing w:val="-10"/>
          <w:kern w:val="28"/>
          <w:sz w:val="24"/>
          <w:szCs w:val="24"/>
        </w:rPr>
        <w:t>4</w:t>
      </w:r>
    </w:p>
    <w:p w14:paraId="703E5B80" w14:textId="77777777" w:rsidR="00932EFD" w:rsidRDefault="00932EFD">
      <w:pPr>
        <w:jc w:val="left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>
        <w:rPr>
          <w:rFonts w:eastAsiaTheme="majorEastAsia" w:cstheme="majorBidi"/>
          <w:noProof/>
          <w:spacing w:val="-10"/>
          <w:kern w:val="28"/>
          <w:sz w:val="24"/>
          <w:szCs w:val="24"/>
        </w:rPr>
        <w:br w:type="page"/>
      </w:r>
    </w:p>
    <w:tbl>
      <w:tblPr>
        <w:tblStyle w:val="TableGrid"/>
        <w:tblW w:w="9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520"/>
        <w:gridCol w:w="1755"/>
        <w:gridCol w:w="3635"/>
        <w:gridCol w:w="1290"/>
      </w:tblGrid>
      <w:tr w:rsidR="0088507F" w:rsidRPr="0088507F" w14:paraId="066F8EE3" w14:textId="77777777" w:rsidTr="00D70523">
        <w:trPr>
          <w:trHeight w:val="409"/>
        </w:trPr>
        <w:tc>
          <w:tcPr>
            <w:tcW w:w="9368" w:type="dxa"/>
            <w:gridSpan w:val="5"/>
            <w:tcBorders>
              <w:bottom w:val="single" w:sz="4" w:space="0" w:color="auto"/>
            </w:tcBorders>
            <w:vAlign w:val="bottom"/>
          </w:tcPr>
          <w:p w14:paraId="7617B45F" w14:textId="7F3D0A1B" w:rsidR="00690887" w:rsidRPr="00FE25D3" w:rsidRDefault="0088507F" w:rsidP="00AF4665">
            <w:pPr>
              <w:pStyle w:val="Versionhistory"/>
            </w:pPr>
            <w:r w:rsidRPr="00FE25D3">
              <w:lastRenderedPageBreak/>
              <w:t>Version history</w:t>
            </w:r>
          </w:p>
        </w:tc>
      </w:tr>
      <w:tr w:rsidR="00690887" w:rsidRPr="0088507F" w14:paraId="43F9F78C" w14:textId="77777777" w:rsidTr="00690887">
        <w:trPr>
          <w:trHeight w:val="706"/>
        </w:trPr>
        <w:tc>
          <w:tcPr>
            <w:tcW w:w="1168" w:type="dxa"/>
            <w:shd w:val="clear" w:color="auto" w:fill="F2F2F2" w:themeFill="background1" w:themeFillShade="F2"/>
            <w:vAlign w:val="center"/>
          </w:tcPr>
          <w:p w14:paraId="294EC0E6" w14:textId="7A824EE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Version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D4B0003" w14:textId="5143EE2B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Date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14C3F5E" w14:textId="2DA21441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Author</w:t>
            </w:r>
          </w:p>
        </w:tc>
        <w:tc>
          <w:tcPr>
            <w:tcW w:w="3635" w:type="dxa"/>
            <w:shd w:val="clear" w:color="auto" w:fill="F2F2F2" w:themeFill="background1" w:themeFillShade="F2"/>
            <w:vAlign w:val="center"/>
          </w:tcPr>
          <w:p w14:paraId="7527CF8A" w14:textId="40019526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Change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51CB89" w14:textId="4BE931F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Released</w:t>
            </w:r>
          </w:p>
        </w:tc>
      </w:tr>
      <w:tr w:rsidR="0088507F" w:rsidRPr="0088507F" w14:paraId="525FA2D6" w14:textId="77777777" w:rsidTr="00690887">
        <w:trPr>
          <w:trHeight w:val="436"/>
        </w:trPr>
        <w:tc>
          <w:tcPr>
            <w:tcW w:w="1168" w:type="dxa"/>
            <w:vAlign w:val="bottom"/>
          </w:tcPr>
          <w:p w14:paraId="679A9936" w14:textId="2C3F00A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1.0</w:t>
            </w:r>
          </w:p>
        </w:tc>
        <w:tc>
          <w:tcPr>
            <w:tcW w:w="1520" w:type="dxa"/>
            <w:vAlign w:val="bottom"/>
          </w:tcPr>
          <w:p w14:paraId="30F4A747" w14:textId="7381F8C3" w:rsidR="0088507F" w:rsidRPr="003525F6" w:rsidRDefault="005D6C82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0</w:t>
            </w:r>
            <w:r w:rsidR="00EE43E3">
              <w:rPr>
                <w:rFonts w:eastAsiaTheme="majorEastAsia" w:cstheme="majorBidi"/>
                <w:noProof/>
                <w:spacing w:val="-10"/>
                <w:kern w:val="28"/>
              </w:rPr>
              <w:t>7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2</w:t>
            </w:r>
            <w:r w:rsidR="00EE43E3">
              <w:rPr>
                <w:rFonts w:eastAsiaTheme="majorEastAsia" w:cstheme="majorBidi"/>
                <w:noProof/>
                <w:spacing w:val="-10"/>
                <w:kern w:val="28"/>
              </w:rPr>
              <w:t>3</w:t>
            </w:r>
          </w:p>
        </w:tc>
        <w:tc>
          <w:tcPr>
            <w:tcW w:w="1755" w:type="dxa"/>
            <w:vAlign w:val="bottom"/>
          </w:tcPr>
          <w:p w14:paraId="34C20F88" w14:textId="24832952" w:rsidR="0088507F" w:rsidRPr="003525F6" w:rsidRDefault="00046AD0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Ahmed</w:t>
            </w:r>
            <w:r w:rsidR="003525F6" w:rsidRPr="003525F6">
              <w:rPr>
                <w:rFonts w:eastAsiaTheme="majorEastAsia" w:cstheme="majorBidi"/>
                <w:noProof/>
                <w:spacing w:val="-10"/>
                <w:kern w:val="28"/>
              </w:rPr>
              <w:t xml:space="preserve"> 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Gazar</w:t>
            </w:r>
          </w:p>
        </w:tc>
        <w:tc>
          <w:tcPr>
            <w:tcW w:w="3635" w:type="dxa"/>
            <w:vAlign w:val="bottom"/>
          </w:tcPr>
          <w:p w14:paraId="13DAABDA" w14:textId="731E7A5E" w:rsidR="0088507F" w:rsidRPr="003525F6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Initial version of document.</w:t>
            </w:r>
          </w:p>
        </w:tc>
        <w:tc>
          <w:tcPr>
            <w:tcW w:w="1290" w:type="dxa"/>
            <w:vAlign w:val="bottom"/>
          </w:tcPr>
          <w:p w14:paraId="46FF7CB2" w14:textId="5C3148CC" w:rsidR="0088507F" w:rsidRPr="003525F6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</w:p>
        </w:tc>
      </w:tr>
      <w:tr w:rsidR="0088507F" w:rsidRPr="0088507F" w14:paraId="16E1C885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9F6D458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D3CFD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37CF2C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E43775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4B304C09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746922AA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4EEBEBE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BC66E90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68C5C23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B76BA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14AAB832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27AABA93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17F233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7577FEBA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774136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5B19AE6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0345CBD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</w:tbl>
    <w:p w14:paraId="3FC0EEA7" w14:textId="77777777" w:rsidR="00932EFD" w:rsidRDefault="00932EFD">
      <w:pPr>
        <w:jc w:val="left"/>
        <w:rPr>
          <w:rFonts w:eastAsiaTheme="majorEastAsia" w:cstheme="majorBidi"/>
          <w:b/>
          <w:bCs/>
          <w:noProof/>
          <w:sz w:val="56"/>
          <w:szCs w:val="24"/>
        </w:rPr>
      </w:pPr>
      <w:r>
        <w:rPr>
          <w:b/>
          <w:bCs/>
          <w:noProof/>
          <w:sz w:val="56"/>
          <w:szCs w:val="24"/>
        </w:rPr>
        <w:br w:type="page"/>
      </w:r>
    </w:p>
    <w:p w14:paraId="691606D7" w14:textId="0ACB9933" w:rsidR="00AF4665" w:rsidRPr="00790E45" w:rsidRDefault="00AF4665" w:rsidP="00790E45">
      <w:pPr>
        <w:pStyle w:val="Heading1"/>
        <w:rPr>
          <w:b/>
          <w:bCs/>
          <w:noProof/>
          <w:sz w:val="56"/>
          <w:szCs w:val="24"/>
        </w:rPr>
      </w:pPr>
      <w:bookmarkStart w:id="0" w:name="_Toc172669174"/>
      <w:r w:rsidRPr="00790E45">
        <w:rPr>
          <w:b/>
          <w:bCs/>
          <w:noProof/>
          <w:sz w:val="56"/>
          <w:szCs w:val="24"/>
        </w:rPr>
        <w:lastRenderedPageBreak/>
        <w:t>Content</w:t>
      </w:r>
      <w:bookmarkEnd w:id="0"/>
    </w:p>
    <w:p w14:paraId="1C621708" w14:textId="1AFCC8B0" w:rsidR="008D63ED" w:rsidRDefault="0049705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r>
        <w:rPr>
          <w:rFonts w:ascii="Consolas" w:hAnsi="Consolas"/>
          <w:noProof/>
          <w:sz w:val="96"/>
          <w:szCs w:val="96"/>
        </w:rPr>
        <w:fldChar w:fldCharType="begin"/>
      </w:r>
      <w:r>
        <w:rPr>
          <w:rFonts w:ascii="Consolas" w:hAnsi="Consolas"/>
          <w:noProof/>
          <w:sz w:val="96"/>
          <w:szCs w:val="96"/>
        </w:rPr>
        <w:instrText xml:space="preserve"> TOC \o "1-3" \h \z \u </w:instrText>
      </w:r>
      <w:r>
        <w:rPr>
          <w:rFonts w:ascii="Consolas" w:hAnsi="Consolas"/>
          <w:noProof/>
          <w:sz w:val="96"/>
          <w:szCs w:val="96"/>
        </w:rPr>
        <w:fldChar w:fldCharType="separate"/>
      </w:r>
      <w:hyperlink w:anchor="_Toc172669174" w:history="1">
        <w:r w:rsidR="008D63ED" w:rsidRPr="00413B13">
          <w:rPr>
            <w:rStyle w:val="Hyperlink"/>
            <w:noProof/>
          </w:rPr>
          <w:t>Content</w:t>
        </w:r>
        <w:r w:rsidR="008D63ED">
          <w:rPr>
            <w:noProof/>
            <w:webHidden/>
          </w:rPr>
          <w:tab/>
        </w:r>
        <w:r w:rsidR="008D63ED">
          <w:rPr>
            <w:noProof/>
            <w:webHidden/>
          </w:rPr>
          <w:fldChar w:fldCharType="begin"/>
        </w:r>
        <w:r w:rsidR="008D63ED">
          <w:rPr>
            <w:noProof/>
            <w:webHidden/>
          </w:rPr>
          <w:instrText xml:space="preserve"> PAGEREF _Toc172669174 \h </w:instrText>
        </w:r>
        <w:r w:rsidR="008D63ED">
          <w:rPr>
            <w:noProof/>
            <w:webHidden/>
          </w:rPr>
        </w:r>
        <w:r w:rsidR="008D63ED">
          <w:rPr>
            <w:noProof/>
            <w:webHidden/>
          </w:rPr>
          <w:fldChar w:fldCharType="separate"/>
        </w:r>
        <w:r w:rsidR="008D63ED">
          <w:rPr>
            <w:noProof/>
            <w:webHidden/>
          </w:rPr>
          <w:t>5</w:t>
        </w:r>
        <w:r w:rsidR="008D63ED">
          <w:rPr>
            <w:noProof/>
            <w:webHidden/>
          </w:rPr>
          <w:fldChar w:fldCharType="end"/>
        </w:r>
      </w:hyperlink>
    </w:p>
    <w:p w14:paraId="7A1A481F" w14:textId="20F3615B" w:rsidR="008D63ED" w:rsidRDefault="008D63E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669175" w:history="1">
        <w:r w:rsidRPr="00413B13">
          <w:rPr>
            <w:rStyle w:val="Hyperlink"/>
            <w:noProof/>
          </w:rPr>
          <w:t>Chapter 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DD2A2" w14:textId="586F3817" w:rsidR="008D63ED" w:rsidRDefault="008D63ED">
      <w:pPr>
        <w:pStyle w:val="TOC2"/>
        <w:tabs>
          <w:tab w:val="left" w:pos="407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76" w:history="1">
        <w:r w:rsidRPr="00413B13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13B1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9676FB" w14:textId="6A422349" w:rsidR="008D63ED" w:rsidRDefault="008D63E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669177" w:history="1">
        <w:r w:rsidRPr="00413B13">
          <w:rPr>
            <w:rStyle w:val="Hyperlink"/>
            <w:noProof/>
          </w:rPr>
          <w:t>Chapter 2 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5F44C3" w14:textId="52227ADC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78" w:history="1">
        <w:r w:rsidRPr="00413B13">
          <w:rPr>
            <w:rStyle w:val="Hyperlink"/>
            <w:noProof/>
          </w:rPr>
          <w:t>HWREQ.0001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DDD4EA" w14:textId="57F48E9D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79" w:history="1">
        <w:r w:rsidRPr="00413B13">
          <w:rPr>
            <w:rStyle w:val="Hyperlink"/>
            <w:noProof/>
          </w:rPr>
          <w:t>HWREQ.0002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3DFA4F" w14:textId="4986E6D3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0" w:history="1">
        <w:r w:rsidRPr="00413B13">
          <w:rPr>
            <w:rStyle w:val="Hyperlink"/>
            <w:noProof/>
          </w:rPr>
          <w:t>HWREQ.0003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B898B8" w14:textId="7AA5DEEF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1" w:history="1">
        <w:r w:rsidRPr="00413B13">
          <w:rPr>
            <w:rStyle w:val="Hyperlink"/>
            <w:noProof/>
          </w:rPr>
          <w:t>HWREQ.0004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79399" w14:textId="02297EF5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2" w:history="1">
        <w:r w:rsidRPr="00413B13">
          <w:rPr>
            <w:rStyle w:val="Hyperlink"/>
            <w:noProof/>
          </w:rPr>
          <w:t>HWREQ.0005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763CBC" w14:textId="31B63B4A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3" w:history="1">
        <w:r w:rsidRPr="00413B13">
          <w:rPr>
            <w:rStyle w:val="Hyperlink"/>
            <w:noProof/>
          </w:rPr>
          <w:t>HWREQ.0006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4BE35" w14:textId="42668AD2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4" w:history="1">
        <w:r w:rsidRPr="00413B13">
          <w:rPr>
            <w:rStyle w:val="Hyperlink"/>
            <w:noProof/>
          </w:rPr>
          <w:t>HWREQ.0007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01BCCB" w14:textId="11C8EE1D" w:rsidR="008D63ED" w:rsidRDefault="008D63ED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2669185" w:history="1">
        <w:r w:rsidRPr="00413B13">
          <w:rPr>
            <w:rStyle w:val="Hyperlink"/>
            <w:noProof/>
          </w:rPr>
          <w:t>HWREQ.0008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B45A71" w14:textId="3B9E31C9" w:rsidR="008D63ED" w:rsidRDefault="008D63E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72669186" w:history="1">
        <w:r w:rsidRPr="00413B13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CD663D" w14:textId="7BFE5858" w:rsidR="003915A6" w:rsidRDefault="00497058" w:rsidP="00F343F4">
      <w:pPr>
        <w:pStyle w:val="Title"/>
        <w:ind w:left="720"/>
        <w:contextualSpacing w:val="0"/>
        <w:rPr>
          <w:rFonts w:ascii="Consolas" w:hAnsi="Consolas"/>
          <w:noProof/>
          <w:sz w:val="96"/>
          <w:szCs w:val="96"/>
        </w:rPr>
      </w:pPr>
      <w:r>
        <w:rPr>
          <w:rFonts w:ascii="Consolas" w:eastAsiaTheme="minorHAnsi" w:hAnsi="Consolas" w:cstheme="minorHAnsi"/>
          <w:b/>
          <w:bCs/>
          <w:caps/>
          <w:noProof/>
          <w:spacing w:val="0"/>
          <w:kern w:val="0"/>
          <w:sz w:val="96"/>
          <w:szCs w:val="96"/>
          <w:u w:val="single"/>
        </w:rPr>
        <w:fldChar w:fldCharType="end"/>
      </w:r>
    </w:p>
    <w:p w14:paraId="7747C38E" w14:textId="08DF6BAB" w:rsidR="00690887" w:rsidRPr="0099726B" w:rsidRDefault="003915A6" w:rsidP="00EE43E3">
      <w:pPr>
        <w:rPr>
          <w:rFonts w:eastAsiaTheme="majorEastAsia" w:cstheme="majorBidi"/>
          <w:noProof/>
          <w:spacing w:val="-10"/>
          <w:kern w:val="28"/>
        </w:rPr>
      </w:pPr>
      <w:r>
        <w:rPr>
          <w:noProof/>
        </w:rPr>
        <w:br w:type="page"/>
      </w:r>
      <w:r w:rsidR="001243E3">
        <w:lastRenderedPageBreak/>
        <w:tab/>
      </w:r>
    </w:p>
    <w:p w14:paraId="23A99438" w14:textId="6DF0ADA4" w:rsidR="00916EE2" w:rsidRPr="001335B6" w:rsidRDefault="00F343F4" w:rsidP="0099726B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1" w:name="_Toc118380087"/>
      <w:bookmarkStart w:id="2" w:name="_Toc172669175"/>
      <w:r w:rsidRPr="004D3482">
        <w:rPr>
          <w:b/>
          <w:bCs/>
          <w:noProof/>
        </w:rPr>
        <w:t>C</w:t>
      </w:r>
      <w:r w:rsidR="008C03FB" w:rsidRPr="004D3482">
        <w:rPr>
          <w:b/>
          <w:bCs/>
          <w:noProof/>
        </w:rPr>
        <w:t>hapter 1</w:t>
      </w:r>
      <w:bookmarkEnd w:id="1"/>
      <w:r w:rsidR="004D3482">
        <w:rPr>
          <w:noProof/>
        </w:rPr>
        <w:t xml:space="preserve"> </w:t>
      </w:r>
      <w:r w:rsidR="004D3482">
        <w:rPr>
          <w:noProof/>
        </w:rPr>
        <w:br/>
      </w:r>
      <w:r w:rsidR="00EE43E3">
        <w:rPr>
          <w:noProof/>
          <w:sz w:val="72"/>
          <w:szCs w:val="28"/>
        </w:rPr>
        <w:t>Introduction</w:t>
      </w:r>
      <w:bookmarkEnd w:id="2"/>
    </w:p>
    <w:p w14:paraId="5B6EC10C" w14:textId="7D32E034" w:rsidR="00B33257" w:rsidRDefault="00B33257" w:rsidP="004302E5">
      <w:r>
        <w:br w:type="page"/>
      </w:r>
    </w:p>
    <w:p w14:paraId="3354208B" w14:textId="5310B442" w:rsidR="00742302" w:rsidRDefault="00EE43E3" w:rsidP="00742302">
      <w:pPr>
        <w:pStyle w:val="Heading2"/>
      </w:pPr>
      <w:bookmarkStart w:id="3" w:name="_Toc172669176"/>
      <w:r>
        <w:lastRenderedPageBreak/>
        <w:t>Purpose</w:t>
      </w:r>
      <w:bookmarkEnd w:id="3"/>
    </w:p>
    <w:p w14:paraId="5A514D77" w14:textId="74A6DC38" w:rsidR="000D6F59" w:rsidRDefault="00EE43E3" w:rsidP="000D6F59">
      <w:r>
        <w:t>The purpose of the development of Processor Board 01 is to have a custom, MB-compatible (Main Board) processor card that is replaceable and matches the modular development concept.</w:t>
      </w:r>
    </w:p>
    <w:p w14:paraId="506959CD" w14:textId="4466971A" w:rsidR="00EE43E3" w:rsidRDefault="00EE43E3" w:rsidP="000D6F59">
      <w:r>
        <w:t>PB01 shall be interchangeable with the STM32F446 development board on the Main Board, and shall be based on the STM32F446RE MCU,</w:t>
      </w:r>
    </w:p>
    <w:p w14:paraId="28AA6F51" w14:textId="1621342A" w:rsidR="001C2547" w:rsidRDefault="00EE43E3" w:rsidP="001C2547">
      <w:pPr>
        <w:keepNext/>
        <w:jc w:val="center"/>
      </w:pPr>
      <w:r w:rsidRPr="00EE43E3">
        <w:drawing>
          <wp:inline distT="0" distB="0" distL="0" distR="0" wp14:anchorId="12DAE85B" wp14:editId="1E3F8709">
            <wp:extent cx="5943600" cy="4272915"/>
            <wp:effectExtent l="0" t="0" r="0" b="0"/>
            <wp:docPr id="348084924" name="Picture 1" descr="A square circuit board with many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84924" name="Picture 1" descr="A square circuit board with many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E5D" w14:textId="2AE4876D" w:rsidR="000D6F59" w:rsidRDefault="001C2547" w:rsidP="001C2547">
      <w:pPr>
        <w:pStyle w:val="Caption"/>
      </w:pPr>
      <w:bookmarkStart w:id="4" w:name="_Toc172669187"/>
      <w:r>
        <w:t xml:space="preserve">Figure </w:t>
      </w:r>
      <w:r w:rsidR="005754D7">
        <w:fldChar w:fldCharType="begin"/>
      </w:r>
      <w:r w:rsidR="005754D7">
        <w:instrText xml:space="preserve"> SEQ Figure \* ARABIC </w:instrText>
      </w:r>
      <w:r w:rsidR="005754D7">
        <w:fldChar w:fldCharType="separate"/>
      </w:r>
      <w:r w:rsidR="008D63ED">
        <w:rPr>
          <w:noProof/>
        </w:rPr>
        <w:t>1</w:t>
      </w:r>
      <w:r w:rsidR="005754D7">
        <w:rPr>
          <w:noProof/>
        </w:rPr>
        <w:fldChar w:fldCharType="end"/>
      </w:r>
      <w:r>
        <w:t xml:space="preserve">: </w:t>
      </w:r>
      <w:r w:rsidR="00EE43E3">
        <w:t>STM32F446RE LQFP64 Pinout</w:t>
      </w:r>
      <w:bookmarkEnd w:id="4"/>
    </w:p>
    <w:p w14:paraId="6EF50C54" w14:textId="77777777" w:rsidR="00EE43E3" w:rsidRPr="00EE43E3" w:rsidRDefault="00EE43E3" w:rsidP="00EE43E3"/>
    <w:p w14:paraId="49DC52D8" w14:textId="77777777" w:rsidR="00EE43E3" w:rsidRDefault="00EE43E3">
      <w:pPr>
        <w:jc w:val="left"/>
      </w:pPr>
      <w:r>
        <w:br w:type="page"/>
      </w:r>
    </w:p>
    <w:p w14:paraId="312E357D" w14:textId="77777777" w:rsidR="00EE43E3" w:rsidRDefault="00EE43E3" w:rsidP="00EE43E3">
      <w:pPr>
        <w:rPr>
          <w:noProof/>
        </w:rPr>
      </w:pPr>
    </w:p>
    <w:p w14:paraId="2462F6FF" w14:textId="70FCE6C6" w:rsidR="00EE43E3" w:rsidRPr="001335B6" w:rsidRDefault="00EE43E3" w:rsidP="00EE43E3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5" w:name="_Toc172669177"/>
      <w:r w:rsidRPr="004D3482">
        <w:rPr>
          <w:b/>
          <w:bCs/>
          <w:noProof/>
        </w:rPr>
        <w:t xml:space="preserve">Chapter </w:t>
      </w:r>
      <w:r>
        <w:rPr>
          <w:b/>
          <w:bCs/>
          <w:noProof/>
        </w:rPr>
        <w:t>2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  <w:sz w:val="72"/>
          <w:szCs w:val="28"/>
        </w:rPr>
        <w:t>Requirements</w:t>
      </w:r>
      <w:bookmarkEnd w:id="5"/>
    </w:p>
    <w:p w14:paraId="4AF4F54F" w14:textId="77777777" w:rsidR="00EE43E3" w:rsidRDefault="00932EFD">
      <w:pPr>
        <w:jc w:val="left"/>
      </w:pPr>
      <w:r>
        <w:br w:type="page"/>
      </w: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E43E3" w14:paraId="621A2BD0" w14:textId="77777777" w:rsidTr="00E803F0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F59C3F1" w14:textId="4FEC6FAA" w:rsidR="00EE43E3" w:rsidRPr="008D63ED" w:rsidRDefault="00EE43E3" w:rsidP="008D63ED">
            <w:pPr>
              <w:pStyle w:val="RequirementNumber"/>
            </w:pPr>
            <w:bookmarkStart w:id="6" w:name="_Toc172669178"/>
            <w:r w:rsidRPr="008D63ED">
              <w:lastRenderedPageBreak/>
              <w:t>HWREQ.0001</w:t>
            </w:r>
            <w:bookmarkEnd w:id="6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1BEDC68" w14:textId="4A6032E5" w:rsidR="00EE43E3" w:rsidRPr="008D63ED" w:rsidRDefault="00E803F0" w:rsidP="008D63ED">
            <w:r w:rsidRPr="008D63ED">
              <w:t>Compatibility with MB01 and MB02</w:t>
            </w:r>
          </w:p>
        </w:tc>
      </w:tr>
      <w:tr w:rsidR="00EE43E3" w14:paraId="18225C58" w14:textId="77777777" w:rsidTr="00E803F0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4FF978" w14:textId="6C3C473D" w:rsidR="00EE43E3" w:rsidRDefault="00E803F0" w:rsidP="00E803F0">
            <w:pPr>
              <w:spacing w:before="120" w:after="120"/>
              <w:jc w:val="left"/>
            </w:pPr>
            <w:r>
              <w:t>PB01A1 shall be pin compatible with MB01 and MB02 which also means that it shall be Nucleo-64 compatible.</w:t>
            </w:r>
          </w:p>
        </w:tc>
      </w:tr>
    </w:tbl>
    <w:p w14:paraId="28955A8A" w14:textId="77777777" w:rsidR="00E803F0" w:rsidRDefault="00E803F0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803F0" w14:paraId="51CC37D8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4BF363B" w14:textId="01E979D8" w:rsidR="00E803F0" w:rsidRPr="00E803F0" w:rsidRDefault="00E803F0" w:rsidP="008D63ED">
            <w:pPr>
              <w:pStyle w:val="RequirementNumber"/>
            </w:pPr>
            <w:bookmarkStart w:id="7" w:name="_Toc172669179"/>
            <w:r w:rsidRPr="00E803F0">
              <w:t>HWREQ.000</w:t>
            </w:r>
            <w:r>
              <w:t>2</w:t>
            </w:r>
            <w:bookmarkEnd w:id="7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6901D99" w14:textId="20995AFE" w:rsidR="00E803F0" w:rsidRDefault="00E803F0" w:rsidP="00BF0874">
            <w:pPr>
              <w:jc w:val="left"/>
            </w:pPr>
            <w:r>
              <w:t>Debugger Connection</w:t>
            </w:r>
          </w:p>
        </w:tc>
      </w:tr>
      <w:tr w:rsidR="00E803F0" w14:paraId="38FBC189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873B54" w14:textId="5D95EAEE" w:rsidR="00E803F0" w:rsidRDefault="00E803F0" w:rsidP="00BF0874">
            <w:pPr>
              <w:spacing w:before="120" w:after="120"/>
              <w:jc w:val="left"/>
            </w:pPr>
            <w:r>
              <w:t xml:space="preserve">PB01A1 shall </w:t>
            </w:r>
            <w:r>
              <w:t>provide a 10-pin ICD connector to allow for debugger connection (</w:t>
            </w:r>
            <w:proofErr w:type="spellStart"/>
            <w:r>
              <w:t>Nucleo</w:t>
            </w:r>
            <w:proofErr w:type="spellEnd"/>
            <w:r>
              <w:t xml:space="preserve"> ST-Link/V2).</w:t>
            </w:r>
          </w:p>
        </w:tc>
      </w:tr>
    </w:tbl>
    <w:p w14:paraId="6FFA704B" w14:textId="77777777" w:rsidR="00E803F0" w:rsidRDefault="00E803F0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E803F0" w14:paraId="1B14B2D5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5B2EAE6" w14:textId="058A8DC8" w:rsidR="00E803F0" w:rsidRPr="00E803F0" w:rsidRDefault="00E803F0" w:rsidP="008D63ED">
            <w:pPr>
              <w:pStyle w:val="RequirementNumber"/>
            </w:pPr>
            <w:bookmarkStart w:id="8" w:name="_Toc172669180"/>
            <w:r w:rsidRPr="00E803F0">
              <w:t>HWREQ.000</w:t>
            </w:r>
            <w:r>
              <w:t>3</w:t>
            </w:r>
            <w:bookmarkEnd w:id="8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BEA6AEB" w14:textId="54F1D957" w:rsidR="00E803F0" w:rsidRDefault="00E803F0" w:rsidP="00BF0874">
            <w:pPr>
              <w:jc w:val="left"/>
            </w:pPr>
            <w:r>
              <w:t>Feedback LEDs</w:t>
            </w:r>
          </w:p>
        </w:tc>
      </w:tr>
      <w:tr w:rsidR="00E803F0" w14:paraId="750A6E00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3C4A7D" w14:textId="77777777" w:rsidR="00E803F0" w:rsidRDefault="00E803F0" w:rsidP="00BF0874">
            <w:pPr>
              <w:spacing w:before="120" w:after="120"/>
              <w:jc w:val="left"/>
            </w:pPr>
            <w:r>
              <w:t xml:space="preserve">PB01A1 shall </w:t>
            </w:r>
            <w:r>
              <w:t>feature 4 LEDs:</w:t>
            </w:r>
          </w:p>
          <w:p w14:paraId="625D2CC1" w14:textId="77777777" w:rsidR="00E803F0" w:rsidRDefault="00167B01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One green LED that is hard-wired to the power line</w:t>
            </w:r>
          </w:p>
          <w:p w14:paraId="5CF7C605" w14:textId="77777777" w:rsidR="00167B01" w:rsidRDefault="00167B01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Two yellow LEDs for customisable feedback</w:t>
            </w:r>
          </w:p>
          <w:p w14:paraId="041D59CB" w14:textId="72F42FA6" w:rsidR="00167B01" w:rsidRDefault="00167B01" w:rsidP="00E803F0">
            <w:pPr>
              <w:pStyle w:val="ListParagraph"/>
              <w:numPr>
                <w:ilvl w:val="0"/>
                <w:numId w:val="11"/>
              </w:numPr>
              <w:spacing w:before="120" w:after="120"/>
              <w:jc w:val="left"/>
            </w:pPr>
            <w:r>
              <w:t>One red LED for error feedback</w:t>
            </w:r>
          </w:p>
        </w:tc>
      </w:tr>
    </w:tbl>
    <w:p w14:paraId="2DAEC378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15198281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48D9AFA" w14:textId="5D8B2B18" w:rsidR="00167B01" w:rsidRPr="00E803F0" w:rsidRDefault="00167B01" w:rsidP="008D63ED">
            <w:pPr>
              <w:pStyle w:val="RequirementNumber"/>
            </w:pPr>
            <w:bookmarkStart w:id="9" w:name="_Toc172669181"/>
            <w:r w:rsidRPr="00E803F0">
              <w:t>HWREQ.000</w:t>
            </w:r>
            <w:r>
              <w:t>4</w:t>
            </w:r>
            <w:bookmarkEnd w:id="9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77F2E20" w14:textId="25708E7C" w:rsidR="00167B01" w:rsidRDefault="00167B01" w:rsidP="00BF0874">
            <w:pPr>
              <w:jc w:val="left"/>
            </w:pPr>
            <w:r>
              <w:t>LED GPIO assignment</w:t>
            </w:r>
          </w:p>
        </w:tc>
      </w:tr>
      <w:tr w:rsidR="00167B01" w14:paraId="1D5AB958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B05287" w14:textId="181C457E" w:rsidR="00167B01" w:rsidRDefault="00167B01" w:rsidP="00BF0874">
            <w:pPr>
              <w:spacing w:before="120" w:after="120"/>
              <w:jc w:val="left"/>
            </w:pPr>
            <w:r>
              <w:t>The pin assignment of the feedback LEDs shall be in a way that only such pins are used that are unassigned by the Main Board.</w:t>
            </w:r>
          </w:p>
        </w:tc>
      </w:tr>
    </w:tbl>
    <w:p w14:paraId="6284739F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11B32B17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E5498B8" w14:textId="39E355BC" w:rsidR="00167B01" w:rsidRPr="00E803F0" w:rsidRDefault="00167B01" w:rsidP="008D63ED">
            <w:pPr>
              <w:pStyle w:val="RequirementNumber"/>
            </w:pPr>
            <w:bookmarkStart w:id="10" w:name="_Toc172669182"/>
            <w:r w:rsidRPr="00E803F0">
              <w:t>HWREQ.000</w:t>
            </w:r>
            <w:r>
              <w:t>5</w:t>
            </w:r>
            <w:bookmarkEnd w:id="10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E738B48" w14:textId="6DAEA7E5" w:rsidR="00167B01" w:rsidRDefault="00167B01" w:rsidP="00BF0874">
            <w:pPr>
              <w:jc w:val="left"/>
            </w:pPr>
            <w:r>
              <w:t>Use of SMD components</w:t>
            </w:r>
          </w:p>
        </w:tc>
      </w:tr>
      <w:tr w:rsidR="00167B01" w14:paraId="1946F648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88D458" w14:textId="170A6B1A" w:rsidR="00167B01" w:rsidRDefault="00167B01" w:rsidP="00BF0874">
            <w:pPr>
              <w:spacing w:before="120" w:after="120"/>
              <w:jc w:val="left"/>
            </w:pPr>
            <w:r>
              <w:t>Except for connectors, all components shall be surface mounted.</w:t>
            </w:r>
          </w:p>
        </w:tc>
      </w:tr>
    </w:tbl>
    <w:p w14:paraId="02A9D948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54E081F0" w14:textId="77777777" w:rsidTr="00BF0874">
        <w:trPr>
          <w:trHeight w:val="431"/>
        </w:trPr>
        <w:tc>
          <w:tcPr>
            <w:tcW w:w="143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9015FBF" w14:textId="7C535B60" w:rsidR="00167B01" w:rsidRPr="00E803F0" w:rsidRDefault="00167B01" w:rsidP="008D63ED">
            <w:pPr>
              <w:pStyle w:val="RequirementNumber"/>
            </w:pPr>
            <w:bookmarkStart w:id="11" w:name="_Toc172669183"/>
            <w:r w:rsidRPr="00E803F0">
              <w:t>HWREQ.000</w:t>
            </w:r>
            <w:r>
              <w:t>6</w:t>
            </w:r>
            <w:bookmarkEnd w:id="11"/>
          </w:p>
        </w:tc>
        <w:tc>
          <w:tcPr>
            <w:tcW w:w="791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4C2EBE5" w14:textId="5E0E5BE6" w:rsidR="00167B01" w:rsidRDefault="00167B01" w:rsidP="00BF0874">
            <w:pPr>
              <w:jc w:val="left"/>
            </w:pPr>
            <w:r>
              <w:t>MCU Type</w:t>
            </w:r>
          </w:p>
        </w:tc>
      </w:tr>
      <w:tr w:rsidR="00167B01" w14:paraId="5E4C28F6" w14:textId="77777777" w:rsidTr="00BF0874">
        <w:trPr>
          <w:trHeight w:val="216"/>
        </w:trPr>
        <w:tc>
          <w:tcPr>
            <w:tcW w:w="935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E5B48C" w14:textId="0A4E71A6" w:rsidR="00167B01" w:rsidRDefault="00167B01" w:rsidP="00BF0874">
            <w:pPr>
              <w:spacing w:before="120" w:after="120"/>
              <w:jc w:val="left"/>
            </w:pPr>
            <w:r>
              <w:t xml:space="preserve">PB01A1 shall feature an STM32F446RE MCU with external </w:t>
            </w:r>
            <w:r w:rsidR="006C780C">
              <w:t>oscillator</w:t>
            </w:r>
            <w:r>
              <w:t>.</w:t>
            </w:r>
          </w:p>
        </w:tc>
      </w:tr>
    </w:tbl>
    <w:p w14:paraId="5BAC8A00" w14:textId="77777777" w:rsidR="00167B01" w:rsidRDefault="00167B01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167B01" w14:paraId="4D90DF9B" w14:textId="77777777" w:rsidTr="00167B01">
        <w:trPr>
          <w:trHeight w:val="431"/>
        </w:trPr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536FD44" w14:textId="280D932E" w:rsidR="00167B01" w:rsidRPr="00E803F0" w:rsidRDefault="00167B01" w:rsidP="008D63ED">
            <w:pPr>
              <w:pStyle w:val="RequirementNumber"/>
            </w:pPr>
            <w:bookmarkStart w:id="12" w:name="_Toc172669184"/>
            <w:r w:rsidRPr="00E803F0">
              <w:lastRenderedPageBreak/>
              <w:t>HWREQ.000</w:t>
            </w:r>
            <w:r>
              <w:t>7</w:t>
            </w:r>
            <w:bookmarkEnd w:id="12"/>
          </w:p>
        </w:tc>
        <w:tc>
          <w:tcPr>
            <w:tcW w:w="766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99ED652" w14:textId="44E09893" w:rsidR="00167B01" w:rsidRDefault="00167B01" w:rsidP="00BF0874">
            <w:pPr>
              <w:jc w:val="left"/>
            </w:pPr>
            <w:r>
              <w:t>Power Regulator</w:t>
            </w:r>
          </w:p>
        </w:tc>
      </w:tr>
      <w:tr w:rsidR="00167B01" w14:paraId="0DDB663D" w14:textId="77777777" w:rsidTr="00167B01">
        <w:trPr>
          <w:trHeight w:val="216"/>
        </w:trPr>
        <w:tc>
          <w:tcPr>
            <w:tcW w:w="927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DF12A7" w14:textId="3E10C389" w:rsidR="00167B01" w:rsidRDefault="00167B01" w:rsidP="00BF0874">
            <w:pPr>
              <w:spacing w:before="120" w:after="120"/>
              <w:jc w:val="left"/>
            </w:pPr>
            <w:r>
              <w:t>PB01A1 shall have an on-board power regulator circuit.</w:t>
            </w:r>
          </w:p>
        </w:tc>
      </w:tr>
    </w:tbl>
    <w:p w14:paraId="72A47EDC" w14:textId="77777777" w:rsidR="008D63ED" w:rsidRDefault="008D63ED">
      <w:pPr>
        <w:jc w:val="left"/>
      </w:pPr>
    </w:p>
    <w:tbl>
      <w:tblPr>
        <w:tblStyle w:val="TableGrid"/>
        <w:tblW w:w="0" w:type="auto"/>
        <w:tblCellMar>
          <w:top w:w="29" w:type="dxa"/>
          <w:left w:w="216" w:type="dxa"/>
          <w:bottom w:w="29" w:type="dxa"/>
          <w:right w:w="216" w:type="dxa"/>
        </w:tblCellMar>
        <w:tblLook w:val="04A0" w:firstRow="1" w:lastRow="0" w:firstColumn="1" w:lastColumn="0" w:noHBand="0" w:noVBand="1"/>
      </w:tblPr>
      <w:tblGrid>
        <w:gridCol w:w="1605"/>
        <w:gridCol w:w="7665"/>
      </w:tblGrid>
      <w:tr w:rsidR="008D63ED" w14:paraId="27E530F7" w14:textId="77777777" w:rsidTr="008D63ED">
        <w:trPr>
          <w:trHeight w:val="431"/>
        </w:trPr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BA3BD60" w14:textId="4F7BE87D" w:rsidR="008D63ED" w:rsidRPr="00E803F0" w:rsidRDefault="008D63ED" w:rsidP="008D63ED">
            <w:pPr>
              <w:pStyle w:val="RequirementNumber"/>
            </w:pPr>
            <w:bookmarkStart w:id="13" w:name="_Toc172669185"/>
            <w:r w:rsidRPr="00E803F0">
              <w:t>HWREQ.000</w:t>
            </w:r>
            <w:r>
              <w:t>8</w:t>
            </w:r>
            <w:bookmarkEnd w:id="13"/>
          </w:p>
        </w:tc>
        <w:tc>
          <w:tcPr>
            <w:tcW w:w="7665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3A4E4AA" w14:textId="235DCDF9" w:rsidR="008D63ED" w:rsidRDefault="008D63ED" w:rsidP="008D63ED">
            <w:pPr>
              <w:jc w:val="left"/>
            </w:pPr>
            <w:r>
              <w:t>Reset button</w:t>
            </w:r>
          </w:p>
        </w:tc>
      </w:tr>
      <w:tr w:rsidR="008D63ED" w14:paraId="37854D56" w14:textId="77777777" w:rsidTr="008D63ED">
        <w:trPr>
          <w:trHeight w:val="216"/>
        </w:trPr>
        <w:tc>
          <w:tcPr>
            <w:tcW w:w="9270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943A17" w14:textId="735A713E" w:rsidR="008D63ED" w:rsidRDefault="008D63ED" w:rsidP="00BF0874">
            <w:pPr>
              <w:spacing w:before="120" w:after="120"/>
              <w:jc w:val="left"/>
            </w:pPr>
            <w:r>
              <w:t>PB01A1 shall have a reset button that is connected to the reset pin of the MCU.</w:t>
            </w:r>
          </w:p>
        </w:tc>
      </w:tr>
    </w:tbl>
    <w:p w14:paraId="6C0A5E5C" w14:textId="53154929" w:rsidR="00E803F0" w:rsidRDefault="00EE43E3">
      <w:pPr>
        <w:jc w:val="left"/>
      </w:pPr>
      <w:r>
        <w:br w:type="page"/>
      </w:r>
    </w:p>
    <w:p w14:paraId="2542BA88" w14:textId="77777777" w:rsidR="00932EFD" w:rsidRDefault="00932EFD">
      <w:pPr>
        <w:jc w:val="left"/>
      </w:pPr>
    </w:p>
    <w:p w14:paraId="4A978BB6" w14:textId="77777777" w:rsidR="00932EFD" w:rsidRPr="00790E45" w:rsidRDefault="00932EFD" w:rsidP="00932EFD">
      <w:pPr>
        <w:pStyle w:val="Heading1"/>
        <w:rPr>
          <w:b/>
          <w:bCs/>
          <w:noProof/>
          <w:sz w:val="56"/>
          <w:szCs w:val="24"/>
        </w:rPr>
      </w:pPr>
      <w:bookmarkStart w:id="14" w:name="_Toc167298641"/>
      <w:bookmarkStart w:id="15" w:name="_Toc172669186"/>
      <w:r>
        <w:rPr>
          <w:b/>
          <w:bCs/>
          <w:noProof/>
          <w:sz w:val="56"/>
          <w:szCs w:val="24"/>
        </w:rPr>
        <w:t>Table Of Figures</w:t>
      </w:r>
      <w:bookmarkEnd w:id="14"/>
      <w:bookmarkEnd w:id="15"/>
    </w:p>
    <w:p w14:paraId="411943B9" w14:textId="175C83FB" w:rsidR="008D63ED" w:rsidRDefault="00932EF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2669187" w:history="1">
        <w:r w:rsidR="008D63ED" w:rsidRPr="002D4342">
          <w:rPr>
            <w:rStyle w:val="Hyperlink"/>
            <w:noProof/>
          </w:rPr>
          <w:t>Figure 1: STM32F446RE LQFP64 Pinout</w:t>
        </w:r>
        <w:r w:rsidR="008D63ED">
          <w:rPr>
            <w:noProof/>
            <w:webHidden/>
          </w:rPr>
          <w:tab/>
        </w:r>
        <w:r w:rsidR="008D63ED">
          <w:rPr>
            <w:noProof/>
            <w:webHidden/>
          </w:rPr>
          <w:fldChar w:fldCharType="begin"/>
        </w:r>
        <w:r w:rsidR="008D63ED">
          <w:rPr>
            <w:noProof/>
            <w:webHidden/>
          </w:rPr>
          <w:instrText xml:space="preserve"> PAGEREF _Toc172669187 \h </w:instrText>
        </w:r>
        <w:r w:rsidR="008D63ED">
          <w:rPr>
            <w:noProof/>
            <w:webHidden/>
          </w:rPr>
        </w:r>
        <w:r w:rsidR="008D63ED">
          <w:rPr>
            <w:noProof/>
            <w:webHidden/>
          </w:rPr>
          <w:fldChar w:fldCharType="separate"/>
        </w:r>
        <w:r w:rsidR="008D63ED">
          <w:rPr>
            <w:noProof/>
            <w:webHidden/>
          </w:rPr>
          <w:t>7</w:t>
        </w:r>
        <w:r w:rsidR="008D63ED">
          <w:rPr>
            <w:noProof/>
            <w:webHidden/>
          </w:rPr>
          <w:fldChar w:fldCharType="end"/>
        </w:r>
      </w:hyperlink>
    </w:p>
    <w:p w14:paraId="1EFD7ADD" w14:textId="0147E82E" w:rsidR="00932EFD" w:rsidRPr="00932EFD" w:rsidRDefault="00932EFD" w:rsidP="00932EFD">
      <w:r>
        <w:fldChar w:fldCharType="end"/>
      </w:r>
    </w:p>
    <w:sectPr w:rsidR="00932EFD" w:rsidRPr="00932EFD" w:rsidSect="00D9179F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D1813" w14:textId="77777777" w:rsidR="00A55214" w:rsidRDefault="00A55214" w:rsidP="00916EE2">
      <w:pPr>
        <w:spacing w:after="0" w:line="240" w:lineRule="auto"/>
      </w:pPr>
      <w:r>
        <w:separator/>
      </w:r>
    </w:p>
  </w:endnote>
  <w:endnote w:type="continuationSeparator" w:id="0">
    <w:p w14:paraId="0185A65D" w14:textId="77777777" w:rsidR="00A55214" w:rsidRDefault="00A55214" w:rsidP="0091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7BE3" w14:textId="60446FE2" w:rsidR="00916EE2" w:rsidRDefault="006E6F0F" w:rsidP="006E6F0F">
    <w:pPr>
      <w:pStyle w:val="Footer"/>
      <w:tabs>
        <w:tab w:val="clear" w:pos="4680"/>
        <w:tab w:val="center" w:pos="837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E7EF70" wp14:editId="664EA07E">
              <wp:simplePos x="0" y="0"/>
              <wp:positionH relativeFrom="column">
                <wp:posOffset>16933</wp:posOffset>
              </wp:positionH>
              <wp:positionV relativeFrom="paragraph">
                <wp:posOffset>-107738</wp:posOffset>
              </wp:positionV>
              <wp:extent cx="5924550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4612A" id="Rectangle 38" o:spid="_x0000_s1026" style="position:absolute;margin-left:1.35pt;margin-top:-8.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Author"/>
        <w:tag w:val=""/>
        <w:id w:val="-464348532"/>
        <w:placeholder>
          <w:docPart w:val="EE48244240B645E88D24C0C8865D54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C4014">
          <w:rPr>
            <w:noProof/>
            <w:color w:val="808080" w:themeColor="background1" w:themeShade="80"/>
          </w:rPr>
          <w:t xml:space="preserve">© </w:t>
        </w:r>
        <w:r w:rsidR="005038D2">
          <w:rPr>
            <w:noProof/>
            <w:color w:val="808080" w:themeColor="background1" w:themeShade="80"/>
          </w:rPr>
          <w:t>Ahmed Gazar</w:t>
        </w:r>
      </w:sdtContent>
    </w:sdt>
    <w:r w:rsidR="00916EE2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1603BB" wp14:editId="2C8A66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A1F84" w14:textId="77777777" w:rsidR="00916EE2" w:rsidRDefault="00916EE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603BB" id="Rectangle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554A1F84" w14:textId="77777777" w:rsidR="00916EE2" w:rsidRDefault="00916EE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w:tab/>
    </w:r>
    <w:r w:rsidR="00EE43E3">
      <w:rPr>
        <w:noProof/>
        <w:color w:val="808080" w:themeColor="background1" w:themeShade="80"/>
      </w:rPr>
      <w:t>July</w:t>
    </w:r>
    <w:r w:rsidR="00D75BB4">
      <w:rPr>
        <w:noProof/>
        <w:color w:val="808080" w:themeColor="background1" w:themeShade="80"/>
      </w:rPr>
      <w:t xml:space="preserve"> </w:t>
    </w:r>
    <w:r w:rsidR="00EE43E3">
      <w:rPr>
        <w:noProof/>
        <w:color w:val="808080" w:themeColor="background1" w:themeShade="80"/>
      </w:rPr>
      <w:t>23</w:t>
    </w:r>
    <w:r>
      <w:rPr>
        <w:noProof/>
        <w:color w:val="808080" w:themeColor="background1" w:themeShade="80"/>
      </w:rPr>
      <w:t xml:space="preserve">, </w:t>
    </w:r>
    <w:r w:rsidR="00D75BB4">
      <w:rPr>
        <w:noProof/>
        <w:color w:val="808080" w:themeColor="background1" w:themeShade="80"/>
      </w:rPr>
      <w:t>202</w:t>
    </w:r>
    <w:r w:rsidR="00932EFD">
      <w:rPr>
        <w:noProof/>
        <w:color w:val="808080" w:themeColor="background1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C6F7C" w14:textId="77777777" w:rsidR="00A55214" w:rsidRDefault="00A55214" w:rsidP="00916EE2">
      <w:pPr>
        <w:spacing w:after="0" w:line="240" w:lineRule="auto"/>
      </w:pPr>
      <w:r>
        <w:separator/>
      </w:r>
    </w:p>
  </w:footnote>
  <w:footnote w:type="continuationSeparator" w:id="0">
    <w:p w14:paraId="0D3F8954" w14:textId="77777777" w:rsidR="00A55214" w:rsidRDefault="00A55214" w:rsidP="0091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000000" w:themeFill="text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54"/>
      <w:gridCol w:w="6806"/>
    </w:tblGrid>
    <w:tr w:rsidR="005D6C82" w14:paraId="5F563A5E" w14:textId="77777777" w:rsidTr="00916EE2">
      <w:trPr>
        <w:jc w:val="right"/>
      </w:trPr>
      <w:tc>
        <w:tcPr>
          <w:tcW w:w="0" w:type="auto"/>
          <w:shd w:val="clear" w:color="auto" w:fill="000000" w:themeFill="text1"/>
          <w:vAlign w:val="center"/>
        </w:tcPr>
        <w:p w14:paraId="5FA3048A" w14:textId="381E4F9B" w:rsidR="00916EE2" w:rsidRDefault="005D6C82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40F68B9B" wp14:editId="76C9CC68">
                <wp:extent cx="471055" cy="166612"/>
                <wp:effectExtent l="0" t="0" r="5715" b="5080"/>
                <wp:docPr id="1193703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7" t="26503" r="16786" b="31590"/>
                        <a:stretch/>
                      </pic:blipFill>
                      <pic:spPr bwMode="auto">
                        <a:xfrm>
                          <a:off x="0" y="0"/>
                          <a:ext cx="533249" cy="18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000000" w:themeFill="text1"/>
          <w:vAlign w:val="center"/>
        </w:tcPr>
        <w:p w14:paraId="0BF2092A" w14:textId="28FCB89E" w:rsidR="00916EE2" w:rsidRDefault="00916EE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BDB40D247DF4571B3D05255DAC1E2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D6C82">
                <w:rPr>
                  <w:caps/>
                  <w:color w:val="FFFFFF" w:themeColor="background1"/>
                </w:rPr>
                <w:t xml:space="preserve">GOS2022 – </w:t>
              </w:r>
              <w:r w:rsidR="00EE43E3">
                <w:rPr>
                  <w:caps/>
                  <w:color w:val="FFFFFF" w:themeColor="background1"/>
                </w:rPr>
                <w:t>PB01A1_HWRS</w:t>
              </w:r>
            </w:sdtContent>
          </w:sdt>
        </w:p>
      </w:tc>
    </w:tr>
  </w:tbl>
  <w:p w14:paraId="23FFA5C5" w14:textId="7C979E5B" w:rsidR="00916EE2" w:rsidRDefault="00916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ED3"/>
    <w:multiLevelType w:val="multilevel"/>
    <w:tmpl w:val="084CA96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09A0"/>
    <w:multiLevelType w:val="hybridMultilevel"/>
    <w:tmpl w:val="D8FA6B42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33D83"/>
    <w:multiLevelType w:val="multilevel"/>
    <w:tmpl w:val="9912AF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D3010"/>
    <w:multiLevelType w:val="hybridMultilevel"/>
    <w:tmpl w:val="117AD28A"/>
    <w:lvl w:ilvl="0" w:tplc="1508137E">
      <w:start w:val="2023"/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045F5"/>
    <w:multiLevelType w:val="hybridMultilevel"/>
    <w:tmpl w:val="38D4A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25B0"/>
    <w:multiLevelType w:val="hybridMultilevel"/>
    <w:tmpl w:val="069E2140"/>
    <w:lvl w:ilvl="0" w:tplc="1508137E">
      <w:start w:val="2023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914DA"/>
    <w:multiLevelType w:val="hybridMultilevel"/>
    <w:tmpl w:val="472E3C1A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16785"/>
    <w:multiLevelType w:val="hybridMultilevel"/>
    <w:tmpl w:val="660E9C62"/>
    <w:lvl w:ilvl="0" w:tplc="733EA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238A"/>
    <w:multiLevelType w:val="hybridMultilevel"/>
    <w:tmpl w:val="34E4813C"/>
    <w:lvl w:ilvl="0" w:tplc="77EC0C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550DD"/>
    <w:multiLevelType w:val="hybridMultilevel"/>
    <w:tmpl w:val="EAAA0678"/>
    <w:lvl w:ilvl="0" w:tplc="1508137E">
      <w:start w:val="2023"/>
      <w:numFmt w:val="bullet"/>
      <w:lvlText w:val="-"/>
      <w:lvlJc w:val="left"/>
      <w:pPr>
        <w:ind w:left="25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670821"/>
    <w:multiLevelType w:val="hybridMultilevel"/>
    <w:tmpl w:val="8C005960"/>
    <w:lvl w:ilvl="0" w:tplc="EC12F2F6">
      <w:start w:val="2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8934">
    <w:abstractNumId w:val="7"/>
  </w:num>
  <w:num w:numId="2" w16cid:durableId="763300407">
    <w:abstractNumId w:val="0"/>
  </w:num>
  <w:num w:numId="3" w16cid:durableId="1819109313">
    <w:abstractNumId w:val="4"/>
  </w:num>
  <w:num w:numId="4" w16cid:durableId="985279471">
    <w:abstractNumId w:val="8"/>
  </w:num>
  <w:num w:numId="5" w16cid:durableId="1907908517">
    <w:abstractNumId w:val="2"/>
  </w:num>
  <w:num w:numId="6" w16cid:durableId="1436365043">
    <w:abstractNumId w:val="5"/>
  </w:num>
  <w:num w:numId="7" w16cid:durableId="750783105">
    <w:abstractNumId w:val="3"/>
  </w:num>
  <w:num w:numId="8" w16cid:durableId="1639609229">
    <w:abstractNumId w:val="6"/>
  </w:num>
  <w:num w:numId="9" w16cid:durableId="1407342377">
    <w:abstractNumId w:val="1"/>
  </w:num>
  <w:num w:numId="10" w16cid:durableId="1526092506">
    <w:abstractNumId w:val="9"/>
  </w:num>
  <w:num w:numId="11" w16cid:durableId="1232692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2"/>
    <w:rsid w:val="00001666"/>
    <w:rsid w:val="00003445"/>
    <w:rsid w:val="0000548E"/>
    <w:rsid w:val="0001012E"/>
    <w:rsid w:val="000146A8"/>
    <w:rsid w:val="00020BDC"/>
    <w:rsid w:val="0003026A"/>
    <w:rsid w:val="00034F64"/>
    <w:rsid w:val="00037092"/>
    <w:rsid w:val="00041976"/>
    <w:rsid w:val="000440C1"/>
    <w:rsid w:val="00046AD0"/>
    <w:rsid w:val="000474BD"/>
    <w:rsid w:val="00054F7F"/>
    <w:rsid w:val="000649BB"/>
    <w:rsid w:val="00070FF7"/>
    <w:rsid w:val="0007711E"/>
    <w:rsid w:val="00081B6B"/>
    <w:rsid w:val="00086A00"/>
    <w:rsid w:val="000B28E3"/>
    <w:rsid w:val="000B4882"/>
    <w:rsid w:val="000C052B"/>
    <w:rsid w:val="000D0D02"/>
    <w:rsid w:val="000D229D"/>
    <w:rsid w:val="000D2E3E"/>
    <w:rsid w:val="000D6F59"/>
    <w:rsid w:val="000F42F9"/>
    <w:rsid w:val="00121AC8"/>
    <w:rsid w:val="001243E3"/>
    <w:rsid w:val="00126EE2"/>
    <w:rsid w:val="001301FD"/>
    <w:rsid w:val="001335B6"/>
    <w:rsid w:val="00135F87"/>
    <w:rsid w:val="00150771"/>
    <w:rsid w:val="00151437"/>
    <w:rsid w:val="00160CC8"/>
    <w:rsid w:val="0016288C"/>
    <w:rsid w:val="001636C3"/>
    <w:rsid w:val="00163AD6"/>
    <w:rsid w:val="001642B9"/>
    <w:rsid w:val="00166605"/>
    <w:rsid w:val="00167B01"/>
    <w:rsid w:val="001872ED"/>
    <w:rsid w:val="00196820"/>
    <w:rsid w:val="001A5FD9"/>
    <w:rsid w:val="001A7976"/>
    <w:rsid w:val="001B4EC5"/>
    <w:rsid w:val="001B5B62"/>
    <w:rsid w:val="001C2547"/>
    <w:rsid w:val="001C594F"/>
    <w:rsid w:val="001C7003"/>
    <w:rsid w:val="001D4B6F"/>
    <w:rsid w:val="001D609C"/>
    <w:rsid w:val="001F1BB6"/>
    <w:rsid w:val="001F5249"/>
    <w:rsid w:val="00204109"/>
    <w:rsid w:val="002137C9"/>
    <w:rsid w:val="00225AF4"/>
    <w:rsid w:val="00230B2E"/>
    <w:rsid w:val="00232A49"/>
    <w:rsid w:val="0023578E"/>
    <w:rsid w:val="002429B8"/>
    <w:rsid w:val="00252169"/>
    <w:rsid w:val="00266911"/>
    <w:rsid w:val="00270396"/>
    <w:rsid w:val="00270D99"/>
    <w:rsid w:val="0027102D"/>
    <w:rsid w:val="00282055"/>
    <w:rsid w:val="0028627B"/>
    <w:rsid w:val="00295956"/>
    <w:rsid w:val="002C403F"/>
    <w:rsid w:val="002E4ECF"/>
    <w:rsid w:val="002E72FF"/>
    <w:rsid w:val="002F21C4"/>
    <w:rsid w:val="002F37F2"/>
    <w:rsid w:val="002F394D"/>
    <w:rsid w:val="002F50E3"/>
    <w:rsid w:val="003064CA"/>
    <w:rsid w:val="00313304"/>
    <w:rsid w:val="003209E9"/>
    <w:rsid w:val="003268B1"/>
    <w:rsid w:val="00331707"/>
    <w:rsid w:val="00337712"/>
    <w:rsid w:val="003427E4"/>
    <w:rsid w:val="003448C3"/>
    <w:rsid w:val="00345F4B"/>
    <w:rsid w:val="0035190D"/>
    <w:rsid w:val="003525F6"/>
    <w:rsid w:val="00352BB2"/>
    <w:rsid w:val="00376F6F"/>
    <w:rsid w:val="00386CCD"/>
    <w:rsid w:val="00387DC8"/>
    <w:rsid w:val="003915A6"/>
    <w:rsid w:val="003A29F1"/>
    <w:rsid w:val="003A433A"/>
    <w:rsid w:val="003A67BB"/>
    <w:rsid w:val="003D1FE9"/>
    <w:rsid w:val="003D2AB7"/>
    <w:rsid w:val="003D5DA0"/>
    <w:rsid w:val="003D7CBD"/>
    <w:rsid w:val="003E6B4A"/>
    <w:rsid w:val="003F15FE"/>
    <w:rsid w:val="003F5392"/>
    <w:rsid w:val="004114AF"/>
    <w:rsid w:val="00412B16"/>
    <w:rsid w:val="004231C2"/>
    <w:rsid w:val="004267AE"/>
    <w:rsid w:val="004302E5"/>
    <w:rsid w:val="00431F7E"/>
    <w:rsid w:val="004321D8"/>
    <w:rsid w:val="00435973"/>
    <w:rsid w:val="00440459"/>
    <w:rsid w:val="00453358"/>
    <w:rsid w:val="00454A15"/>
    <w:rsid w:val="004776A3"/>
    <w:rsid w:val="0047791E"/>
    <w:rsid w:val="004866AF"/>
    <w:rsid w:val="00497058"/>
    <w:rsid w:val="004B17C7"/>
    <w:rsid w:val="004D3482"/>
    <w:rsid w:val="004E07E0"/>
    <w:rsid w:val="004E1739"/>
    <w:rsid w:val="004F0755"/>
    <w:rsid w:val="004F2FCB"/>
    <w:rsid w:val="004F4758"/>
    <w:rsid w:val="005038D2"/>
    <w:rsid w:val="00503BD1"/>
    <w:rsid w:val="00512ED2"/>
    <w:rsid w:val="005413E2"/>
    <w:rsid w:val="00542FD4"/>
    <w:rsid w:val="005502EF"/>
    <w:rsid w:val="00552C5C"/>
    <w:rsid w:val="00566340"/>
    <w:rsid w:val="00567E5B"/>
    <w:rsid w:val="0057283A"/>
    <w:rsid w:val="005754D7"/>
    <w:rsid w:val="005761AE"/>
    <w:rsid w:val="00580900"/>
    <w:rsid w:val="005912AA"/>
    <w:rsid w:val="00596F4C"/>
    <w:rsid w:val="005A3636"/>
    <w:rsid w:val="005A5352"/>
    <w:rsid w:val="005A78C1"/>
    <w:rsid w:val="005B3C9B"/>
    <w:rsid w:val="005B7295"/>
    <w:rsid w:val="005C1BCB"/>
    <w:rsid w:val="005C4014"/>
    <w:rsid w:val="005D6727"/>
    <w:rsid w:val="005D6C82"/>
    <w:rsid w:val="005E14D2"/>
    <w:rsid w:val="005E538F"/>
    <w:rsid w:val="005F1DA1"/>
    <w:rsid w:val="00631871"/>
    <w:rsid w:val="00645901"/>
    <w:rsid w:val="0065508C"/>
    <w:rsid w:val="00683CA5"/>
    <w:rsid w:val="0068539F"/>
    <w:rsid w:val="00687CFD"/>
    <w:rsid w:val="00690887"/>
    <w:rsid w:val="0069501D"/>
    <w:rsid w:val="0069581E"/>
    <w:rsid w:val="006B3D50"/>
    <w:rsid w:val="006B7786"/>
    <w:rsid w:val="006C092D"/>
    <w:rsid w:val="006C32F7"/>
    <w:rsid w:val="006C780C"/>
    <w:rsid w:val="006D058B"/>
    <w:rsid w:val="006D3E41"/>
    <w:rsid w:val="006D4902"/>
    <w:rsid w:val="006E267B"/>
    <w:rsid w:val="006E6F0F"/>
    <w:rsid w:val="006E76AE"/>
    <w:rsid w:val="006F3B6C"/>
    <w:rsid w:val="006F7581"/>
    <w:rsid w:val="006F760E"/>
    <w:rsid w:val="00711DFE"/>
    <w:rsid w:val="007133E8"/>
    <w:rsid w:val="007350BD"/>
    <w:rsid w:val="00742302"/>
    <w:rsid w:val="007454D6"/>
    <w:rsid w:val="00746F16"/>
    <w:rsid w:val="0075149B"/>
    <w:rsid w:val="00754B5B"/>
    <w:rsid w:val="00763650"/>
    <w:rsid w:val="00771EB5"/>
    <w:rsid w:val="00775706"/>
    <w:rsid w:val="007773C8"/>
    <w:rsid w:val="0078061B"/>
    <w:rsid w:val="007827D0"/>
    <w:rsid w:val="00782C4E"/>
    <w:rsid w:val="00790E45"/>
    <w:rsid w:val="00796E49"/>
    <w:rsid w:val="007C1C38"/>
    <w:rsid w:val="007C408D"/>
    <w:rsid w:val="007D0D64"/>
    <w:rsid w:val="007D55B2"/>
    <w:rsid w:val="007E0856"/>
    <w:rsid w:val="007E59A7"/>
    <w:rsid w:val="007E729C"/>
    <w:rsid w:val="007F6355"/>
    <w:rsid w:val="00806301"/>
    <w:rsid w:val="00811CFE"/>
    <w:rsid w:val="00813A9F"/>
    <w:rsid w:val="00826691"/>
    <w:rsid w:val="0083364F"/>
    <w:rsid w:val="0084622E"/>
    <w:rsid w:val="00852263"/>
    <w:rsid w:val="00861CD7"/>
    <w:rsid w:val="0087196F"/>
    <w:rsid w:val="00875FC2"/>
    <w:rsid w:val="00876EAE"/>
    <w:rsid w:val="0088507F"/>
    <w:rsid w:val="00886CC1"/>
    <w:rsid w:val="0089091B"/>
    <w:rsid w:val="00890A5F"/>
    <w:rsid w:val="00895F13"/>
    <w:rsid w:val="008A0EF1"/>
    <w:rsid w:val="008A114F"/>
    <w:rsid w:val="008A20E5"/>
    <w:rsid w:val="008A2553"/>
    <w:rsid w:val="008A515A"/>
    <w:rsid w:val="008B71AC"/>
    <w:rsid w:val="008C03FB"/>
    <w:rsid w:val="008D10BF"/>
    <w:rsid w:val="008D229A"/>
    <w:rsid w:val="008D63ED"/>
    <w:rsid w:val="008E4C29"/>
    <w:rsid w:val="00906C64"/>
    <w:rsid w:val="009156D2"/>
    <w:rsid w:val="00916EE2"/>
    <w:rsid w:val="009222E7"/>
    <w:rsid w:val="009230E0"/>
    <w:rsid w:val="00924045"/>
    <w:rsid w:val="00925F87"/>
    <w:rsid w:val="009309DE"/>
    <w:rsid w:val="009316CE"/>
    <w:rsid w:val="00932EFD"/>
    <w:rsid w:val="0094299F"/>
    <w:rsid w:val="00942A14"/>
    <w:rsid w:val="0096007F"/>
    <w:rsid w:val="00961B39"/>
    <w:rsid w:val="00974415"/>
    <w:rsid w:val="00975A97"/>
    <w:rsid w:val="00977DF3"/>
    <w:rsid w:val="009832D4"/>
    <w:rsid w:val="0098454B"/>
    <w:rsid w:val="00990480"/>
    <w:rsid w:val="009964F6"/>
    <w:rsid w:val="0099726B"/>
    <w:rsid w:val="009B2051"/>
    <w:rsid w:val="009C2BD3"/>
    <w:rsid w:val="009C2FD1"/>
    <w:rsid w:val="009C7098"/>
    <w:rsid w:val="009C757C"/>
    <w:rsid w:val="009D09C5"/>
    <w:rsid w:val="009D52F1"/>
    <w:rsid w:val="009E185B"/>
    <w:rsid w:val="009F063D"/>
    <w:rsid w:val="009F6504"/>
    <w:rsid w:val="00A00317"/>
    <w:rsid w:val="00A10A42"/>
    <w:rsid w:val="00A16758"/>
    <w:rsid w:val="00A25E8F"/>
    <w:rsid w:val="00A2622A"/>
    <w:rsid w:val="00A2692F"/>
    <w:rsid w:val="00A3019F"/>
    <w:rsid w:val="00A41392"/>
    <w:rsid w:val="00A55214"/>
    <w:rsid w:val="00A56743"/>
    <w:rsid w:val="00A652A0"/>
    <w:rsid w:val="00A704B9"/>
    <w:rsid w:val="00A722BF"/>
    <w:rsid w:val="00A74AF7"/>
    <w:rsid w:val="00A80672"/>
    <w:rsid w:val="00A809BB"/>
    <w:rsid w:val="00A96F29"/>
    <w:rsid w:val="00AA3319"/>
    <w:rsid w:val="00AA63BC"/>
    <w:rsid w:val="00AA7F4C"/>
    <w:rsid w:val="00AC218C"/>
    <w:rsid w:val="00AD1945"/>
    <w:rsid w:val="00AD6CC8"/>
    <w:rsid w:val="00AD7583"/>
    <w:rsid w:val="00AE135B"/>
    <w:rsid w:val="00AE23AE"/>
    <w:rsid w:val="00AE37A6"/>
    <w:rsid w:val="00AE6E8C"/>
    <w:rsid w:val="00AF3D6A"/>
    <w:rsid w:val="00AF4665"/>
    <w:rsid w:val="00B029FC"/>
    <w:rsid w:val="00B13FAC"/>
    <w:rsid w:val="00B231C1"/>
    <w:rsid w:val="00B25486"/>
    <w:rsid w:val="00B30821"/>
    <w:rsid w:val="00B33257"/>
    <w:rsid w:val="00B34230"/>
    <w:rsid w:val="00B555D0"/>
    <w:rsid w:val="00B602CD"/>
    <w:rsid w:val="00B71926"/>
    <w:rsid w:val="00B86865"/>
    <w:rsid w:val="00B95348"/>
    <w:rsid w:val="00B95D82"/>
    <w:rsid w:val="00B96F93"/>
    <w:rsid w:val="00B9725C"/>
    <w:rsid w:val="00BA1799"/>
    <w:rsid w:val="00BB43D0"/>
    <w:rsid w:val="00BC350A"/>
    <w:rsid w:val="00BD6E4B"/>
    <w:rsid w:val="00BE1F00"/>
    <w:rsid w:val="00BE5B7A"/>
    <w:rsid w:val="00BF1954"/>
    <w:rsid w:val="00BF2C2E"/>
    <w:rsid w:val="00BF326B"/>
    <w:rsid w:val="00C00FA6"/>
    <w:rsid w:val="00C12A19"/>
    <w:rsid w:val="00C27001"/>
    <w:rsid w:val="00C33826"/>
    <w:rsid w:val="00C428FF"/>
    <w:rsid w:val="00C4294A"/>
    <w:rsid w:val="00C47A71"/>
    <w:rsid w:val="00C574FE"/>
    <w:rsid w:val="00C64BD7"/>
    <w:rsid w:val="00C6642E"/>
    <w:rsid w:val="00C71F6E"/>
    <w:rsid w:val="00C72437"/>
    <w:rsid w:val="00C72E73"/>
    <w:rsid w:val="00C85D4E"/>
    <w:rsid w:val="00C87344"/>
    <w:rsid w:val="00C97637"/>
    <w:rsid w:val="00CA3BD0"/>
    <w:rsid w:val="00CA6C86"/>
    <w:rsid w:val="00CA7920"/>
    <w:rsid w:val="00CA7DBE"/>
    <w:rsid w:val="00CB20CA"/>
    <w:rsid w:val="00CC30CB"/>
    <w:rsid w:val="00CD137A"/>
    <w:rsid w:val="00CD5F8C"/>
    <w:rsid w:val="00D026EB"/>
    <w:rsid w:val="00D05997"/>
    <w:rsid w:val="00D24326"/>
    <w:rsid w:val="00D25AF2"/>
    <w:rsid w:val="00D32423"/>
    <w:rsid w:val="00D4147E"/>
    <w:rsid w:val="00D45621"/>
    <w:rsid w:val="00D476D3"/>
    <w:rsid w:val="00D6485A"/>
    <w:rsid w:val="00D660D8"/>
    <w:rsid w:val="00D70523"/>
    <w:rsid w:val="00D710E1"/>
    <w:rsid w:val="00D74BF4"/>
    <w:rsid w:val="00D75BB4"/>
    <w:rsid w:val="00D84A74"/>
    <w:rsid w:val="00D9179F"/>
    <w:rsid w:val="00D93822"/>
    <w:rsid w:val="00DA2592"/>
    <w:rsid w:val="00DA6726"/>
    <w:rsid w:val="00DB128F"/>
    <w:rsid w:val="00DB681C"/>
    <w:rsid w:val="00DC0AAB"/>
    <w:rsid w:val="00DC0C78"/>
    <w:rsid w:val="00DC1617"/>
    <w:rsid w:val="00DC2378"/>
    <w:rsid w:val="00DC711C"/>
    <w:rsid w:val="00DD7EA0"/>
    <w:rsid w:val="00DE2A15"/>
    <w:rsid w:val="00DE421D"/>
    <w:rsid w:val="00DE42A9"/>
    <w:rsid w:val="00DF42AE"/>
    <w:rsid w:val="00DF4AE6"/>
    <w:rsid w:val="00DF55A5"/>
    <w:rsid w:val="00DF5A67"/>
    <w:rsid w:val="00E052F9"/>
    <w:rsid w:val="00E07A93"/>
    <w:rsid w:val="00E13271"/>
    <w:rsid w:val="00E16241"/>
    <w:rsid w:val="00E3110B"/>
    <w:rsid w:val="00E31AB7"/>
    <w:rsid w:val="00E34A8A"/>
    <w:rsid w:val="00E3613D"/>
    <w:rsid w:val="00E36EAC"/>
    <w:rsid w:val="00E406ED"/>
    <w:rsid w:val="00E4290B"/>
    <w:rsid w:val="00E43152"/>
    <w:rsid w:val="00E47775"/>
    <w:rsid w:val="00E54AB3"/>
    <w:rsid w:val="00E54B8A"/>
    <w:rsid w:val="00E77542"/>
    <w:rsid w:val="00E803F0"/>
    <w:rsid w:val="00E84D22"/>
    <w:rsid w:val="00E93798"/>
    <w:rsid w:val="00EA78F6"/>
    <w:rsid w:val="00EC6706"/>
    <w:rsid w:val="00ED295F"/>
    <w:rsid w:val="00EE43E3"/>
    <w:rsid w:val="00EE4F08"/>
    <w:rsid w:val="00EF1F06"/>
    <w:rsid w:val="00F1485A"/>
    <w:rsid w:val="00F22F99"/>
    <w:rsid w:val="00F306E6"/>
    <w:rsid w:val="00F343F4"/>
    <w:rsid w:val="00F34A9D"/>
    <w:rsid w:val="00F356E4"/>
    <w:rsid w:val="00F434B4"/>
    <w:rsid w:val="00F4353B"/>
    <w:rsid w:val="00F45B47"/>
    <w:rsid w:val="00F72468"/>
    <w:rsid w:val="00F773EE"/>
    <w:rsid w:val="00F82939"/>
    <w:rsid w:val="00F84819"/>
    <w:rsid w:val="00F85DB1"/>
    <w:rsid w:val="00F877D0"/>
    <w:rsid w:val="00F961D9"/>
    <w:rsid w:val="00FA1DF3"/>
    <w:rsid w:val="00FA581E"/>
    <w:rsid w:val="00FB3982"/>
    <w:rsid w:val="00FC1029"/>
    <w:rsid w:val="00FD4305"/>
    <w:rsid w:val="00FD7C9A"/>
    <w:rsid w:val="00FE25D3"/>
    <w:rsid w:val="00FE3515"/>
    <w:rsid w:val="00FE46F3"/>
    <w:rsid w:val="00FF1616"/>
    <w:rsid w:val="00F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04D3C"/>
  <w15:chartTrackingRefBased/>
  <w15:docId w15:val="{B465CB1C-B4CF-4612-ABAC-9BD430B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E0"/>
    <w:pPr>
      <w:jc w:val="both"/>
    </w:pPr>
    <w:rPr>
      <w:rFonts w:ascii="Amasis MT Pro Light" w:hAnsi="Amasis MT Pro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6C"/>
    <w:pPr>
      <w:keepNext/>
      <w:keepLines/>
      <w:spacing w:before="240" w:after="0"/>
      <w:outlineLvl w:val="0"/>
    </w:pPr>
    <w:rPr>
      <w:rFonts w:eastAsiaTheme="majorEastAsia" w:cstheme="majorBidi"/>
      <w:sz w:val="9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7637"/>
    <w:pPr>
      <w:keepNext/>
      <w:keepLines/>
      <w:numPr>
        <w:numId w:val="5"/>
      </w:numPr>
      <w:spacing w:before="160" w:after="120"/>
      <w:outlineLvl w:val="1"/>
    </w:pPr>
    <w:rPr>
      <w:rFonts w:eastAsiaTheme="majorEastAsia" w:cstheme="majorBidi"/>
      <w:noProof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E2"/>
  </w:style>
  <w:style w:type="paragraph" w:styleId="Footer">
    <w:name w:val="footer"/>
    <w:basedOn w:val="Normal"/>
    <w:link w:val="Foot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E2"/>
  </w:style>
  <w:style w:type="paragraph" w:styleId="NoSpacing">
    <w:name w:val="No Spacing"/>
    <w:link w:val="NoSpacingChar"/>
    <w:uiPriority w:val="1"/>
    <w:qFormat/>
    <w:rsid w:val="00916EE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B6C"/>
    <w:rPr>
      <w:rFonts w:ascii="Consolas" w:eastAsiaTheme="majorEastAsia" w:hAnsi="Consolas" w:cstheme="majorBidi"/>
      <w:sz w:val="96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86865"/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C86"/>
    <w:pPr>
      <w:spacing w:after="6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C0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6F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97637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1871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497058"/>
    <w:pPr>
      <w:spacing w:before="360" w:after="360"/>
      <w:jc w:val="left"/>
    </w:pPr>
    <w:rPr>
      <w:rFonts w:asciiTheme="minorHAnsi" w:hAnsiTheme="minorHAnsi"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character" w:styleId="Hyperlink">
    <w:name w:val="Hyperlink"/>
    <w:basedOn w:val="DefaultParagraphFont"/>
    <w:uiPriority w:val="99"/>
    <w:unhideWhenUsed/>
    <w:rsid w:val="00631871"/>
    <w:rPr>
      <w:color w:val="0563C1" w:themeColor="hyperlink"/>
      <w:u w:val="single"/>
    </w:rPr>
  </w:style>
  <w:style w:type="paragraph" w:customStyle="1" w:styleId="Versionhistory">
    <w:name w:val="Version history"/>
    <w:basedOn w:val="Normal"/>
    <w:next w:val="Normal"/>
    <w:link w:val="VersionhistoryChar"/>
    <w:qFormat/>
    <w:rsid w:val="007454D6"/>
    <w:pPr>
      <w:spacing w:after="0" w:line="240" w:lineRule="auto"/>
      <w:jc w:val="left"/>
    </w:pPr>
    <w:rPr>
      <w:rFonts w:eastAsiaTheme="majorEastAsia" w:cstheme="majorBidi"/>
      <w:b/>
      <w:bCs/>
      <w:noProof/>
      <w:spacing w:val="-10"/>
      <w:kern w:val="28"/>
      <w:sz w:val="28"/>
      <w:szCs w:val="28"/>
    </w:rPr>
  </w:style>
  <w:style w:type="paragraph" w:customStyle="1" w:styleId="Style1">
    <w:name w:val="Style1"/>
    <w:basedOn w:val="Heading2"/>
    <w:next w:val="Versionhistory"/>
    <w:link w:val="Style1Char"/>
    <w:rsid w:val="00FE25D3"/>
    <w:pPr>
      <w:numPr>
        <w:numId w:val="0"/>
      </w:numPr>
    </w:pPr>
  </w:style>
  <w:style w:type="character" w:customStyle="1" w:styleId="VersionhistoryChar">
    <w:name w:val="Version history Char"/>
    <w:basedOn w:val="DefaultParagraphFont"/>
    <w:link w:val="Versionhistory"/>
    <w:rsid w:val="007454D6"/>
    <w:rPr>
      <w:rFonts w:ascii="Consolas" w:eastAsiaTheme="majorEastAsia" w:hAnsi="Consolas" w:cstheme="majorBidi"/>
      <w:b/>
      <w:bCs/>
      <w:noProof/>
      <w:spacing w:val="-10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tyle1Char">
    <w:name w:val="Style1 Char"/>
    <w:basedOn w:val="Heading2Char"/>
    <w:link w:val="Style1"/>
    <w:rsid w:val="00FE25D3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F4665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038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2547"/>
    <w:pPr>
      <w:spacing w:before="60" w:after="12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EFD"/>
    <w:pPr>
      <w:spacing w:after="0"/>
    </w:pPr>
  </w:style>
  <w:style w:type="paragraph" w:customStyle="1" w:styleId="RequirementNumber">
    <w:name w:val="Requirement Number"/>
    <w:basedOn w:val="Heading2"/>
    <w:link w:val="RequirementNumberChar"/>
    <w:qFormat/>
    <w:rsid w:val="008D63ED"/>
    <w:pPr>
      <w:numPr>
        <w:numId w:val="0"/>
      </w:numPr>
      <w:tabs>
        <w:tab w:val="right" w:pos="9350"/>
      </w:tabs>
    </w:pPr>
    <w:rPr>
      <w:b/>
      <w:sz w:val="20"/>
    </w:rPr>
  </w:style>
  <w:style w:type="character" w:customStyle="1" w:styleId="RequirementNumberChar">
    <w:name w:val="Requirement Number Char"/>
    <w:basedOn w:val="Heading2Char"/>
    <w:link w:val="RequirementNumber"/>
    <w:rsid w:val="008D63ED"/>
    <w:rPr>
      <w:rFonts w:ascii="Amasis MT Pro Light" w:eastAsiaTheme="majorEastAsia" w:hAnsi="Amasis MT Pro Light" w:cstheme="majorBidi"/>
      <w:b/>
      <w:noProof/>
      <w:sz w:val="20"/>
      <w:szCs w:val="26"/>
    </w:rPr>
  </w:style>
  <w:style w:type="paragraph" w:customStyle="1" w:styleId="RequirementTitle">
    <w:name w:val="Requirement Title"/>
    <w:basedOn w:val="RequirementNumber"/>
    <w:link w:val="RequirementTitleChar"/>
    <w:rsid w:val="008D63ED"/>
  </w:style>
  <w:style w:type="character" w:customStyle="1" w:styleId="RequirementTitleChar">
    <w:name w:val="Requirement Title Char"/>
    <w:basedOn w:val="RequirementNumberChar"/>
    <w:link w:val="RequirementTitle"/>
    <w:rsid w:val="008D63ED"/>
    <w:rPr>
      <w:rFonts w:ascii="Amasis MT Pro Light" w:eastAsiaTheme="majorEastAsia" w:hAnsi="Amasis MT Pro Light" w:cstheme="majorBidi"/>
      <w:b/>
      <w:noProof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DB40D247DF4571B3D05255DAC1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D322-38EA-45A3-B1CD-74BAB775CCA7}"/>
      </w:docPartPr>
      <w:docPartBody>
        <w:p w:rsidR="009F0C05" w:rsidRDefault="00D11E43" w:rsidP="00D11E43">
          <w:pPr>
            <w:pStyle w:val="EBDB40D247DF4571B3D05255DAC1E2E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E48244240B645E88D24C0C8865D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1B1-D0CA-4BD9-9FC1-17DC403AD737}"/>
      </w:docPartPr>
      <w:docPartBody>
        <w:p w:rsidR="009F0C05" w:rsidRDefault="00D11E43">
          <w:r w:rsidRPr="00321F5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3"/>
    <w:rsid w:val="00350F4A"/>
    <w:rsid w:val="006C32F7"/>
    <w:rsid w:val="00771EB5"/>
    <w:rsid w:val="007C408D"/>
    <w:rsid w:val="009F0C05"/>
    <w:rsid w:val="00C71023"/>
    <w:rsid w:val="00C75612"/>
    <w:rsid w:val="00CD4FEE"/>
    <w:rsid w:val="00D11E43"/>
    <w:rsid w:val="00D82C25"/>
    <w:rsid w:val="00EF788A"/>
    <w:rsid w:val="00F006D1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B40D247DF4571B3D05255DAC1E2E4">
    <w:name w:val="EBDB40D247DF4571B3D05255DAC1E2E4"/>
    <w:rsid w:val="00D11E43"/>
  </w:style>
  <w:style w:type="character" w:styleId="PlaceholderText">
    <w:name w:val="Placeholder Text"/>
    <w:basedOn w:val="DefaultParagraphFont"/>
    <w:uiPriority w:val="99"/>
    <w:semiHidden/>
    <w:rsid w:val="00D11E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BA315-E007-4AD6-9277-FD53EAD4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GOS2022 – Document Template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GOS2022 – Document Template</dc:title>
  <dc:subject/>
  <dc:creator>© Ahmed Gazar</dc:creator>
  <cp:keywords/>
  <dc:description/>
  <cp:lastModifiedBy>Gábor Répási</cp:lastModifiedBy>
  <cp:revision>6</cp:revision>
  <cp:lastPrinted>2024-05-03T17:16:00Z</cp:lastPrinted>
  <dcterms:created xsi:type="dcterms:W3CDTF">2024-05-22T13:53:00Z</dcterms:created>
  <dcterms:modified xsi:type="dcterms:W3CDTF">2024-07-23T21:19:00Z</dcterms:modified>
  <cp:category>Documentation</cp:category>
</cp:coreProperties>
</file>