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C1A27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sz w:val="36"/>
          <w:szCs w:val="36"/>
          <w:lang w:eastAsia="es-GT"/>
        </w:rPr>
      </w:pPr>
      <w:r w:rsidRPr="005666C7">
        <w:rPr>
          <w:rFonts w:ascii="Arial" w:eastAsia="Times New Roman" w:hAnsi="Arial" w:cs="Arial"/>
          <w:sz w:val="36"/>
          <w:szCs w:val="36"/>
          <w:lang w:eastAsia="es-GT"/>
        </w:rPr>
        <w:t>Documento de Diseño y Planificación de Base de Datos</w:t>
      </w:r>
    </w:p>
    <w:p w14:paraId="7F343D2E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sz w:val="27"/>
          <w:szCs w:val="27"/>
          <w:lang w:eastAsia="es-GT"/>
        </w:rPr>
      </w:pPr>
      <w:r w:rsidRPr="005666C7">
        <w:rPr>
          <w:rFonts w:ascii="Arial" w:eastAsia="Times New Roman" w:hAnsi="Arial" w:cs="Arial"/>
          <w:sz w:val="27"/>
          <w:szCs w:val="27"/>
          <w:lang w:eastAsia="es-GT"/>
        </w:rPr>
        <w:t>1. Definición de Atributos</w:t>
      </w:r>
    </w:p>
    <w:p w14:paraId="121C06F3" w14:textId="6C29E714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A continuación, se describen los atributos para cada una de las tablas de la base de datos.</w:t>
      </w:r>
    </w:p>
    <w:p w14:paraId="584347DB" w14:textId="77777777" w:rsidR="00040DE8" w:rsidRPr="00237312" w:rsidRDefault="00040DE8" w:rsidP="00237312">
      <w:pPr>
        <w:pStyle w:val="Ttulo2"/>
        <w:rPr>
          <w:szCs w:val="24"/>
        </w:rPr>
      </w:pPr>
      <w:r w:rsidRPr="00237312">
        <w:rPr>
          <w:szCs w:val="24"/>
        </w:rPr>
        <w:t>Tabla: Estudiantes</w:t>
      </w:r>
    </w:p>
    <w:p w14:paraId="28288383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Esta tabla almacena la información personal y académica de cada estudiante.</w:t>
      </w:r>
    </w:p>
    <w:p w14:paraId="354A0218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Identificador numérico único para cada estudiante. Es la llave primaria (PK).</w:t>
      </w:r>
    </w:p>
    <w:p w14:paraId="733F33D3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Nombre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Nombre de pila del estudiante.</w:t>
      </w:r>
    </w:p>
    <w:p w14:paraId="5AB40F13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Apellido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Apellido del estudiante.</w:t>
      </w:r>
    </w:p>
    <w:p w14:paraId="48B33B9F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CodigoQR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Cadena de texto única que se utilizará para generar el código QR de cada estudiante.</w:t>
      </w:r>
    </w:p>
    <w:p w14:paraId="1F0315EF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NUMEROCARNET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Número de carnet o matrícula del estudiante.</w:t>
      </w:r>
    </w:p>
    <w:p w14:paraId="546D3D20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TELEFONO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Número de teléfono de contacto del estudiante.</w:t>
      </w:r>
    </w:p>
    <w:p w14:paraId="7DCEE384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DIRECCION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Dirección de residencia del estudiante.</w:t>
      </w:r>
    </w:p>
    <w:p w14:paraId="04FB3891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ANIO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Año académico o de ingreso del estudiante.</w:t>
      </w:r>
    </w:p>
    <w:p w14:paraId="34B5BEA9" w14:textId="77777777" w:rsidR="00040DE8" w:rsidRPr="005666C7" w:rsidRDefault="00040DE8" w:rsidP="00CE77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SEDE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Sede o campus al que pertenece el estudiante.</w:t>
      </w:r>
    </w:p>
    <w:p w14:paraId="3B6024C6" w14:textId="77777777" w:rsidR="00040DE8" w:rsidRPr="005666C7" w:rsidRDefault="00040DE8" w:rsidP="00237312">
      <w:pPr>
        <w:pStyle w:val="Ttulo2"/>
      </w:pPr>
      <w:r w:rsidRPr="005666C7">
        <w:t xml:space="preserve">Tabla: </w:t>
      </w:r>
      <w:r w:rsidRPr="005666C7">
        <w:rPr>
          <w:sz w:val="20"/>
          <w:szCs w:val="20"/>
        </w:rPr>
        <w:t>Marcajes</w:t>
      </w:r>
    </w:p>
    <w:p w14:paraId="726F8F6D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Esta tabla registra cada vez que un estudiante utiliza su código QR para marcar una entrada o salida.</w:t>
      </w:r>
    </w:p>
    <w:p w14:paraId="3CDE3E16" w14:textId="77777777" w:rsidR="00040DE8" w:rsidRPr="005666C7" w:rsidRDefault="00040DE8" w:rsidP="00CE77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Identificador numérico único para cada registro de marcaje. Es la llave primaria (PK).</w:t>
      </w:r>
    </w:p>
    <w:p w14:paraId="3500A4A4" w14:textId="77777777" w:rsidR="00040DE8" w:rsidRPr="005666C7" w:rsidRDefault="00040DE8" w:rsidP="00CE77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: Identificador del estudiante que realizó el marcaje. Es una llave foránea (FK) que se conecta con la tabla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74B8E877" w14:textId="77777777" w:rsidR="00040DE8" w:rsidRPr="005666C7" w:rsidRDefault="00040DE8" w:rsidP="00CE77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FechaHora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Fecha y hora exactas en que se realizó el marcaje.</w:t>
      </w:r>
    </w:p>
    <w:p w14:paraId="74BB029B" w14:textId="77777777" w:rsidR="00040DE8" w:rsidRPr="005666C7" w:rsidRDefault="00040DE8" w:rsidP="00CE77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Tipo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Indica el tipo de marcaje, por ejemplo, 'Entrada' o 'Salida'.</w:t>
      </w:r>
    </w:p>
    <w:p w14:paraId="455FEB5F" w14:textId="77777777" w:rsidR="00040DE8" w:rsidRPr="005666C7" w:rsidRDefault="00040DE8" w:rsidP="00237312">
      <w:pPr>
        <w:pStyle w:val="Ttulo2"/>
        <w:rPr>
          <w:szCs w:val="24"/>
        </w:rPr>
      </w:pPr>
      <w:r w:rsidRPr="005666C7">
        <w:rPr>
          <w:szCs w:val="24"/>
        </w:rPr>
        <w:t xml:space="preserve">Tabla: </w:t>
      </w:r>
      <w:proofErr w:type="spellStart"/>
      <w:r w:rsidRPr="005666C7">
        <w:t>HistorialEstudiantes</w:t>
      </w:r>
      <w:proofErr w:type="spellEnd"/>
    </w:p>
    <w:p w14:paraId="0BD5671E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Esta tabla funciona como una bitácora para registrar cambios importantes realizados sobre los datos de los estudiantes.</w:t>
      </w:r>
    </w:p>
    <w:p w14:paraId="14E1A7F1" w14:textId="77777777" w:rsidR="00040DE8" w:rsidRPr="005666C7" w:rsidRDefault="00040DE8" w:rsidP="00CE774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ID_Historial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Identificador numérico único para cada registro en el historial. Es la llave primaria (PK).</w:t>
      </w:r>
    </w:p>
    <w:p w14:paraId="2FF48B50" w14:textId="77777777" w:rsidR="00040DE8" w:rsidRPr="005666C7" w:rsidRDefault="00040DE8" w:rsidP="00CE774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Accion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El tipo de operación realizada (ej. 'INSERT', 'UPDATE', 'DELETE').</w:t>
      </w:r>
    </w:p>
    <w:p w14:paraId="53914FD5" w14:textId="77777777" w:rsidR="00040DE8" w:rsidRPr="005666C7" w:rsidRDefault="00040DE8" w:rsidP="00CE774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Descripcion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: Un texto que detalla el cambio realizado.</w:t>
      </w:r>
    </w:p>
    <w:p w14:paraId="08B07B12" w14:textId="5CA90FB5" w:rsidR="00040DE8" w:rsidRPr="005666C7" w:rsidRDefault="00040DE8" w:rsidP="00CE774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Fecha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Fecha y hora en que se registró la acción.</w:t>
      </w:r>
    </w:p>
    <w:p w14:paraId="31B658B3" w14:textId="77777777" w:rsidR="00040DE8" w:rsidRPr="005666C7" w:rsidRDefault="00040DE8" w:rsidP="005666C7">
      <w:pPr>
        <w:pStyle w:val="Ttulo1"/>
      </w:pPr>
      <w:r w:rsidRPr="005666C7">
        <w:lastRenderedPageBreak/>
        <w:t>2. Tipos de Datos</w:t>
      </w:r>
    </w:p>
    <w:p w14:paraId="5CCC7D13" w14:textId="4DAD4773" w:rsidR="00040DE8" w:rsidRPr="005666C7" w:rsidRDefault="00040DE8" w:rsidP="00CE7747">
      <w:pPr>
        <w:pStyle w:val="NormalWeb"/>
        <w:jc w:val="both"/>
        <w:rPr>
          <w:rFonts w:ascii="Arial" w:hAnsi="Arial" w:cs="Arial"/>
        </w:rPr>
      </w:pPr>
      <w:r w:rsidRPr="005666C7">
        <w:rPr>
          <w:rFonts w:ascii="Arial" w:hAnsi="Arial" w:cs="Arial"/>
        </w:rPr>
        <w:t>Los tipos de datos seleccionados son específicos de Oracle y se adecúan a la naturaleza de la información que almacenarán.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2037"/>
        <w:gridCol w:w="1951"/>
        <w:gridCol w:w="2738"/>
      </w:tblGrid>
      <w:tr w:rsidR="005666C7" w:rsidRPr="005666C7" w14:paraId="2F9D56DC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A35A1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Tabla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509D7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747E2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Tipo de Dato Oracle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D8D9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Descripción</w:t>
            </w:r>
          </w:p>
        </w:tc>
      </w:tr>
      <w:tr w:rsidR="005666C7" w:rsidRPr="005666C7" w14:paraId="306317A9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1A0592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Estudiantes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548F1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EstudianteID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2A2D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2E46E8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Autoincremental</w:t>
            </w:r>
            <w:proofErr w:type="spellEnd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, llave primaria.</w:t>
            </w:r>
          </w:p>
        </w:tc>
      </w:tr>
      <w:tr w:rsidR="005666C7" w:rsidRPr="005666C7" w14:paraId="0F90F10A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8F7F04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8A760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09EF6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333BFB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el nombre.</w:t>
            </w:r>
          </w:p>
        </w:tc>
      </w:tr>
      <w:tr w:rsidR="005666C7" w:rsidRPr="005666C7" w14:paraId="2D7B6A8C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7BD2F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75A2342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Apellido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074B4D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0CF3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el apellido.</w:t>
            </w:r>
          </w:p>
        </w:tc>
      </w:tr>
      <w:tr w:rsidR="005666C7" w:rsidRPr="005666C7" w14:paraId="5F73740A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33B5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F8B1E7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CodigoQR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CDCC66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74AF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única para el QR.</w:t>
            </w:r>
          </w:p>
        </w:tc>
      </w:tr>
      <w:tr w:rsidR="005666C7" w:rsidRPr="005666C7" w14:paraId="5F0E7F5E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379812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D1CEB8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NUMEROCARNET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43D23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DA4ED0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el carnet.</w:t>
            </w:r>
          </w:p>
        </w:tc>
      </w:tr>
      <w:tr w:rsidR="005666C7" w:rsidRPr="005666C7" w14:paraId="762681D1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391217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7C723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TELEFONO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1F47D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13801C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el teléfono.</w:t>
            </w:r>
          </w:p>
        </w:tc>
      </w:tr>
      <w:tr w:rsidR="005666C7" w:rsidRPr="005666C7" w14:paraId="0B329CA8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F325A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4B713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DIRECCION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473D4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1C3BE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la dirección.</w:t>
            </w:r>
          </w:p>
        </w:tc>
      </w:tr>
      <w:tr w:rsidR="005666C7" w:rsidRPr="005666C7" w14:paraId="03BD9424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0920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DFDF5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ANIO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8774DA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AB926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el año (ej. '2025').</w:t>
            </w:r>
          </w:p>
        </w:tc>
      </w:tr>
      <w:tr w:rsidR="005666C7" w:rsidRPr="005666C7" w14:paraId="0564FB14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8D86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C3EC5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SEDE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4FCE62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AD3F60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la sede.</w:t>
            </w:r>
          </w:p>
        </w:tc>
      </w:tr>
      <w:tr w:rsidR="005666C7" w:rsidRPr="005666C7" w14:paraId="5950E82C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0E06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Marcajes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D4A06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MarcajeID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D9F0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CA70AA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Autoincremental</w:t>
            </w:r>
            <w:proofErr w:type="spellEnd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, llave primaria.</w:t>
            </w:r>
          </w:p>
        </w:tc>
      </w:tr>
      <w:tr w:rsidR="005666C7" w:rsidRPr="005666C7" w14:paraId="54CAFDE4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E7C597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93F10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EstudianteID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922B60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96E48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Llave foránea que referencia a Estudiantes.</w:t>
            </w:r>
          </w:p>
        </w:tc>
      </w:tr>
      <w:tr w:rsidR="005666C7" w:rsidRPr="005666C7" w14:paraId="5BB6BF57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7AF9A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C8761A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FechaHora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6795A4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49863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Almacena fecha y hora con alta precisión.</w:t>
            </w:r>
          </w:p>
        </w:tc>
      </w:tr>
      <w:tr w:rsidR="005666C7" w:rsidRPr="005666C7" w14:paraId="3C3AB53D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D7615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BE46A9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A98521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5249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corta para el tipo ('Entrada'/'Salida').</w:t>
            </w:r>
          </w:p>
        </w:tc>
      </w:tr>
      <w:tr w:rsidR="005666C7" w:rsidRPr="005666C7" w14:paraId="4CB12903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47B7F5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HistorialEstudiantes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6900D4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ID_Historial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51A228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C6838B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Llave primaria.</w:t>
            </w:r>
          </w:p>
        </w:tc>
      </w:tr>
      <w:tr w:rsidR="005666C7" w:rsidRPr="005666C7" w14:paraId="1BD999FE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7F36CD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620BB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Accion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259A3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35826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corta para el tipo de acción.</w:t>
            </w:r>
          </w:p>
        </w:tc>
      </w:tr>
      <w:tr w:rsidR="005666C7" w:rsidRPr="005666C7" w14:paraId="2C0A2D11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56B8F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2C0EF6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proofErr w:type="spellStart"/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46CE2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VARCHAR2(200)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09A40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Cadena de texto para describir el cambio.</w:t>
            </w:r>
          </w:p>
        </w:tc>
      </w:tr>
      <w:tr w:rsidR="005666C7" w:rsidRPr="005666C7" w14:paraId="0C5E25C2" w14:textId="77777777" w:rsidTr="00040DE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6FB846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FD19C3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Fecha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240DB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0EE46E" w14:textId="77777777" w:rsidR="00040DE8" w:rsidRPr="005666C7" w:rsidRDefault="00040DE8" w:rsidP="00CE774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GT"/>
              </w:rPr>
            </w:pPr>
            <w:r w:rsidRPr="005666C7">
              <w:rPr>
                <w:rFonts w:ascii="Arial" w:eastAsia="Times New Roman" w:hAnsi="Arial" w:cs="Arial"/>
                <w:sz w:val="21"/>
                <w:szCs w:val="21"/>
                <w:lang w:eastAsia="es-GT"/>
              </w:rPr>
              <w:t>Fecha y hora del registro.</w:t>
            </w:r>
          </w:p>
        </w:tc>
      </w:tr>
    </w:tbl>
    <w:p w14:paraId="4BC9AA1A" w14:textId="285A8DE3" w:rsidR="00BC2A30" w:rsidRPr="005666C7" w:rsidRDefault="00237312" w:rsidP="00CE7747">
      <w:pPr>
        <w:jc w:val="both"/>
        <w:rPr>
          <w:rFonts w:ascii="Arial" w:hAnsi="Arial" w:cs="Arial"/>
        </w:rPr>
      </w:pPr>
    </w:p>
    <w:p w14:paraId="35020313" w14:textId="293CBFED" w:rsidR="00CE7747" w:rsidRPr="005666C7" w:rsidRDefault="00CE7747" w:rsidP="00CE7747">
      <w:pPr>
        <w:jc w:val="both"/>
        <w:rPr>
          <w:rFonts w:ascii="Arial" w:hAnsi="Arial" w:cs="Arial"/>
        </w:rPr>
      </w:pPr>
    </w:p>
    <w:p w14:paraId="1A9BC0A4" w14:textId="77777777" w:rsidR="00CE7747" w:rsidRPr="005666C7" w:rsidRDefault="00CE7747" w:rsidP="00CE7747">
      <w:pPr>
        <w:jc w:val="both"/>
        <w:rPr>
          <w:rFonts w:ascii="Arial" w:hAnsi="Arial" w:cs="Arial"/>
        </w:rPr>
      </w:pPr>
    </w:p>
    <w:p w14:paraId="07B7CD8D" w14:textId="77777777" w:rsidR="00040DE8" w:rsidRPr="005666C7" w:rsidRDefault="00040DE8" w:rsidP="005666C7">
      <w:pPr>
        <w:pStyle w:val="Ttulo1"/>
        <w:rPr>
          <w:rFonts w:eastAsia="Times New Roman"/>
          <w:lang w:eastAsia="es-GT"/>
        </w:rPr>
      </w:pPr>
      <w:r w:rsidRPr="005666C7">
        <w:rPr>
          <w:rFonts w:eastAsia="Times New Roman"/>
          <w:lang w:eastAsia="es-GT"/>
        </w:rPr>
        <w:lastRenderedPageBreak/>
        <w:t>3. Normalización de Datos</w:t>
      </w:r>
    </w:p>
    <w:p w14:paraId="31554349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El diseño de la base de datos cumple con las tres primeras formas normales, lo que garantiza la integridad y reduce la redundancia de los datos.</w:t>
      </w:r>
    </w:p>
    <w:p w14:paraId="2F030FAD" w14:textId="77777777" w:rsidR="00040DE8" w:rsidRPr="005666C7" w:rsidRDefault="00040DE8" w:rsidP="00237312">
      <w:pPr>
        <w:pStyle w:val="Ttulo2"/>
      </w:pPr>
      <w:r w:rsidRPr="005666C7">
        <w:t>Primera Forma Normal (1FN)</w:t>
      </w:r>
    </w:p>
    <w:p w14:paraId="237D369E" w14:textId="77777777" w:rsidR="00040DE8" w:rsidRPr="005666C7" w:rsidRDefault="00040DE8" w:rsidP="00CE774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Requisito: Todos los atributos (columnas) deben contener valores atómicos (indivisibles) y cada registro debe ser único.</w:t>
      </w:r>
    </w:p>
    <w:p w14:paraId="15A50BEA" w14:textId="394387AB" w:rsidR="00040DE8" w:rsidRPr="005666C7" w:rsidRDefault="00040DE8" w:rsidP="00CE774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Cumplimiento: El diseño cumple con la 1FN. Cada columna almacena un solo valor (ej.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Nombre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no contiene múltiples nombres). Las llaves primarias (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ID_Historial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) aseguran que cada fila sea única.</w:t>
      </w:r>
    </w:p>
    <w:p w14:paraId="77C6D28B" w14:textId="77777777" w:rsidR="00040DE8" w:rsidRPr="005666C7" w:rsidRDefault="00040DE8" w:rsidP="00237312">
      <w:pPr>
        <w:pStyle w:val="Ttulo2"/>
      </w:pPr>
      <w:r w:rsidRPr="005666C7">
        <w:t>Segunda Forma Normal (2FN)</w:t>
      </w:r>
    </w:p>
    <w:p w14:paraId="218803BA" w14:textId="77777777" w:rsidR="00040DE8" w:rsidRPr="005666C7" w:rsidRDefault="00040DE8" w:rsidP="00CE774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Requisito: La tabla debe estar en 1FN y todos los atributos no clave deben depender completamente de la llave primaria. Esto es relevante principalmente para tablas con llaves primarias compuestas.</w:t>
      </w:r>
    </w:p>
    <w:p w14:paraId="7A03B954" w14:textId="0F371175" w:rsidR="00040DE8" w:rsidRPr="005666C7" w:rsidRDefault="00040DE8" w:rsidP="00CE774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Cumplimiento: El diseño cumple con la 2FN. Todas las tablas tienen una llave primaria simple (una sola columna). Por lo tanto, no existen dependencias parciales. Atributos como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Nombre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o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Apellido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dependen directamente de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y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FechaHora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depende directamente de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7BE9C5A5" w14:textId="77777777" w:rsidR="00040DE8" w:rsidRPr="005666C7" w:rsidRDefault="00040DE8" w:rsidP="00237312">
      <w:pPr>
        <w:pStyle w:val="Ttulo2"/>
      </w:pPr>
      <w:r w:rsidRPr="005666C7">
        <w:t>Tercera Forma Normal (3FN)</w:t>
      </w:r>
    </w:p>
    <w:p w14:paraId="52504E24" w14:textId="77777777" w:rsidR="00040DE8" w:rsidRPr="005666C7" w:rsidRDefault="00040DE8" w:rsidP="00CE774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Requisito: La tabla debe estar en 2FN y no debe contener dependencias transitivas. Una dependencia transitiva ocurre cuando un atributo no clave depende de otro atributo no clave, en lugar de depender directamente de la llave primaria.</w:t>
      </w:r>
    </w:p>
    <w:p w14:paraId="6DD29703" w14:textId="5689EA7F" w:rsidR="00040DE8" w:rsidRPr="005666C7" w:rsidRDefault="00040DE8" w:rsidP="00CE774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Cumplimiento: El diseño cumple con la 3FN.</w:t>
      </w:r>
    </w:p>
    <w:p w14:paraId="42F8496C" w14:textId="77777777" w:rsidR="00040DE8" w:rsidRPr="005666C7" w:rsidRDefault="00040DE8" w:rsidP="00CE774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En la tabla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atributos como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TELEFONO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DIRECCION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ANIO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SEDE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dependen directamente del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. No hay atributos que dependan de otro que no sea la llave primaria. Por ejemplo, la dirección no determina la sede, ni viceversa; ambas son características directas del estudiante.</w:t>
      </w:r>
    </w:p>
    <w:p w14:paraId="4A258D79" w14:textId="77777777" w:rsidR="00040DE8" w:rsidRPr="005666C7" w:rsidRDefault="00040DE8" w:rsidP="00CE7747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En la tabla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el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Tipo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la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FechaHora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dependen únicamente del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1DB1419C" w14:textId="79F3CE8E" w:rsidR="00040DE8" w:rsidRDefault="00040DE8" w:rsidP="00CE774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679663D0" w14:textId="0F8019B4" w:rsidR="00237312" w:rsidRDefault="00237312" w:rsidP="00CE774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066BA86" w14:textId="77777777" w:rsidR="00237312" w:rsidRPr="005666C7" w:rsidRDefault="00237312" w:rsidP="00CE774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42ED1AB" w14:textId="77777777" w:rsidR="00040DE8" w:rsidRPr="005666C7" w:rsidRDefault="00040DE8" w:rsidP="005666C7">
      <w:pPr>
        <w:pStyle w:val="Ttulo1"/>
        <w:rPr>
          <w:rFonts w:eastAsia="Times New Roman"/>
          <w:lang w:eastAsia="es-GT"/>
        </w:rPr>
      </w:pPr>
      <w:r w:rsidRPr="005666C7">
        <w:rPr>
          <w:rFonts w:eastAsia="Times New Roman"/>
          <w:lang w:eastAsia="es-GT"/>
        </w:rPr>
        <w:lastRenderedPageBreak/>
        <w:t>4. Implementación en Oracle</w:t>
      </w:r>
    </w:p>
    <w:p w14:paraId="032E585A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El código proporcionado utiliza características específicas y sintaxis de Oracle </w:t>
      </w: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Database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para su implementación.</w:t>
      </w:r>
    </w:p>
    <w:p w14:paraId="24003642" w14:textId="77777777" w:rsidR="00040DE8" w:rsidRPr="005666C7" w:rsidRDefault="00040DE8" w:rsidP="00CE77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Creación de Tablas: Se utiliza la instrucción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CREATE TABLE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con tipos de datos nativos de Oracle como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NUMBER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VARCHAR2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TIMESTAMP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.</w:t>
      </w:r>
    </w:p>
    <w:p w14:paraId="372E5959" w14:textId="77777777" w:rsidR="00040DE8" w:rsidRPr="005666C7" w:rsidRDefault="00040DE8" w:rsidP="00CE77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Autoincrementales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(Identidad): Se usa la cláusula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GENERATED BY DEFAULT ON NULL AS IDENTITY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para las llaves primarias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. Esto le indica a Oracle que genere automáticamente un valor numérico secuencial para cada nuevo registro, simplificando las inserciones.</w:t>
      </w:r>
    </w:p>
    <w:p w14:paraId="08266DDF" w14:textId="77777777" w:rsidR="00040DE8" w:rsidRPr="005666C7" w:rsidRDefault="00040DE8" w:rsidP="00CE77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Restricciones (</w:t>
      </w: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Constraints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):</w:t>
      </w:r>
    </w:p>
    <w:p w14:paraId="4551C2E0" w14:textId="77777777" w:rsidR="00040DE8" w:rsidRPr="005666C7" w:rsidRDefault="00040DE8" w:rsidP="00CE7747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PRIMARY KEY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: Define la llave primaria para cada tabla, asegurando la unicidad de los registros.</w:t>
      </w:r>
    </w:p>
    <w:p w14:paraId="6CADF46C" w14:textId="77777777" w:rsidR="00040DE8" w:rsidRPr="005666C7" w:rsidRDefault="00040DE8" w:rsidP="00CE7747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FOREIGN KEY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: Establece la relación entre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a través del campo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EstudianteID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, garantizando la integridad referencial (no se puede registrar un marcaje para un estudiante que no existe).</w:t>
      </w:r>
    </w:p>
    <w:p w14:paraId="6886C666" w14:textId="77777777" w:rsidR="00040DE8" w:rsidRPr="005666C7" w:rsidRDefault="00040DE8" w:rsidP="00CE7747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0"/>
          <w:szCs w:val="20"/>
          <w:lang w:eastAsia="es-GT"/>
        </w:rPr>
        <w:t>UNIQUE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: La restricción en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CodigoQR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asegura que no haya dos estudiantes con el mismo código.</w:t>
      </w:r>
    </w:p>
    <w:p w14:paraId="157617F1" w14:textId="77777777" w:rsidR="00040DE8" w:rsidRPr="005666C7" w:rsidRDefault="00040DE8" w:rsidP="00CE77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Valores por Defecto: Se utiliza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DEFAULT CURRENT_TIMESTAMP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y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DEFAULT SYSTIMESTAMP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para que los campos de fecha y hora se completen automáticamente al momento de la inserción, capturando el instante preciso del evento.</w:t>
      </w:r>
    </w:p>
    <w:p w14:paraId="6E8126B4" w14:textId="77777777" w:rsidR="00040DE8" w:rsidRPr="005666C7" w:rsidRDefault="00040DE8" w:rsidP="00CE774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Modificación de Estructura: El comando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ALTER TABLE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se utiliza para agregar nuevas columnas (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NUMEROCARNET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TELEFONO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etc.) a la tabla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después de su creación inicial, demostrando la flexibilidad para evolucionar el esquema.</w:t>
      </w:r>
    </w:p>
    <w:p w14:paraId="6BB6C365" w14:textId="77777777" w:rsidR="00040DE8" w:rsidRPr="005666C7" w:rsidRDefault="00237312" w:rsidP="00CE7747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pict w14:anchorId="56294137">
          <v:rect id="_x0000_i1026" style="width:0;height:1.5pt" o:hralign="center" o:hrstd="t" o:hr="t" fillcolor="#a0a0a0" stroked="f"/>
        </w:pict>
      </w:r>
    </w:p>
    <w:p w14:paraId="5D72EB35" w14:textId="77777777" w:rsidR="00040DE8" w:rsidRPr="005666C7" w:rsidRDefault="00040DE8" w:rsidP="00237312">
      <w:pPr>
        <w:pStyle w:val="Ttulo1"/>
        <w:rPr>
          <w:rFonts w:eastAsia="Times New Roman"/>
          <w:lang w:eastAsia="es-GT"/>
        </w:rPr>
      </w:pPr>
      <w:r w:rsidRPr="005666C7">
        <w:rPr>
          <w:rFonts w:eastAsia="Times New Roman"/>
          <w:lang w:eastAsia="es-GT"/>
        </w:rPr>
        <w:t>5. Planificación de la Estructura de Almacenamiento</w:t>
      </w:r>
    </w:p>
    <w:p w14:paraId="1CB6314A" w14:textId="77777777" w:rsidR="00040DE8" w:rsidRPr="005666C7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Para una gestión ordenada y eficiente en un entorno de producción, se recomienda una planificación del almacenamiento físico utilizando </w:t>
      </w: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Tablespaces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en Oracle.</w:t>
      </w:r>
    </w:p>
    <w:p w14:paraId="148D9FFA" w14:textId="77777777" w:rsidR="00040DE8" w:rsidRPr="005666C7" w:rsidRDefault="00040DE8" w:rsidP="00237312">
      <w:pPr>
        <w:pStyle w:val="Ttulo2"/>
      </w:pPr>
      <w:r w:rsidRPr="005666C7">
        <w:t xml:space="preserve">Concepto de </w:t>
      </w:r>
      <w:proofErr w:type="spellStart"/>
      <w:r w:rsidRPr="005666C7">
        <w:t>Tablespaces</w:t>
      </w:r>
      <w:proofErr w:type="spellEnd"/>
    </w:p>
    <w:p w14:paraId="078961B5" w14:textId="17486565" w:rsidR="00237312" w:rsidRDefault="00040DE8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Un </w:t>
      </w: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tablespace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es una unidad lógica de almacenamiento en Oracle que agrupa los archivos de datos físicos. Usar diferentes </w:t>
      </w: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tablespaces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permite separar objetos de la base de datos para mejorar el rendimiento, facilitar la administración y simplificar las operaciones de respaldo y recuperación.</w:t>
      </w:r>
    </w:p>
    <w:p w14:paraId="4F668E96" w14:textId="2C78E17E" w:rsidR="00237312" w:rsidRDefault="00237312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346F5FD0" w14:textId="77777777" w:rsidR="00237312" w:rsidRPr="005666C7" w:rsidRDefault="00237312" w:rsidP="00CE774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4504E189" w14:textId="77777777" w:rsidR="00040DE8" w:rsidRPr="005666C7" w:rsidRDefault="00040DE8" w:rsidP="00237312">
      <w:pPr>
        <w:pStyle w:val="Ttulo2"/>
      </w:pPr>
      <w:r w:rsidRPr="005666C7">
        <w:lastRenderedPageBreak/>
        <w:t>Estrategia Propuesta</w:t>
      </w:r>
    </w:p>
    <w:p w14:paraId="674D17B7" w14:textId="77777777" w:rsidR="00040DE8" w:rsidRPr="005666C7" w:rsidRDefault="00040DE8" w:rsidP="00CE774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proofErr w:type="spellStart"/>
      <w:r w:rsidRPr="005666C7">
        <w:rPr>
          <w:rFonts w:ascii="Arial" w:eastAsia="Times New Roman" w:hAnsi="Arial" w:cs="Arial"/>
          <w:sz w:val="24"/>
          <w:szCs w:val="24"/>
          <w:lang w:eastAsia="es-GT"/>
        </w:rPr>
        <w:t>Tablespace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 de Datos (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PROYECTOQR_DATA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>):</w:t>
      </w:r>
    </w:p>
    <w:p w14:paraId="1393A43F" w14:textId="77777777" w:rsidR="00040DE8" w:rsidRPr="005666C7" w:rsidRDefault="00040DE8" w:rsidP="00CE774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Contenido: Almacenará todas las tablas del proyecto (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Estudiantes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r w:rsidRPr="005666C7">
        <w:rPr>
          <w:rFonts w:ascii="Arial" w:eastAsia="Times New Roman" w:hAnsi="Arial" w:cs="Arial"/>
          <w:sz w:val="20"/>
          <w:szCs w:val="20"/>
          <w:lang w:eastAsia="es-GT"/>
        </w:rPr>
        <w:t>Marcajes</w:t>
      </w:r>
      <w:r w:rsidRPr="005666C7">
        <w:rPr>
          <w:rFonts w:ascii="Arial" w:eastAsia="Times New Roman" w:hAnsi="Arial" w:cs="Arial"/>
          <w:sz w:val="24"/>
          <w:szCs w:val="24"/>
          <w:lang w:eastAsia="es-GT"/>
        </w:rPr>
        <w:t xml:space="preserve">, </w:t>
      </w:r>
      <w:proofErr w:type="spellStart"/>
      <w:r w:rsidRPr="005666C7">
        <w:rPr>
          <w:rFonts w:ascii="Arial" w:eastAsia="Times New Roman" w:hAnsi="Arial" w:cs="Arial"/>
          <w:sz w:val="20"/>
          <w:szCs w:val="20"/>
          <w:lang w:eastAsia="es-GT"/>
        </w:rPr>
        <w:t>HistorialEstudiantes</w:t>
      </w:r>
      <w:proofErr w:type="spellEnd"/>
      <w:r w:rsidRPr="005666C7">
        <w:rPr>
          <w:rFonts w:ascii="Arial" w:eastAsia="Times New Roman" w:hAnsi="Arial" w:cs="Arial"/>
          <w:sz w:val="24"/>
          <w:szCs w:val="24"/>
          <w:lang w:eastAsia="es-GT"/>
        </w:rPr>
        <w:t>).</w:t>
      </w:r>
    </w:p>
    <w:p w14:paraId="2210B36B" w14:textId="2FBB7B84" w:rsidR="00040DE8" w:rsidRDefault="00040DE8" w:rsidP="00CE7747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  <w:r w:rsidRPr="005666C7">
        <w:rPr>
          <w:rFonts w:ascii="Arial" w:eastAsia="Times New Roman" w:hAnsi="Arial" w:cs="Arial"/>
          <w:sz w:val="24"/>
          <w:szCs w:val="24"/>
          <w:lang w:eastAsia="es-GT"/>
        </w:rPr>
        <w:t>Propósito: Separar los datos de la aplicación de los datos del sistema de Oracle y de los índices.</w:t>
      </w:r>
    </w:p>
    <w:p w14:paraId="467E3F55" w14:textId="77777777" w:rsidR="00237312" w:rsidRPr="005666C7" w:rsidRDefault="00237312" w:rsidP="0023731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GT"/>
        </w:rPr>
      </w:pPr>
    </w:p>
    <w:p w14:paraId="7FA48556" w14:textId="77777777" w:rsidR="00040DE8" w:rsidRPr="005666C7" w:rsidRDefault="00040DE8" w:rsidP="00CE7747">
      <w:pPr>
        <w:jc w:val="both"/>
        <w:rPr>
          <w:rFonts w:ascii="Arial" w:hAnsi="Arial" w:cs="Arial"/>
        </w:rPr>
      </w:pPr>
    </w:p>
    <w:sectPr w:rsidR="00040DE8" w:rsidRPr="00566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3A06"/>
    <w:multiLevelType w:val="multilevel"/>
    <w:tmpl w:val="8EC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C4F81"/>
    <w:multiLevelType w:val="multilevel"/>
    <w:tmpl w:val="9E90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F3DDA"/>
    <w:multiLevelType w:val="multilevel"/>
    <w:tmpl w:val="3384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B061A"/>
    <w:multiLevelType w:val="multilevel"/>
    <w:tmpl w:val="A34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810ED"/>
    <w:multiLevelType w:val="multilevel"/>
    <w:tmpl w:val="FE9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F4519"/>
    <w:multiLevelType w:val="multilevel"/>
    <w:tmpl w:val="0E9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8563C"/>
    <w:multiLevelType w:val="multilevel"/>
    <w:tmpl w:val="178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9119B"/>
    <w:multiLevelType w:val="multilevel"/>
    <w:tmpl w:val="507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E8"/>
    <w:rsid w:val="000060CF"/>
    <w:rsid w:val="0001295A"/>
    <w:rsid w:val="0003092B"/>
    <w:rsid w:val="00040DE8"/>
    <w:rsid w:val="00073352"/>
    <w:rsid w:val="000B4F70"/>
    <w:rsid w:val="000D3914"/>
    <w:rsid w:val="00200F1F"/>
    <w:rsid w:val="00237312"/>
    <w:rsid w:val="0038310B"/>
    <w:rsid w:val="003D00CA"/>
    <w:rsid w:val="003D5C72"/>
    <w:rsid w:val="005666C7"/>
    <w:rsid w:val="005B1464"/>
    <w:rsid w:val="008F598B"/>
    <w:rsid w:val="00CE7747"/>
    <w:rsid w:val="00D15CCC"/>
    <w:rsid w:val="00D32BFE"/>
    <w:rsid w:val="00EB35BB"/>
    <w:rsid w:val="00EC608B"/>
    <w:rsid w:val="00F05158"/>
    <w:rsid w:val="00F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C388B"/>
  <w15:chartTrackingRefBased/>
  <w15:docId w15:val="{9C1660F3-2DCE-45F2-A12D-1E7D158E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CA"/>
    <w:pPr>
      <w:keepNext/>
      <w:keepLines/>
      <w:spacing w:before="360" w:after="80" w:line="278" w:lineRule="auto"/>
      <w:jc w:val="both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Ttulo2">
    <w:name w:val="heading 2"/>
    <w:basedOn w:val="Normal"/>
    <w:link w:val="Ttulo2Car"/>
    <w:uiPriority w:val="9"/>
    <w:qFormat/>
    <w:rsid w:val="00237312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sz w:val="24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040D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040D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D00CA"/>
    <w:rPr>
      <w:rFonts w:ascii="Arial" w:eastAsiaTheme="majorEastAsia" w:hAnsi="Arial" w:cstheme="majorBidi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7312"/>
    <w:rPr>
      <w:rFonts w:ascii="Arial" w:eastAsia="Times New Roman" w:hAnsi="Arial" w:cs="Times New Roman"/>
      <w:b/>
      <w:bCs/>
      <w:sz w:val="24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040DE8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040DE8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paragraph" w:styleId="NormalWeb">
    <w:name w:val="Normal (Web)"/>
    <w:basedOn w:val="Normal"/>
    <w:uiPriority w:val="99"/>
    <w:unhideWhenUsed/>
    <w:rsid w:val="00040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040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1056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3</cp:revision>
  <cp:lastPrinted>2025-09-13T13:35:00Z</cp:lastPrinted>
  <dcterms:created xsi:type="dcterms:W3CDTF">2025-09-12T19:05:00Z</dcterms:created>
  <dcterms:modified xsi:type="dcterms:W3CDTF">2025-09-13T13:35:00Z</dcterms:modified>
</cp:coreProperties>
</file>