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2E18DB">
        <w:rPr>
          <w:rFonts w:ascii="Times New Roman" w:hAnsi="Times New Roman" w:cs="Times New Roman"/>
          <w:b/>
          <w:sz w:val="36"/>
          <w:szCs w:val="36"/>
        </w:rPr>
        <w:t>3</w:t>
      </w: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2E18DB">
        <w:rPr>
          <w:rFonts w:ascii="Times New Roman" w:hAnsi="Times New Roman" w:cs="Times New Roman"/>
          <w:sz w:val="28"/>
          <w:szCs w:val="28"/>
        </w:rPr>
        <w:t>Тема:</w:t>
      </w:r>
      <w:r w:rsidR="002E18DB" w:rsidRPr="002E18DB">
        <w:rPr>
          <w:rFonts w:ascii="Times New Roman" w:hAnsi="Times New Roman" w:cs="Times New Roman"/>
          <w:sz w:val="28"/>
          <w:szCs w:val="28"/>
        </w:rPr>
        <w:t xml:space="preserve"> </w:t>
      </w:r>
      <w:r w:rsidR="002E18DB" w:rsidRPr="002E18DB">
        <w:rPr>
          <w:rFonts w:ascii="Times New Roman" w:hAnsi="Times New Roman" w:cs="Times New Roman"/>
          <w:sz w:val="28"/>
          <w:szCs w:val="28"/>
        </w:rPr>
        <w:t>Основы построения фотореалистичных изображений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Default="00A261C7" w:rsidP="00A26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A261C7" w:rsidRDefault="00A261C7">
      <w:r>
        <w:br w:type="page"/>
      </w:r>
    </w:p>
    <w:p w:rsidR="002E18DB" w:rsidRDefault="002E18DB" w:rsidP="002E18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 (вариант 4):</w:t>
      </w:r>
    </w:p>
    <w:p w:rsidR="002E18DB" w:rsidRPr="00737A77" w:rsidRDefault="002E18DB" w:rsidP="002E18DB">
      <w:pPr>
        <w:rPr>
          <w:rFonts w:ascii="Times New Roman" w:hAnsi="Times New Roman" w:cs="Times New Roman"/>
          <w:sz w:val="24"/>
          <w:szCs w:val="24"/>
        </w:rPr>
      </w:pPr>
      <w:r w:rsidRPr="00737A77">
        <w:rPr>
          <w:rFonts w:ascii="Times New Roman" w:hAnsi="Times New Roman" w:cs="Times New Roman"/>
          <w:sz w:val="24"/>
          <w:szCs w:val="24"/>
        </w:rPr>
        <w:t>Используя результаты Л.Р.№</w:t>
      </w:r>
      <w:r w:rsidRPr="00737A77">
        <w:rPr>
          <w:rFonts w:ascii="Times New Roman" w:hAnsi="Times New Roman" w:cs="Times New Roman"/>
          <w:sz w:val="24"/>
          <w:szCs w:val="24"/>
        </w:rPr>
        <w:t>2, аппроксимировать заданное тело выпуклым многогранником. Точность</w:t>
      </w:r>
      <w:r w:rsidRPr="00737A77">
        <w:rPr>
          <w:rFonts w:ascii="Times New Roman" w:hAnsi="Times New Roman" w:cs="Times New Roman"/>
          <w:sz w:val="24"/>
          <w:szCs w:val="24"/>
        </w:rPr>
        <w:t xml:space="preserve"> </w:t>
      </w:r>
      <w:r w:rsidRPr="00737A77">
        <w:rPr>
          <w:rFonts w:ascii="Times New Roman" w:hAnsi="Times New Roman" w:cs="Times New Roman"/>
          <w:sz w:val="24"/>
          <w:szCs w:val="24"/>
        </w:rPr>
        <w:t>аппроксимации задается пользователем. Обеспечить возможность вращения и масштабирования многогранника и</w:t>
      </w:r>
      <w:r w:rsidRPr="00737A77">
        <w:rPr>
          <w:rFonts w:ascii="Times New Roman" w:hAnsi="Times New Roman" w:cs="Times New Roman"/>
          <w:sz w:val="24"/>
          <w:szCs w:val="24"/>
        </w:rPr>
        <w:t xml:space="preserve"> </w:t>
      </w:r>
      <w:r w:rsidRPr="00737A77">
        <w:rPr>
          <w:rFonts w:ascii="Times New Roman" w:hAnsi="Times New Roman" w:cs="Times New Roman"/>
          <w:sz w:val="24"/>
          <w:szCs w:val="24"/>
        </w:rPr>
        <w:t>удаление невидимых линий и поверхностей. Реализовать простую модель закраски для случая одного источника света.</w:t>
      </w:r>
      <w:r w:rsidRPr="00737A77">
        <w:rPr>
          <w:rFonts w:ascii="Times New Roman" w:hAnsi="Times New Roman" w:cs="Times New Roman"/>
          <w:sz w:val="24"/>
          <w:szCs w:val="24"/>
        </w:rPr>
        <w:t xml:space="preserve"> </w:t>
      </w:r>
      <w:r w:rsidRPr="00737A77">
        <w:rPr>
          <w:rFonts w:ascii="Times New Roman" w:hAnsi="Times New Roman" w:cs="Times New Roman"/>
          <w:sz w:val="24"/>
          <w:szCs w:val="24"/>
        </w:rPr>
        <w:t>Параметры освещения и отражающие свойства материала задаются пользователем в диалоговом режиме.</w:t>
      </w:r>
    </w:p>
    <w:p w:rsidR="002E18DB" w:rsidRDefault="002E18DB" w:rsidP="002E18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</w:p>
    <w:p w:rsidR="002E18DB" w:rsidRPr="00737A77" w:rsidRDefault="002E18DB" w:rsidP="002E18DB">
      <w:pPr>
        <w:rPr>
          <w:rFonts w:ascii="Times New Roman" w:hAnsi="Times New Roman" w:cs="Times New Roman"/>
          <w:sz w:val="24"/>
          <w:szCs w:val="24"/>
        </w:rPr>
      </w:pPr>
      <w:r w:rsidRPr="00737A77">
        <w:rPr>
          <w:rFonts w:ascii="Times New Roman" w:hAnsi="Times New Roman" w:cs="Times New Roman"/>
          <w:sz w:val="24"/>
          <w:szCs w:val="24"/>
        </w:rPr>
        <w:t xml:space="preserve">Принцип </w:t>
      </w:r>
      <w:proofErr w:type="spellStart"/>
      <w:r w:rsidRPr="00737A77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737A77">
        <w:rPr>
          <w:rFonts w:ascii="Times New Roman" w:hAnsi="Times New Roman" w:cs="Times New Roman"/>
          <w:sz w:val="24"/>
          <w:szCs w:val="24"/>
        </w:rPr>
        <w:t xml:space="preserve"> примерно тот же, что и в прошлой работе, но есть генерация </w:t>
      </w:r>
      <w:r w:rsidR="00E5779F" w:rsidRPr="00737A77">
        <w:rPr>
          <w:rFonts w:ascii="Times New Roman" w:hAnsi="Times New Roman" w:cs="Times New Roman"/>
          <w:sz w:val="24"/>
          <w:szCs w:val="24"/>
        </w:rPr>
        <w:t xml:space="preserve">фигуры, т.е. создание вершин по спирали против часовой стрелки с самого нижнего уровня полусферы до верхнего полюса. Грани создаются так же на основе полученных вершин.  Освещение просчитывается через меру </w:t>
      </w:r>
      <w:proofErr w:type="spellStart"/>
      <w:r w:rsidR="00E5779F" w:rsidRPr="00737A77">
        <w:rPr>
          <w:rFonts w:ascii="Times New Roman" w:hAnsi="Times New Roman" w:cs="Times New Roman"/>
          <w:sz w:val="24"/>
          <w:szCs w:val="24"/>
        </w:rPr>
        <w:t>сонаправленности</w:t>
      </w:r>
      <w:proofErr w:type="spellEnd"/>
      <w:r w:rsidR="00E5779F" w:rsidRPr="00737A77">
        <w:rPr>
          <w:rFonts w:ascii="Times New Roman" w:hAnsi="Times New Roman" w:cs="Times New Roman"/>
          <w:sz w:val="24"/>
          <w:szCs w:val="24"/>
        </w:rPr>
        <w:t xml:space="preserve"> векторов  от середины грани до точки источника света и вектора нормали.</w:t>
      </w:r>
      <w:r w:rsidR="00737A77" w:rsidRPr="00737A77">
        <w:rPr>
          <w:rFonts w:ascii="Times New Roman" w:hAnsi="Times New Roman" w:cs="Times New Roman"/>
          <w:sz w:val="24"/>
          <w:szCs w:val="24"/>
        </w:rPr>
        <w:t xml:space="preserve"> Освещение меняется путём затемнения цвета заливки полигона.</w:t>
      </w:r>
    </w:p>
    <w:p w:rsidR="002E18DB" w:rsidRPr="002E18DB" w:rsidRDefault="002E18DB" w:rsidP="002E18DB">
      <w:pPr>
        <w:rPr>
          <w:rFonts w:ascii="Times New Roman" w:hAnsi="Times New Roman" w:cs="Times New Roman"/>
          <w:sz w:val="28"/>
          <w:szCs w:val="28"/>
        </w:rPr>
      </w:pPr>
      <w:r w:rsidRPr="002E18DB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b/>
          <w:sz w:val="28"/>
          <w:szCs w:val="28"/>
        </w:rPr>
        <w:t>.</w:t>
      </w:r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b/>
          <w:sz w:val="28"/>
          <w:szCs w:val="28"/>
        </w:rPr>
        <w:t>:</w:t>
      </w:r>
      <w:r w:rsidRPr="002E1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E18D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E18D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sz w:val="28"/>
          <w:szCs w:val="28"/>
        </w:rPr>
        <w:t>.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sz w:val="28"/>
          <w:szCs w:val="28"/>
        </w:rPr>
        <w:t>/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E18DB">
        <w:rPr>
          <w:rFonts w:ascii="Times New Roman" w:hAnsi="Times New Roman" w:cs="Times New Roman"/>
          <w:sz w:val="28"/>
          <w:szCs w:val="28"/>
        </w:rPr>
        <w:t>31415/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2E18DB">
        <w:rPr>
          <w:rFonts w:ascii="Times New Roman" w:hAnsi="Times New Roman" w:cs="Times New Roman"/>
          <w:sz w:val="28"/>
          <w:szCs w:val="28"/>
        </w:rPr>
        <w:t>_3</w:t>
      </w:r>
    </w:p>
    <w:p w:rsidR="002E18DB" w:rsidRPr="00737A77" w:rsidRDefault="002E18DB" w:rsidP="002E18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работы:</w:t>
      </w:r>
    </w:p>
    <w:p w:rsidR="002E18DB" w:rsidRPr="00737A77" w:rsidRDefault="00737A77" w:rsidP="002E18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2275" cy="3076392"/>
            <wp:effectExtent l="0" t="0" r="0" b="0"/>
            <wp:docPr id="5" name="Рисунок 5" descr="C:\Users\Schizo\Desktop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izo\Desktop\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2275" cy="3076392"/>
            <wp:effectExtent l="0" t="0" r="0" b="0"/>
            <wp:docPr id="6" name="Рисунок 6" descr="C:\Users\Schizo\Desktop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izo\Desktop\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DB" w:rsidRPr="002E18DB" w:rsidRDefault="002E18DB" w:rsidP="002E18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364476" w:rsidRPr="00737A77" w:rsidRDefault="00737A77">
      <w:pPr>
        <w:rPr>
          <w:rFonts w:ascii="Times New Roman" w:hAnsi="Times New Roman" w:cs="Times New Roman"/>
          <w:sz w:val="24"/>
          <w:szCs w:val="24"/>
        </w:rPr>
      </w:pPr>
      <w:r w:rsidRPr="00737A77">
        <w:rPr>
          <w:rFonts w:ascii="Times New Roman" w:hAnsi="Times New Roman" w:cs="Times New Roman"/>
          <w:sz w:val="24"/>
          <w:szCs w:val="24"/>
        </w:rPr>
        <w:t>Научился аппроксимировать гладкие фигуры, делать простое освещение и генерировать фигуры с необходимой точностью.</w:t>
      </w:r>
      <w:bookmarkStart w:id="0" w:name="_GoBack"/>
      <w:bookmarkEnd w:id="0"/>
    </w:p>
    <w:sectPr w:rsidR="00364476" w:rsidRPr="0073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2E18DB"/>
    <w:rsid w:val="00364476"/>
    <w:rsid w:val="00737A77"/>
    <w:rsid w:val="00A261C7"/>
    <w:rsid w:val="00A6010B"/>
    <w:rsid w:val="00CC0870"/>
    <w:rsid w:val="00E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3</cp:revision>
  <dcterms:created xsi:type="dcterms:W3CDTF">2020-12-03T07:21:00Z</dcterms:created>
  <dcterms:modified xsi:type="dcterms:W3CDTF">2020-12-03T09:24:00Z</dcterms:modified>
</cp:coreProperties>
</file>