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992aac2136e2a70b6fa1b2d4d128b254d5b0d7f"/>
    <w:p>
      <w:pPr>
        <w:pStyle w:val="Heading1"/>
      </w:pPr>
      <w:r>
        <w:t xml:space="preserve">Bilan de campagne de test : Eco Bliss Bath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Nom</w:t>
            </w:r>
          </w:p>
        </w:tc>
        <w:tc>
          <w:tcPr/>
          <w:p>
            <w:pPr>
              <w:pStyle w:val="Compact"/>
            </w:pPr>
            <w:r>
              <w:t xml:space="preserve">Fonction</w:t>
            </w:r>
          </w:p>
        </w:tc>
        <w:tc>
          <w:tcPr/>
          <w:p>
            <w:pPr>
              <w:pStyle w:val="Compact"/>
            </w:pPr>
            <w:r>
              <w:t xml:space="preserve">Version</w:t>
            </w:r>
          </w:p>
        </w:tc>
        <w:tc>
          <w:tcPr/>
          <w:p>
            <w:pPr>
              <w:pStyle w:val="Compact"/>
            </w:pPr>
            <w:r>
              <w:t xml:space="preserve">Date</w:t>
            </w:r>
          </w:p>
        </w:tc>
        <w:tc>
          <w:tcPr/>
          <w:p>
            <w:pPr>
              <w:pStyle w:val="Compact"/>
            </w:pPr>
            <w:r>
              <w:t xml:space="preserve">Signature</w:t>
            </w:r>
          </w:p>
        </w:tc>
      </w:tr>
      <w:tr>
        <w:tc>
          <w:tcPr/>
          <w:p>
            <w:pPr>
              <w:pStyle w:val="Compact"/>
            </w:pPr>
            <w:r>
              <w:t xml:space="preserve">Gaëtan Pruvot</w:t>
            </w:r>
          </w:p>
        </w:tc>
        <w:tc>
          <w:tcPr/>
          <w:p>
            <w:pPr>
              <w:pStyle w:val="Compact"/>
            </w:pPr>
            <w:r>
              <w:t xml:space="preserve">QA Engineer</w:t>
            </w:r>
          </w:p>
        </w:tc>
        <w:tc>
          <w:tcPr/>
          <w:p>
            <w:pPr>
              <w:pStyle w:val="Compact"/>
            </w:pPr>
            <w:r>
              <w:t xml:space="preserve">3.1</w:t>
            </w:r>
          </w:p>
        </w:tc>
        <w:tc>
          <w:tcPr/>
          <w:p>
            <w:pPr>
              <w:pStyle w:val="Compact"/>
            </w:pPr>
            <w:r>
              <w:t xml:space="preserve">13 août 2026</w:t>
            </w:r>
          </w:p>
        </w:tc>
        <w:tc>
          <w:tcPr/>
          <w:p>
            <w:pPr>
              <w:pStyle w:val="Compact"/>
            </w:pPr>
          </w:p>
        </w:tc>
      </w:tr>
    </w:tbl>
    <w:p>
      <w:r>
        <w:pict>
          <v:rect style="width:0;height:1.5pt" o:hralign="center" o:hrstd="t" o:hr="t"/>
        </w:pict>
      </w:r>
    </w:p>
    <w:bookmarkStart w:id="12" w:name="i-recommandations"/>
    <w:p>
      <w:pPr>
        <w:pStyle w:val="Heading2"/>
      </w:pPr>
      <w:r>
        <w:t xml:space="preserve">I. Recommandations</w:t>
      </w:r>
    </w:p>
    <w:bookmarkStart w:id="9" w:name="Xbd232fade076f88b13a99b48a631836c61c0af5"/>
    <w:p>
      <w:pPr>
        <w:pStyle w:val="Heading3"/>
      </w:pPr>
      <w:r>
        <w:t xml:space="preserve">Analyse des documents de Marie et de Fabio</w:t>
      </w:r>
    </w:p>
    <w:p>
      <w:pPr>
        <w:pStyle w:val="FirstParagraph"/>
      </w:pPr>
      <w:r>
        <w:rPr>
          <w:b/>
          <w:bCs/>
        </w:rPr>
        <w:t xml:space="preserve">Est-ce que tout a été testé par Marie ?</w:t>
      </w:r>
    </w:p>
    <w:p>
      <w:pPr>
        <w:pStyle w:val="BodyText"/>
      </w:pPr>
      <w:r>
        <w:t xml:space="preserve">Non. Marie a couvert les parcours critiques : navigation, connexion, inscription, catalogue, panier, commande, avis, XSS, et l'API via Swagger et Postman. Restent hors périmètre :</w:t>
      </w:r>
    </w:p>
    <w:p>
      <w:pPr>
        <w:pStyle w:val="Compact"/>
        <w:numPr>
          <w:ilvl w:val="0"/>
          <w:numId w:val="1001"/>
        </w:numPr>
      </w:pPr>
      <w:r>
        <w:t xml:space="preserve">les tests multi-navigateurs systématiques ;</w:t>
      </w:r>
    </w:p>
    <w:p>
      <w:pPr>
        <w:pStyle w:val="Compact"/>
        <w:numPr>
          <w:ilvl w:val="0"/>
          <w:numId w:val="1001"/>
        </w:numPr>
      </w:pPr>
      <w:r>
        <w:t xml:space="preserve">les tests de charge et de performance ;</w:t>
      </w:r>
    </w:p>
    <w:p>
      <w:pPr>
        <w:pStyle w:val="Compact"/>
        <w:numPr>
          <w:ilvl w:val="0"/>
          <w:numId w:val="1001"/>
        </w:numPr>
      </w:pPr>
      <w:r>
        <w:t xml:space="preserve">l'accessibilité ;</w:t>
      </w:r>
    </w:p>
    <w:p>
      <w:pPr>
        <w:pStyle w:val="Compact"/>
        <w:numPr>
          <w:ilvl w:val="0"/>
          <w:numId w:val="1001"/>
        </w:numPr>
      </w:pPr>
      <w:r>
        <w:t xml:space="preserve">une campagne de régression rejouable à chaque livraison.</w:t>
      </w:r>
    </w:p>
    <w:p>
      <w:pPr>
        <w:pStyle w:val="FirstParagraph"/>
      </w:pPr>
      <w:r>
        <w:t xml:space="preserve">Marie a posé les bases et signalé les zones à risque (panier, stock, XSS). Elle n'a pas industrialisé la régression, ce qui est précisément l'objet de cette campagne.</w:t>
      </w:r>
    </w:p>
    <w:p>
      <w:pPr>
        <w:pStyle w:val="BodyText"/>
      </w:pPr>
      <w:r>
        <w:t xml:space="preserve">Deux points de son bilan méritent d'être requalifiés :</w:t>
      </w:r>
    </w:p>
    <w:p>
      <w:pPr>
        <w:pStyle w:val="Compact"/>
        <w:numPr>
          <w:ilvl w:val="0"/>
          <w:numId w:val="1002"/>
        </w:numPr>
      </w:pPr>
      <w:r>
        <w:rPr>
          <w:b/>
          <w:bCs/>
        </w:rPr>
        <w:t xml:space="preserve">401 au lieu de 403 sur</w:t>
      </w:r>
      <w:r>
        <w:rPr>
          <w:b/>
          <w:bCs/>
        </w:rPr>
        <w:t xml:space="preserve"> </w:t>
      </w:r>
      <w:r>
        <w:rPr>
          <w:rStyle w:val="VerbatimChar"/>
          <w:b/>
          <w:bCs/>
        </w:rPr>
        <w:t xml:space="preserve">GET /orders</w:t>
      </w:r>
      <w:r>
        <w:rPr>
          <w:b/>
          <w:bCs/>
        </w:rPr>
        <w:t xml:space="preserve"> </w:t>
      </w:r>
      <w:r>
        <w:rPr>
          <w:b/>
          <w:bCs/>
        </w:rPr>
        <w:t xml:space="preserve">sans authentification.</w:t>
      </w:r>
      <w:r>
        <w:t xml:space="preserve"> </w:t>
      </w:r>
      <w:r>
        <w:t xml:space="preserve">Ce n'est pas une anomalie. Le 401 signale un utilisateur non authentifié, le 403 un utilisateur authentifié sans les droits. La réponse de l'application est conforme. Le test</w:t>
      </w:r>
      <w:r>
        <w:t xml:space="preserve"> </w:t>
      </w:r>
      <w:r>
        <w:rPr>
          <w:rStyle w:val="VerbatimChar"/>
        </w:rPr>
        <w:t xml:space="preserve">api-2-orders-sans-token</w:t>
      </w:r>
      <w:r>
        <w:t xml:space="preserve"> </w:t>
      </w:r>
      <w:r>
        <w:t xml:space="preserve">asserte donc 401.</w:t>
      </w:r>
    </w:p>
    <w:p>
      <w:pPr>
        <w:pStyle w:val="Compact"/>
        <w:numPr>
          <w:ilvl w:val="0"/>
          <w:numId w:val="1002"/>
        </w:numPr>
      </w:pPr>
      <w:r>
        <w:rPr>
          <w:rStyle w:val="VerbatimChar"/>
          <w:b/>
          <w:bCs/>
        </w:rPr>
        <w:t xml:space="preserve">PUT</w:t>
      </w:r>
      <w:r>
        <w:rPr>
          <w:b/>
          <w:bCs/>
        </w:rPr>
        <w:t xml:space="preserve"> </w:t>
      </w:r>
      <w:r>
        <w:rPr>
          <w:b/>
          <w:bCs/>
        </w:rPr>
        <w:t xml:space="preserve">au lieu de</w:t>
      </w:r>
      <w:r>
        <w:rPr>
          <w:b/>
          <w:bCs/>
        </w:rPr>
        <w:t xml:space="preserve"> </w:t>
      </w:r>
      <w:r>
        <w:rPr>
          <w:rStyle w:val="VerbatimChar"/>
          <w:b/>
          <w:bCs/>
        </w:rPr>
        <w:t xml:space="preserve">POST</w:t>
      </w:r>
      <w:r>
        <w:rPr>
          <w:b/>
          <w:bCs/>
        </w:rPr>
        <w:t xml:space="preserve"> </w:t>
      </w:r>
      <w:r>
        <w:rPr>
          <w:b/>
          <w:bCs/>
        </w:rPr>
        <w:t xml:space="preserve">sur</w:t>
      </w:r>
      <w:r>
        <w:rPr>
          <w:b/>
          <w:bCs/>
        </w:rPr>
        <w:t xml:space="preserve"> </w:t>
      </w:r>
      <w:r>
        <w:rPr>
          <w:rStyle w:val="VerbatimChar"/>
          <w:b/>
          <w:bCs/>
        </w:rPr>
        <w:t xml:space="preserve">/orders/add</w:t>
      </w:r>
      <w:r>
        <w:rPr>
          <w:b/>
          <w:bCs/>
        </w:rPr>
        <w:t xml:space="preserve">.</w:t>
      </w:r>
      <w:r>
        <w:t xml:space="preserve"> </w:t>
      </w:r>
      <w:r>
        <w:t xml:space="preserve">Écart de conception REST réel, mais sans effet sur le comportement métier. Il est signalé ici, sans test dédié.</w:t>
      </w:r>
    </w:p>
    <w:p>
      <w:pPr>
        <w:pStyle w:val="FirstParagraph"/>
      </w:pPr>
      <w:r>
        <w:rPr>
          <w:b/>
          <w:bCs/>
        </w:rPr>
        <w:t xml:space="preserve">Est-ce que je suis d'accord avec Fabio ?</w:t>
      </w:r>
    </w:p>
    <w:p>
      <w:pPr>
        <w:pStyle w:val="BodyText"/>
      </w:pPr>
      <w:r>
        <w:t xml:space="preserve">Oui. API, smoke et XSS sont les bons piliers :</w:t>
      </w:r>
    </w:p>
    <w:p>
      <w:pPr>
        <w:pStyle w:val="Compact"/>
        <w:numPr>
          <w:ilvl w:val="0"/>
          <w:numId w:val="1003"/>
        </w:numPr>
      </w:pPr>
      <w:r>
        <w:t xml:space="preserve">l'API contrôle le back-end sans dépendre de l'affichage, donc rapidement et de façon stable ;</w:t>
      </w:r>
    </w:p>
    <w:p>
      <w:pPr>
        <w:pStyle w:val="Compact"/>
        <w:numPr>
          <w:ilvl w:val="0"/>
          <w:numId w:val="1003"/>
        </w:numPr>
      </w:pPr>
      <w:r>
        <w:t xml:space="preserve">les smoke tests répondent en quelques secondes à « le site est-il utilisable après déploiement ? » ;</w:t>
      </w:r>
    </w:p>
    <w:p>
      <w:pPr>
        <w:pStyle w:val="Compact"/>
        <w:numPr>
          <w:ilvl w:val="0"/>
          <w:numId w:val="1003"/>
        </w:numPr>
      </w:pPr>
      <w:r>
        <w:t xml:space="preserve">le XSS de l'espace avis est une faille déjà identifiée par Marie, à surveiller en continu.</w:t>
      </w:r>
    </w:p>
    <w:p>
      <w:pPr>
        <w:pStyle w:val="FirstParagraph"/>
      </w:pPr>
      <w:r>
        <w:t xml:space="preserve">Je n'ajoute aucune catégorie obligatoire. L'inscription et le tunnel de commande complet restent utiles mais hors budget.</w:t>
      </w:r>
    </w:p>
    <w:p>
      <w:pPr>
        <w:pStyle w:val="BodyText"/>
      </w:pPr>
      <w:r>
        <w:rPr>
          <w:b/>
          <w:bCs/>
        </w:rPr>
        <w:t xml:space="preserve">Quels sont les tests les plus critiques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Eco Bliss Bath</w:t>
            </w:r>
          </w:p>
        </w:tc>
      </w:tr>
      <w:tr>
        <w:tc>
          <w:tcPr/>
          <w:p>
            <w:pPr>
              <w:pStyle w:val="Compact"/>
            </w:pPr>
            <w:r>
              <w:t xml:space="preserve">Fréquence</w:t>
            </w:r>
          </w:p>
        </w:tc>
        <w:tc>
          <w:tcPr/>
          <w:p>
            <w:pPr>
              <w:pStyle w:val="Compact"/>
            </w:pPr>
            <w:r>
              <w:t xml:space="preserve">Connexion et accès au panier reviennent à chaque achat, tout comme</w:t>
            </w:r>
            <w:r>
              <w:t xml:space="preserve"> </w:t>
            </w:r>
            <w:r>
              <w:rPr>
                <w:rStyle w:val="VerbatimChar"/>
              </w:rPr>
              <w:t xml:space="preserve">POST /login</w:t>
            </w:r>
            <w:r>
              <w:t xml:space="preserve"> </w:t>
            </w:r>
            <w:r>
              <w:t xml:space="preserve">et</w:t>
            </w:r>
            <w:r>
              <w:t xml:space="preserve"> </w:t>
            </w:r>
            <w:r>
              <w:rPr>
                <w:rStyle w:val="VerbatimChar"/>
              </w:rPr>
              <w:t xml:space="preserve">GET /orders</w:t>
            </w:r>
            <w:r>
              <w:t xml:space="preserve">.</w:t>
            </w:r>
          </w:p>
        </w:tc>
      </w:tr>
      <w:tr>
        <w:tc>
          <w:tcPr/>
          <w:p>
            <w:pPr>
              <w:pStyle w:val="Compact"/>
            </w:pPr>
            <w:r>
              <w:t xml:space="preserve">Criticité</w:t>
            </w:r>
          </w:p>
        </w:tc>
        <w:tc>
          <w:tcPr/>
          <w:p>
            <w:pPr>
              <w:pStyle w:val="Compact"/>
            </w:pPr>
            <w:r>
              <w:t xml:space="preserve">Panier : impact financier. XSS : sécurité et image. Connexion : bloquant pour tout le reste.</w:t>
            </w:r>
          </w:p>
        </w:tc>
      </w:tr>
      <w:tr>
        <w:tc>
          <w:tcPr/>
          <w:p>
            <w:pPr>
              <w:pStyle w:val="Compact"/>
            </w:pPr>
            <w:r>
              <w:t xml:space="preserve">Couverture</w:t>
            </w:r>
          </w:p>
        </w:tc>
        <w:tc>
          <w:tcPr/>
          <w:p>
            <w:pPr>
              <w:pStyle w:val="Compact"/>
            </w:pPr>
            <w:r>
              <w:t xml:space="preserve">Les smoke tests balaient plusieurs pages en quelques secondes. Les tests API ne dépendent pas du navigateur.</w:t>
            </w:r>
          </w:p>
        </w:tc>
      </w:tr>
      <w:tr>
        <w:tc>
          <w:tcPr/>
          <w:p>
            <w:pPr>
              <w:pStyle w:val="Compact"/>
            </w:pPr>
            <w:r>
              <w:t xml:space="preserve">Complexité</w:t>
            </w:r>
          </w:p>
        </w:tc>
        <w:tc>
          <w:tcPr/>
          <w:p>
            <w:pPr>
              <w:pStyle w:val="Compact"/>
            </w:pPr>
            <w:r>
              <w:t xml:space="preserve">Connexion et smoke : simples, les</w:t>
            </w:r>
            <w:r>
              <w:t xml:space="preserve"> </w:t>
            </w:r>
            <w:r>
              <w:rPr>
                <w:rStyle w:val="VerbatimChar"/>
              </w:rPr>
              <w:t xml:space="preserve">data-cy</w:t>
            </w:r>
            <w:r>
              <w:t xml:space="preserve"> </w:t>
            </w:r>
            <w:r>
              <w:t xml:space="preserve">sont en place. Panier : moyen (authentification et état). Commande complète : trop lourde pour ce budget.</w:t>
            </w:r>
          </w:p>
        </w:tc>
      </w:tr>
    </w:tbl>
    <w:p>
      <w:pPr>
        <w:pStyle w:val="BodyText"/>
      </w:pPr>
      <w:r>
        <w:rPr>
          <w:b/>
          <w:bCs/>
        </w:rPr>
        <w:t xml:space="preserve">Y a-t-il des tests répétitifs ?</w:t>
      </w:r>
    </w:p>
    <w:p>
      <w:pPr>
        <w:pStyle w:val="BodyText"/>
      </w:pPr>
      <w:r>
        <w:t xml:space="preserve">Oui : connexion d'un compte valide, liens de navigation,</w:t>
      </w:r>
      <w:r>
        <w:t xml:space="preserve"> </w:t>
      </w:r>
      <w:r>
        <w:rPr>
          <w:rStyle w:val="VerbatimChar"/>
        </w:rPr>
        <w:t xml:space="preserve">POST /login</w:t>
      </w:r>
      <w:r>
        <w:t xml:space="preserve">,</w:t>
      </w:r>
      <w:r>
        <w:t xml:space="preserve"> </w:t>
      </w:r>
      <w:r>
        <w:rPr>
          <w:rStyle w:val="VerbatimChar"/>
        </w:rPr>
        <w:t xml:space="preserve">GET /orders</w:t>
      </w:r>
      <w:r>
        <w:t xml:space="preserve">, accès au panier avec et sans authentification, ajout d'un produit. Ce sont les premiers candidats à l'automatisation.</w:t>
      </w:r>
    </w:p>
    <w:p>
      <w:pPr>
        <w:pStyle w:val="BodyText"/>
      </w:pPr>
      <w:r>
        <w:rPr>
          <w:b/>
          <w:bCs/>
        </w:rPr>
        <w:t xml:space="preserve">Y a-t-il des tests complexes ?</w:t>
      </w:r>
    </w:p>
    <w:p>
      <w:pPr>
        <w:pStyle w:val="BodyText"/>
      </w:pPr>
      <w:r>
        <w:t xml:space="preserve">Oui : parcours de commande complet, modification de quantité avec délai côté front, XSS à la fois côté API et côté rendu, gestion des stocks négatifs. Ils sont traités en priorité par l'API, ou reportés.</w:t>
      </w:r>
    </w:p>
    <w:bookmarkEnd w:id="9"/>
    <w:bookmarkStart w:id="10" w:name="a-tests-à-automatiser"/>
    <w:p>
      <w:pPr>
        <w:pStyle w:val="Heading3"/>
      </w:pPr>
      <w:r>
        <w:t xml:space="preserve">A. Tests à automatiser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Catégorie</w:t>
            </w:r>
          </w:p>
        </w:tc>
        <w:tc>
          <w:tcPr/>
          <w:p>
            <w:pPr>
              <w:pStyle w:val="Compact"/>
            </w:pPr>
            <w:r>
              <w:t xml:space="preserve">Décision</w:t>
            </w:r>
          </w:p>
        </w:tc>
        <w:tc>
          <w:tcPr/>
          <w:p>
            <w:pPr>
              <w:pStyle w:val="Compact"/>
            </w:pPr>
            <w:r>
              <w:t xml:space="preserve">Justification</w:t>
            </w:r>
          </w:p>
        </w:tc>
      </w:tr>
      <w:tr>
        <w:tc>
          <w:tcPr/>
          <w:p>
            <w:pPr>
              <w:pStyle w:val="Compact"/>
            </w:pPr>
            <w:r>
              <w:t xml:space="preserve">1</w:t>
            </w:r>
          </w:p>
        </w:tc>
        <w:tc>
          <w:tcPr/>
          <w:p>
            <w:pPr>
              <w:pStyle w:val="Compact"/>
            </w:pPr>
            <w:r>
              <w:t xml:space="preserve">Tests API</w:t>
            </w:r>
          </w:p>
        </w:tc>
        <w:tc>
          <w:tcPr/>
          <w:p>
            <w:pPr>
              <w:pStyle w:val="Compact"/>
            </w:pPr>
            <w:r>
              <w:t xml:space="preserve">Automatiser (obligatoire)</w:t>
            </w:r>
          </w:p>
        </w:tc>
        <w:tc>
          <w:tcPr/>
          <w:p>
            <w:pPr>
              <w:pStyle w:val="Compact"/>
            </w:pPr>
            <w:r>
              <w:t xml:space="preserve">Rapides, stables, indépendants de l'interface</w:t>
            </w:r>
          </w:p>
        </w:tc>
      </w:tr>
      <w:tr>
        <w:tc>
          <w:tcPr/>
          <w:p>
            <w:pPr>
              <w:pStyle w:val="Compact"/>
            </w:pPr>
            <w:r>
              <w:t xml:space="preserve">2</w:t>
            </w:r>
          </w:p>
        </w:tc>
        <w:tc>
          <w:tcPr/>
          <w:p>
            <w:pPr>
              <w:pStyle w:val="Compact"/>
            </w:pPr>
            <w:r>
              <w:t xml:space="preserve">Smoke tests</w:t>
            </w:r>
          </w:p>
        </w:tc>
        <w:tc>
          <w:tcPr/>
          <w:p>
            <w:pPr>
              <w:pStyle w:val="Compact"/>
            </w:pPr>
            <w:r>
              <w:t xml:space="preserve">Automatiser (obligatoire)</w:t>
            </w:r>
          </w:p>
        </w:tc>
        <w:tc>
          <w:tcPr/>
          <w:p>
            <w:pPr>
              <w:pStyle w:val="Compact"/>
            </w:pPr>
            <w:r>
              <w:t xml:space="preserve">Filet de sécurité après déploiement</w:t>
            </w:r>
          </w:p>
        </w:tc>
      </w:tr>
      <w:tr>
        <w:tc>
          <w:tcPr/>
          <w:p>
            <w:pPr>
              <w:pStyle w:val="Compact"/>
            </w:pPr>
            <w:r>
              <w:t xml:space="preserve">3</w:t>
            </w:r>
          </w:p>
        </w:tc>
        <w:tc>
          <w:tcPr/>
          <w:p>
            <w:pPr>
              <w:pStyle w:val="Compact"/>
            </w:pPr>
            <w:r>
              <w:t xml:space="preserve">XSS avis</w:t>
            </w:r>
          </w:p>
        </w:tc>
        <w:tc>
          <w:tcPr/>
          <w:p>
            <w:pPr>
              <w:pStyle w:val="Compact"/>
            </w:pPr>
            <w:r>
              <w:t xml:space="preserve">Automatiser (obligatoire)</w:t>
            </w:r>
          </w:p>
        </w:tc>
        <w:tc>
          <w:tcPr/>
          <w:p>
            <w:pPr>
              <w:pStyle w:val="Compact"/>
            </w:pPr>
            <w:r>
              <w:t xml:space="preserve">Sécurité, faille déjà identifiée</w:t>
            </w:r>
          </w:p>
        </w:tc>
      </w:tr>
      <w:tr>
        <w:tc>
          <w:tcPr/>
          <w:p>
            <w:pPr>
              <w:pStyle w:val="Compact"/>
            </w:pPr>
            <w:r>
              <w:t xml:space="preserve">4</w:t>
            </w:r>
          </w:p>
        </w:tc>
        <w:tc>
          <w:tcPr/>
          <w:p>
            <w:pPr>
              <w:pStyle w:val="Compact"/>
            </w:pPr>
            <w:r>
              <w:t xml:space="preserve">Connexion</w:t>
            </w:r>
          </w:p>
        </w:tc>
        <w:tc>
          <w:tcPr/>
          <w:p>
            <w:pPr>
              <w:pStyle w:val="Compact"/>
            </w:pPr>
            <w:r>
              <w:t xml:space="preserve">Automatiser (1/2)</w:t>
            </w:r>
          </w:p>
        </w:tc>
        <w:tc>
          <w:tcPr/>
          <w:p>
            <w:pPr>
              <w:pStyle w:val="Compact"/>
            </w:pPr>
            <w:r>
              <w:t xml:space="preserve">Très fréquent, point d'entrée des parcours authentifiés, simple à scripter</w:t>
            </w:r>
          </w:p>
        </w:tc>
      </w:tr>
      <w:tr>
        <w:tc>
          <w:tcPr/>
          <w:p>
            <w:pPr>
              <w:pStyle w:val="Compact"/>
            </w:pPr>
            <w:r>
              <w:t xml:space="preserve">5</w:t>
            </w:r>
          </w:p>
        </w:tc>
        <w:tc>
          <w:tcPr/>
          <w:p>
            <w:pPr>
              <w:pStyle w:val="Compact"/>
            </w:pPr>
            <w:r>
              <w:t xml:space="preserve">Panier</w:t>
            </w:r>
          </w:p>
        </w:tc>
        <w:tc>
          <w:tcPr/>
          <w:p>
            <w:pPr>
              <w:pStyle w:val="Compact"/>
            </w:pPr>
            <w:r>
              <w:t xml:space="preserve">Automatiser (2/2)</w:t>
            </w:r>
          </w:p>
        </w:tc>
        <w:tc>
          <w:tcPr/>
          <w:p>
            <w:pPr>
              <w:pStyle w:val="Compact"/>
            </w:pPr>
            <w:r>
              <w:t xml:space="preserve">Impact financier direct, zone à anomalies (stock)</w:t>
            </w:r>
          </w:p>
        </w:tc>
      </w:tr>
      <w:tr>
        <w:tc>
          <w:tcPr/>
          <w:p>
            <w:pPr>
              <w:pStyle w:val="Compact"/>
            </w:pPr>
            <w:r>
              <w:t xml:space="preserve">6</w:t>
            </w:r>
          </w:p>
        </w:tc>
        <w:tc>
          <w:tcPr/>
          <w:p>
            <w:pPr>
              <w:pStyle w:val="Compact"/>
            </w:pPr>
            <w:r>
              <w:t xml:space="preserve">Affichage des produits</w:t>
            </w:r>
          </w:p>
        </w:tc>
        <w:tc>
          <w:tcPr/>
          <w:p>
            <w:pPr>
              <w:pStyle w:val="Compact"/>
            </w:pPr>
            <w:r>
              <w:t xml:space="preserve">Reporter</w:t>
            </w:r>
          </w:p>
        </w:tc>
        <w:tc>
          <w:tcPr/>
          <w:p>
            <w:pPr>
              <w:pStyle w:val="Compact"/>
            </w:pPr>
            <w:r>
              <w:t xml:space="preserve">Déjà couvert par les smoke tests et</w:t>
            </w:r>
            <w:r>
              <w:t xml:space="preserve"> </w:t>
            </w:r>
            <w:r>
              <w:rPr>
                <w:rStyle w:val="VerbatimChar"/>
              </w:rPr>
              <w:t xml:space="preserve">GET /products</w:t>
            </w:r>
          </w:p>
        </w:tc>
      </w:tr>
    </w:tbl>
    <w:p>
      <w:pPr>
        <w:pStyle w:val="BodyText"/>
      </w:pPr>
      <w:r>
        <w:t xml:space="preserve">Les deux scénarios fonctionnels retenus sont donc</w:t>
      </w:r>
      <w:r>
        <w:t xml:space="preserve"> </w:t>
      </w:r>
      <w:r>
        <w:rPr>
          <w:b/>
          <w:bCs/>
        </w:rPr>
        <w:t xml:space="preserve">la connexion</w:t>
      </w:r>
      <w:r>
        <w:t xml:space="preserve"> </w:t>
      </w:r>
      <w:r>
        <w:t xml:space="preserve">et</w:t>
      </w:r>
      <w:r>
        <w:t xml:space="preserve"> </w:t>
      </w:r>
      <w:r>
        <w:rPr>
          <w:b/>
          <w:bCs/>
        </w:rPr>
        <w:t xml:space="preserve">le panier</w:t>
      </w:r>
      <w:r>
        <w:t xml:space="preserve">. L'affichage catalogue reste important, mais avec deux scénarios seulement, le risque métier est plus élevé sur la connexion et le panier.</w:t>
      </w:r>
    </w:p>
    <w:bookmarkEnd w:id="10"/>
    <w:bookmarkStart w:id="11" w:name="b-préconisations-pour-la-suite"/>
    <w:p>
      <w:pPr>
        <w:pStyle w:val="Heading3"/>
      </w:pPr>
      <w:r>
        <w:t xml:space="preserve">B. Préconisations pour la suite</w:t>
      </w:r>
    </w:p>
    <w:p>
      <w:pPr>
        <w:pStyle w:val="FirstParagraph"/>
      </w:pPr>
      <w:r>
        <w:t xml:space="preserve">Quand le budget le permettra, dans cet ordre :</w:t>
      </w:r>
    </w:p>
    <w:p>
      <w:pPr>
        <w:pStyle w:val="Compact"/>
        <w:numPr>
          <w:ilvl w:val="0"/>
          <w:numId w:val="1004"/>
        </w:numPr>
      </w:pPr>
      <w:r>
        <w:t xml:space="preserve">Affichage détaillé des produits, si un E2E plus poussé que le smoke est souhaité</w:t>
      </w:r>
    </w:p>
    <w:p>
      <w:pPr>
        <w:pStyle w:val="Compact"/>
        <w:numPr>
          <w:ilvl w:val="0"/>
          <w:numId w:val="1004"/>
        </w:numPr>
      </w:pPr>
      <w:r>
        <w:t xml:space="preserve">Inscription : données uniques et nettoyage de compte</w:t>
      </w:r>
    </w:p>
    <w:p>
      <w:pPr>
        <w:pStyle w:val="Compact"/>
        <w:numPr>
          <w:ilvl w:val="0"/>
          <w:numId w:val="1004"/>
        </w:numPr>
      </w:pPr>
      <w:r>
        <w:t xml:space="preserve">Validation de commande complète</w:t>
      </w:r>
    </w:p>
    <w:p>
      <w:pPr>
        <w:pStyle w:val="Compact"/>
        <w:numPr>
          <w:ilvl w:val="0"/>
          <w:numId w:val="1004"/>
        </w:numPr>
      </w:pPr>
      <w:r>
        <w:t xml:space="preserve">Modification de quantité et suppression d'une ligne du panier</w:t>
      </w:r>
    </w:p>
    <w:p>
      <w:pPr>
        <w:pStyle w:val="Compact"/>
        <w:numPr>
          <w:ilvl w:val="0"/>
          <w:numId w:val="1004"/>
        </w:numPr>
      </w:pPr>
      <w:r>
        <w:t xml:space="preserve">Exécution de la campagne en intégration continue à chaque merge</w:t>
      </w:r>
    </w:p>
    <w:p>
      <w:pPr>
        <w:pStyle w:val="Compact"/>
        <w:numPr>
          <w:ilvl w:val="0"/>
          <w:numId w:val="1004"/>
        </w:numPr>
      </w:pPr>
      <w:r>
        <w:t xml:space="preserve">Généralisation multi-navigateurs (Chrome, Firefox, Edge)</w:t>
      </w:r>
    </w:p>
    <w:p>
      <w:pPr>
        <w:pStyle w:val="FirstParagraph"/>
      </w:pPr>
      <w:r>
        <w:t xml:space="preserve">Les tests exploratoires, d'UX et visuels restent manuels.</w:t>
      </w:r>
    </w:p>
    <w:p>
      <w:r>
        <w:pict>
          <v:rect style="width:0;height:1.5pt" o:hralign="center" o:hrstd="t" o:hr="t"/>
        </w:pict>
      </w:r>
    </w:p>
    <w:bookmarkEnd w:id="11"/>
    <w:bookmarkEnd w:id="12"/>
    <w:bookmarkStart w:id="22" w:name="ii-tests-automatisés"/>
    <w:p>
      <w:pPr>
        <w:pStyle w:val="Heading2"/>
      </w:pPr>
      <w:r>
        <w:t xml:space="preserve">II. Tests automatisés</w:t>
      </w:r>
    </w:p>
    <w:bookmarkStart w:id="14" w:name="contexte"/>
    <w:p>
      <w:pPr>
        <w:pStyle w:val="Heading3"/>
      </w:pPr>
      <w:r>
        <w:t xml:space="preserve">Contexte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Détail</w:t>
            </w:r>
          </w:p>
        </w:tc>
      </w:tr>
      <w:tr>
        <w:tc>
          <w:tcPr/>
          <w:p>
            <w:pPr>
              <w:pStyle w:val="Compact"/>
            </w:pPr>
            <w:r>
              <w:t xml:space="preserve">Projet</w:t>
            </w:r>
          </w:p>
        </w:tc>
        <w:tc>
          <w:tcPr/>
          <w:p>
            <w:pPr>
              <w:pStyle w:val="Compact"/>
            </w:pPr>
            <w:r>
              <w:t xml:space="preserve">Eco Bliss Bath V2, première mise en production</w:t>
            </w:r>
          </w:p>
        </w:tc>
      </w:tr>
      <w:tr>
        <w:tc>
          <w:tcPr/>
          <w:p>
            <w:pPr>
              <w:pStyle w:val="Compact"/>
            </w:pPr>
            <w:r>
              <w:t xml:space="preserve">Type de tests</w:t>
            </w:r>
          </w:p>
        </w:tc>
        <w:tc>
          <w:tcPr/>
          <w:p>
            <w:pPr>
              <w:pStyle w:val="Compact"/>
            </w:pPr>
            <w:r>
              <w:t xml:space="preserve">Automatisés, end-to-end et API, avec Cypress 15.18.0 (JavaScript)</w:t>
            </w:r>
          </w:p>
        </w:tc>
      </w:tr>
      <w:tr>
        <w:tc>
          <w:tcPr/>
          <w:p>
            <w:pPr>
              <w:pStyle w:val="Compact"/>
            </w:pPr>
            <w:r>
              <w:t xml:space="preserve">Équipe</w:t>
            </w:r>
          </w:p>
        </w:tc>
        <w:tc>
          <w:tcPr/>
          <w:p>
            <w:pPr>
              <w:pStyle w:val="Compact"/>
            </w:pPr>
            <w:r>
              <w:t xml:space="preserve">1 QA Engineer (automatisation) ; campagne manuelle initiale par Marie</w:t>
            </w:r>
          </w:p>
        </w:tc>
      </w:tr>
      <w:tr>
        <w:tc>
          <w:tcPr/>
          <w:p>
            <w:pPr>
              <w:pStyle w:val="Compact"/>
            </w:pPr>
            <w:r>
              <w:t xml:space="preserve">Environnement</w:t>
            </w:r>
          </w:p>
        </w:tc>
        <w:tc>
          <w:tcPr/>
          <w:p>
            <w:pPr>
              <w:pStyle w:val="Compact"/>
            </w:pPr>
            <w:r>
              <w:t xml:space="preserve">Front Angular 13 sur</w:t>
            </w:r>
            <w:r>
              <w:t xml:space="preserve"> </w:t>
            </w:r>
            <w:r>
              <w:rPr>
                <w:rStyle w:val="VerbatimChar"/>
              </w:rPr>
              <w:t xml:space="preserve">localhost:4200</w:t>
            </w:r>
            <w:r>
              <w:t xml:space="preserve">, API Symfony 6.2 et MariaDB 11.7 via Docker sur</w:t>
            </w:r>
            <w:r>
              <w:t xml:space="preserve"> </w:t>
            </w:r>
            <w:r>
              <w:rPr>
                <w:rStyle w:val="VerbatimChar"/>
              </w:rPr>
              <w:t xml:space="preserve">localhost:8081</w:t>
            </w:r>
          </w:p>
        </w:tc>
      </w:tr>
      <w:tr>
        <w:tc>
          <w:tcPr/>
          <w:p>
            <w:pPr>
              <w:pStyle w:val="Compact"/>
            </w:pPr>
            <w:r>
              <w:t xml:space="preserve">Navigateur</w:t>
            </w:r>
          </w:p>
        </w:tc>
        <w:tc>
          <w:tcPr/>
          <w:p>
            <w:pPr>
              <w:pStyle w:val="Compact"/>
            </w:pPr>
            <w:r>
              <w:t xml:space="preserve">Electron (Chromium) en</w:t>
            </w:r>
            <w:r>
              <w:t xml:space="preserve"> </w:t>
            </w:r>
            <w:r>
              <w:rPr>
                <w:rStyle w:val="VerbatimChar"/>
              </w:rPr>
              <w:t xml:space="preserve">cypress run</w:t>
            </w:r>
          </w:p>
        </w:tc>
      </w:tr>
      <w:tr>
        <w:tc>
          <w:tcPr/>
          <w:p>
            <w:pPr>
              <w:pStyle w:val="Compact"/>
            </w:pPr>
            <w:r>
              <w:t xml:space="preserve">Dépôt</w:t>
            </w:r>
          </w:p>
        </w:tc>
        <w:tc>
          <w:tcPr/>
          <w:p>
            <w:pPr>
              <w:pStyle w:val="Compact"/>
            </w:pPr>
            <w:hyperlink r:id="rId13">
              <w:r>
                <w:rPr>
                  <w:rStyle w:val="Hyperlink"/>
                </w:rPr>
                <w:t xml:space="preserve">https://github.com/GP-OCR/Eco-Bliss-Bath</w:t>
              </w:r>
            </w:hyperlink>
          </w:p>
        </w:tc>
      </w:tr>
      <w:tr>
        <w:tc>
          <w:tcPr/>
          <w:p>
            <w:pPr>
              <w:pStyle w:val="Compact"/>
            </w:pPr>
            <w:r>
              <w:t xml:space="preserve">Rapport</w:t>
            </w:r>
          </w:p>
        </w:tc>
        <w:tc>
          <w:tcPr/>
          <w:p>
            <w:pPr>
              <w:pStyle w:val="Compact"/>
            </w:pPr>
            <w:r>
              <w:rPr>
                <w:rStyle w:val="VerbatimChar"/>
              </w:rPr>
              <w:t xml:space="preserve">cypress/reports/index.html</w:t>
            </w:r>
            <w:r>
              <w:t xml:space="preserve"> </w:t>
            </w:r>
            <w:r>
              <w:t xml:space="preserve">(mochawesome fusionné)</w:t>
            </w:r>
          </w:p>
        </w:tc>
      </w:tr>
    </w:tbl>
    <w:p>
      <w:pPr>
        <w:pStyle w:val="BodyText"/>
      </w:pPr>
      <w:r>
        <w:t xml:space="preserve">L'application n'a été modifiée à aucun moment : les anomalies sont documentées, pas corrigées.</w:t>
      </w:r>
    </w:p>
    <w:bookmarkEnd w:id="14"/>
    <w:bookmarkStart w:id="15" w:name="objectifs"/>
    <w:p>
      <w:pPr>
        <w:pStyle w:val="Heading3"/>
      </w:pPr>
      <w:r>
        <w:t xml:space="preserve">Objectifs</w:t>
      </w:r>
    </w:p>
    <w:p>
      <w:pPr>
        <w:pStyle w:val="FirstParagraph"/>
      </w:pPr>
      <w:r>
        <w:t xml:space="preserve">Objectif principal : automatiser les tests critiques pour garantir la non-régression du parcours d'achat à chaque livraison.</w:t>
      </w:r>
    </w:p>
    <w:p>
      <w:pPr>
        <w:pStyle w:val="BodyText"/>
      </w:pPr>
      <w:r>
        <w:t xml:space="preserve">Objectifs secondaires :</w:t>
      </w:r>
    </w:p>
    <w:p>
      <w:pPr>
        <w:pStyle w:val="Compact"/>
        <w:numPr>
          <w:ilvl w:val="0"/>
          <w:numId w:val="1005"/>
        </w:numPr>
      </w:pPr>
      <w:r>
        <w:t xml:space="preserve">vérifier les 6 requêtes API du bilan de Marie, en cas nominal et en cas d'erreur ;</w:t>
      </w:r>
    </w:p>
    <w:p>
      <w:pPr>
        <w:pStyle w:val="Compact"/>
        <w:numPr>
          <w:ilvl w:val="0"/>
          <w:numId w:val="1005"/>
        </w:numPr>
      </w:pPr>
      <w:r>
        <w:t xml:space="preserve">automatiser les 2 scénarios fonctionnels retenus : connexion et panier ;</w:t>
      </w:r>
    </w:p>
    <w:p>
      <w:pPr>
        <w:pStyle w:val="Compact"/>
        <w:numPr>
          <w:ilvl w:val="0"/>
          <w:numId w:val="1005"/>
        </w:numPr>
      </w:pPr>
      <w:r>
        <w:t xml:space="preserve">établir si une faille XSS subsiste dans l'espace commentaire ;</w:t>
      </w:r>
    </w:p>
    <w:p>
      <w:pPr>
        <w:pStyle w:val="Compact"/>
        <w:numPr>
          <w:ilvl w:val="0"/>
          <w:numId w:val="1005"/>
        </w:numPr>
      </w:pPr>
      <w:r>
        <w:t xml:space="preserve">mettre en place des smoke tests de disponibilité.</w:t>
      </w:r>
    </w:p>
    <w:bookmarkEnd w:id="15"/>
    <w:bookmarkStart w:id="20" w:name="tests-effectués"/>
    <w:p>
      <w:pPr>
        <w:pStyle w:val="Heading3"/>
      </w:pPr>
      <w:r>
        <w:t xml:space="preserve">Tests effectués</w:t>
      </w:r>
    </w:p>
    <w:p>
      <w:pPr>
        <w:pStyle w:val="FirstParagraph"/>
      </w:pPr>
      <w:r>
        <w:rPr>
          <w:b/>
          <w:bCs/>
        </w:rPr>
        <w:t xml:space="preserve">35 tests</w:t>
      </w:r>
      <w:r>
        <w:t xml:space="preserve"> </w:t>
      </w:r>
      <w:r>
        <w:t xml:space="preserve">répartis en deux suites de nature différente.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Suite</w:t>
            </w:r>
          </w:p>
        </w:tc>
        <w:tc>
          <w:tcPr/>
          <w:p>
            <w:pPr>
              <w:pStyle w:val="Compact"/>
            </w:pPr>
            <w:r>
              <w:t xml:space="preserve">Dossier</w:t>
            </w:r>
          </w:p>
        </w:tc>
        <w:tc>
          <w:tcPr/>
          <w:p>
            <w:pPr>
              <w:pStyle w:val="Compact"/>
            </w:pPr>
            <w:r>
              <w:t xml:space="preserve">Nombre</w:t>
            </w:r>
          </w:p>
        </w:tc>
        <w:tc>
          <w:tcPr/>
          <w:p>
            <w:pPr>
              <w:pStyle w:val="Compact"/>
            </w:pPr>
            <w:r>
              <w:t xml:space="preserve">Rôle</w:t>
            </w:r>
          </w:p>
        </w:tc>
      </w:tr>
      <w:tr>
        <w:tc>
          <w:tcPr/>
          <w:p>
            <w:pPr>
              <w:pStyle w:val="Compact"/>
            </w:pPr>
            <w:r>
              <w:t xml:space="preserve">Régression</w:t>
            </w:r>
          </w:p>
        </w:tc>
        <w:tc>
          <w:tcPr/>
          <w:p>
            <w:pPr>
              <w:pStyle w:val="Compact"/>
            </w:pPr>
            <w:r>
              <w:rPr>
                <w:rStyle w:val="VerbatimChar"/>
              </w:rPr>
              <w:t xml:space="preserve">api/</w:t>
            </w:r>
            <w:r>
              <w:t xml:space="preserve">,</w:t>
            </w:r>
            <w:r>
              <w:t xml:space="preserve"> </w:t>
            </w:r>
            <w:r>
              <w:rPr>
                <w:rStyle w:val="VerbatimChar"/>
              </w:rPr>
              <w:t xml:space="preserve">e2e/</w:t>
            </w:r>
            <w:r>
              <w:t xml:space="preserve">,</w:t>
            </w:r>
            <w:r>
              <w:t xml:space="preserve"> </w:t>
            </w:r>
            <w:r>
              <w:rPr>
                <w:rStyle w:val="VerbatimChar"/>
              </w:rPr>
              <w:t xml:space="preserve">smoke-test/</w:t>
            </w:r>
          </w:p>
        </w:tc>
        <w:tc>
          <w:tcPr/>
          <w:p>
            <w:pPr>
              <w:pStyle w:val="Compact"/>
            </w:pPr>
            <w:r>
              <w:t xml:space="preserve">24</w:t>
            </w:r>
          </w:p>
        </w:tc>
        <w:tc>
          <w:tcPr/>
          <w:p>
            <w:pPr>
              <w:pStyle w:val="Compact"/>
            </w:pPr>
            <w:r>
              <w:t xml:space="preserve">Décrit le comportement attendu et conforme. Un échec = une régression.</w:t>
            </w:r>
          </w:p>
        </w:tc>
      </w:tr>
      <w:tr>
        <w:tc>
          <w:tcPr/>
          <w:p>
            <w:pPr>
              <w:pStyle w:val="Compact"/>
            </w:pPr>
            <w:r>
              <w:t xml:space="preserve">Anomalies</w:t>
            </w:r>
          </w:p>
        </w:tc>
        <w:tc>
          <w:tcPr/>
          <w:p>
            <w:pPr>
              <w:pStyle w:val="Compact"/>
            </w:pPr>
            <w:r>
              <w:rPr>
                <w:rStyle w:val="VerbatimChar"/>
              </w:rPr>
              <w:t xml:space="preserve">anomalies/</w:t>
            </w:r>
          </w:p>
        </w:tc>
        <w:tc>
          <w:tcPr/>
          <w:p>
            <w:pPr>
              <w:pStyle w:val="Compact"/>
            </w:pPr>
            <w:r>
              <w:t xml:space="preserve">11</w:t>
            </w:r>
          </w:p>
        </w:tc>
        <w:tc>
          <w:tcPr/>
          <w:p>
            <w:pPr>
              <w:pStyle w:val="Compact"/>
            </w:pPr>
            <w:r>
              <w:t xml:space="preserve">Asserte la règle métier correcte. Un échec = la preuve du défaut.</w:t>
            </w:r>
          </w:p>
        </w:tc>
      </w:tr>
    </w:tbl>
    <w:p>
      <w:pPr>
        <w:pStyle w:val="BodyText"/>
      </w:pPr>
      <w:r>
        <w:t xml:space="preserve">Ce découpage est un choix de méthode. Un test d'anomalie qui asserterait le comportement buggé (par exemple</w:t>
      </w:r>
      <w:r>
        <w:t xml:space="preserve"> </w:t>
      </w:r>
      <w:r>
        <w:rPr>
          <w:rStyle w:val="VerbatimChar"/>
        </w:rPr>
        <w:t xml:space="preserve">expect(status).to.eq(200)</w:t>
      </w:r>
      <w:r>
        <w:t xml:space="preserve"> </w:t>
      </w:r>
      <w:r>
        <w:t xml:space="preserve">là où un refus est attendu) verrouillerait le défaut et deviendrait rouge le jour de sa correction. Les tests d'anomalie assertent donc la règle attendue et servent, après correctif, de tests de non-régression.</w:t>
      </w:r>
    </w:p>
    <w:p>
      <w:pPr>
        <w:pStyle w:val="BodyText"/>
      </w:pPr>
      <w:r>
        <w:t xml:space="preserve">Les données d'authentification sont centralisées dans des fixtures. Les actions communes sont regroupées dans des commandes personnalisées :</w:t>
      </w:r>
      <w:r>
        <w:t xml:space="preserve"> </w:t>
      </w:r>
      <w:r>
        <w:rPr>
          <w:rStyle w:val="VerbatimChar"/>
        </w:rPr>
        <w:t xml:space="preserve">loginApi</w:t>
      </w:r>
      <w:r>
        <w:t xml:space="preserve">,</w:t>
      </w:r>
      <w:r>
        <w:t xml:space="preserve"> </w:t>
      </w:r>
      <w:r>
        <w:rPr>
          <w:rStyle w:val="VerbatimChar"/>
        </w:rPr>
        <w:t xml:space="preserve">authRequest</w:t>
      </w:r>
      <w:r>
        <w:t xml:space="preserve">,</w:t>
      </w:r>
      <w:r>
        <w:t xml:space="preserve"> </w:t>
      </w:r>
      <w:r>
        <w:rPr>
          <w:rStyle w:val="VerbatimChar"/>
        </w:rPr>
        <w:t xml:space="preserve">loginUi</w:t>
      </w:r>
      <w:r>
        <w:t xml:space="preserve">,</w:t>
      </w:r>
      <w:r>
        <w:t xml:space="preserve"> </w:t>
      </w:r>
      <w:r>
        <w:rPr>
          <w:rStyle w:val="VerbatimChar"/>
        </w:rPr>
        <w:t xml:space="preserve">setAuthToken</w:t>
      </w:r>
      <w:r>
        <w:t xml:space="preserve">,</w:t>
      </w:r>
      <w:r>
        <w:t xml:space="preserve"> </w:t>
      </w:r>
      <w:r>
        <w:rPr>
          <w:rStyle w:val="VerbatimChar"/>
        </w:rPr>
        <w:t xml:space="preserve">creerUtilisateur</w:t>
      </w:r>
      <w:r>
        <w:t xml:space="preserve">,</w:t>
      </w:r>
      <w:r>
        <w:t xml:space="preserve"> </w:t>
      </w:r>
      <w:r>
        <w:rPr>
          <w:rStyle w:val="VerbatimChar"/>
        </w:rPr>
        <w:t xml:space="preserve">viderPanier</w:t>
      </w:r>
      <w:r>
        <w:t xml:space="preserve">,</w:t>
      </w:r>
      <w:r>
        <w:t xml:space="preserve"> </w:t>
      </w:r>
      <w:r>
        <w:rPr>
          <w:rStyle w:val="VerbatimChar"/>
        </w:rPr>
        <w:t xml:space="preserve">reinitialiserPanier</w:t>
      </w:r>
      <w:r>
        <w:t xml:space="preserve">,</w:t>
      </w:r>
      <w:r>
        <w:t xml:space="preserve"> </w:t>
      </w:r>
      <w:r>
        <w:rPr>
          <w:rStyle w:val="VerbatimChar"/>
        </w:rPr>
        <w:t xml:space="preserve">produitDisponible</w:t>
      </w:r>
      <w:r>
        <w:t xml:space="preserve">. Aucun</w:t>
      </w:r>
      <w:r>
        <w:t xml:space="preserve"> </w:t>
      </w:r>
      <w:r>
        <w:rPr>
          <w:rStyle w:val="VerbatimChar"/>
        </w:rPr>
        <w:t xml:space="preserve">cy.wait()</w:t>
      </w:r>
      <w:r>
        <w:t xml:space="preserve"> </w:t>
      </w:r>
      <w:r>
        <w:t xml:space="preserve">fixe : la synchronisation repose sur la retry-ability de</w:t>
      </w:r>
      <w:r>
        <w:t xml:space="preserve"> </w:t>
      </w:r>
      <w:r>
        <w:rPr>
          <w:rStyle w:val="VerbatimChar"/>
        </w:rPr>
        <w:t xml:space="preserve">cy.get</w:t>
      </w:r>
      <w:r>
        <w:t xml:space="preserve">/</w:t>
      </w:r>
      <w:r>
        <w:rPr>
          <w:rStyle w:val="VerbatimChar"/>
        </w:rPr>
        <w:t xml:space="preserve">should</w:t>
      </w:r>
      <w:r>
        <w:t xml:space="preserve">, sur</w:t>
      </w:r>
      <w:r>
        <w:t xml:space="preserve"> </w:t>
      </w:r>
      <w:r>
        <w:rPr>
          <w:rStyle w:val="VerbatimChar"/>
        </w:rPr>
        <w:t xml:space="preserve">cy.request</w:t>
      </w:r>
      <w:r>
        <w:t xml:space="preserve"> </w:t>
      </w:r>
      <w:r>
        <w:t xml:space="preserve">et sur les alias de route. Sur une fiche produit, chaque interaction (saisie de quantité, clic sur « ajouter ») est précédée de l'attente du chargement du produit (</w:t>
      </w:r>
      <w:r>
        <w:rPr>
          <w:rStyle w:val="VerbatimChar"/>
        </w:rPr>
        <w:t xml:space="preserve">detail-product-name</w:t>
      </w:r>
      <w:r>
        <w:t xml:space="preserve">) : sans elle, sur une machine lente, le clic partait avant l'initialisation du formulaire et aucune requête n'était émise, et le test échouait alors sans défaut applicatif. Cette attente garantit un résultat identique quelle que soit la vitesse de la machine, y compris pour l'évaluateur. Les contrôles qui suivent un clic portent sur la requête interceptée et non sur l'URL, une assertion négative sur l'URL étant vraie avant même que la navigation ait pu se produire. Les URL de l'API sont lues dans</w:t>
      </w:r>
      <w:r>
        <w:t xml:space="preserve"> </w:t>
      </w:r>
      <w:r>
        <w:rPr>
          <w:rStyle w:val="VerbatimChar"/>
        </w:rPr>
        <w:t xml:space="preserve">Cypress.env('apiUrl')</w:t>
      </w:r>
      <w:r>
        <w:t xml:space="preserve">.</w:t>
      </w:r>
    </w:p>
    <w:bookmarkStart w:id="16" w:name="X06c123eacb62ea23d55c519c29e5440694c74d4"/>
    <w:p>
      <w:pPr>
        <w:pStyle w:val="Heading4"/>
      </w:pPr>
      <w:r>
        <w:t xml:space="preserve">1. Tests API : les 6 requêtes de Marie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Fichier</w:t>
            </w:r>
          </w:p>
        </w:tc>
        <w:tc>
          <w:tcPr/>
          <w:p>
            <w:pPr>
              <w:pStyle w:val="Compact"/>
            </w:pPr>
            <w:r>
              <w:t xml:space="preserve">Requête</w:t>
            </w:r>
          </w:p>
        </w:tc>
        <w:tc>
          <w:tcPr/>
          <w:p>
            <w:pPr>
              <w:pStyle w:val="Compact"/>
            </w:pPr>
            <w:r>
              <w:t xml:space="preserve">Attendu</w:t>
            </w:r>
          </w:p>
        </w:tc>
      </w:tr>
      <w:tr>
        <w:tc>
          <w:tcPr/>
          <w:p>
            <w:pPr>
              <w:pStyle w:val="Compact"/>
            </w:pPr>
            <w:r>
              <w:rPr>
                <w:rStyle w:val="VerbatimChar"/>
              </w:rPr>
              <w:t xml:space="preserve">api-1-login</w:t>
            </w:r>
          </w:p>
        </w:tc>
        <w:tc>
          <w:tcPr/>
          <w:p>
            <w:pPr>
              <w:pStyle w:val="Compact"/>
            </w:pPr>
            <w:r>
              <w:rPr>
                <w:rStyle w:val="VerbatimChar"/>
              </w:rPr>
              <w:t xml:space="preserve">POST /login</w:t>
            </w:r>
            <w:r>
              <w:t xml:space="preserve"> </w:t>
            </w:r>
            <w:r>
              <w:t xml:space="preserve">valide puis invalide</w:t>
            </w:r>
          </w:p>
        </w:tc>
        <w:tc>
          <w:tcPr/>
          <w:p>
            <w:pPr>
              <w:pStyle w:val="Compact"/>
            </w:pPr>
            <w:r>
              <w:t xml:space="preserve">200 + token, puis 401</w:t>
            </w:r>
          </w:p>
        </w:tc>
      </w:tr>
      <w:tr>
        <w:tc>
          <w:tcPr/>
          <w:p>
            <w:pPr>
              <w:pStyle w:val="Compact"/>
            </w:pPr>
            <w:r>
              <w:rPr>
                <w:rStyle w:val="VerbatimChar"/>
              </w:rPr>
              <w:t xml:space="preserve">api-2-orders-sans-token</w:t>
            </w:r>
          </w:p>
        </w:tc>
        <w:tc>
          <w:tcPr/>
          <w:p>
            <w:pPr>
              <w:pStyle w:val="Compact"/>
            </w:pPr>
            <w:r>
              <w:rPr>
                <w:rStyle w:val="VerbatimChar"/>
              </w:rPr>
              <w:t xml:space="preserve">GET /orders</w:t>
            </w:r>
            <w:r>
              <w:t xml:space="preserve"> </w:t>
            </w:r>
            <w:r>
              <w:t xml:space="preserve">sans token</w:t>
            </w:r>
          </w:p>
        </w:tc>
        <w:tc>
          <w:tcPr/>
          <w:p>
            <w:pPr>
              <w:pStyle w:val="Compact"/>
            </w:pPr>
            <w:r>
              <w:t xml:space="preserve">401</w:t>
            </w:r>
          </w:p>
        </w:tc>
      </w:tr>
      <w:tr>
        <w:tc>
          <w:tcPr/>
          <w:p>
            <w:pPr>
              <w:pStyle w:val="Compact"/>
            </w:pPr>
            <w:r>
              <w:rPr>
                <w:rStyle w:val="VerbatimChar"/>
              </w:rPr>
              <w:t xml:space="preserve">api-3-orders-avec-token</w:t>
            </w:r>
          </w:p>
        </w:tc>
        <w:tc>
          <w:tcPr/>
          <w:p>
            <w:pPr>
              <w:pStyle w:val="Compact"/>
            </w:pPr>
            <w:r>
              <w:rPr>
                <w:rStyle w:val="VerbatimChar"/>
              </w:rPr>
              <w:t xml:space="preserve">GET /orders</w:t>
            </w:r>
            <w:r>
              <w:t xml:space="preserve"> </w:t>
            </w:r>
            <w:r>
              <w:t xml:space="preserve">avec token</w:t>
            </w:r>
          </w:p>
        </w:tc>
        <w:tc>
          <w:tcPr/>
          <w:p>
            <w:pPr>
              <w:pStyle w:val="Compact"/>
            </w:pPr>
            <w:r>
              <w:t xml:space="preserve">200 +</w:t>
            </w:r>
            <w:r>
              <w:t xml:space="preserve"> </w:t>
            </w:r>
            <w:r>
              <w:rPr>
                <w:rStyle w:val="VerbatimChar"/>
              </w:rPr>
              <w:t xml:space="preserve">orderLines</w:t>
            </w:r>
          </w:p>
        </w:tc>
      </w:tr>
      <w:tr>
        <w:tc>
          <w:tcPr/>
          <w:p>
            <w:pPr>
              <w:pStyle w:val="Compact"/>
            </w:pPr>
            <w:r>
              <w:rPr>
                <w:rStyle w:val="VerbatimChar"/>
              </w:rPr>
              <w:t xml:space="preserve">api-4-products-id</w:t>
            </w:r>
          </w:p>
        </w:tc>
        <w:tc>
          <w:tcPr/>
          <w:p>
            <w:pPr>
              <w:pStyle w:val="Compact"/>
            </w:pPr>
            <w:r>
              <w:rPr>
                <w:rStyle w:val="VerbatimChar"/>
              </w:rPr>
              <w:t xml:space="preserve">GET /products/{id}</w:t>
            </w:r>
          </w:p>
        </w:tc>
        <w:tc>
          <w:tcPr/>
          <w:p>
            <w:pPr>
              <w:pStyle w:val="Compact"/>
            </w:pPr>
            <w:r>
              <w:t xml:space="preserve">200 + fiche produit</w:t>
            </w:r>
          </w:p>
        </w:tc>
      </w:tr>
      <w:tr>
        <w:tc>
          <w:tcPr/>
          <w:p>
            <w:pPr>
              <w:pStyle w:val="Compact"/>
            </w:pPr>
            <w:r>
              <w:rPr>
                <w:rStyle w:val="VerbatimChar"/>
              </w:rPr>
              <w:t xml:space="preserve">api-5-orders-add-disponible</w:t>
            </w:r>
          </w:p>
        </w:tc>
        <w:tc>
          <w:tcPr/>
          <w:p>
            <w:pPr>
              <w:pStyle w:val="Compact"/>
            </w:pPr>
            <w:r>
              <w:rPr>
                <w:rStyle w:val="VerbatimChar"/>
              </w:rPr>
              <w:t xml:space="preserve">PUT /orders/add</w:t>
            </w:r>
            <w:r>
              <w:t xml:space="preserve"> </w:t>
            </w:r>
            <w:r>
              <w:t xml:space="preserve">produit en stock</w:t>
            </w:r>
          </w:p>
        </w:tc>
        <w:tc>
          <w:tcPr/>
          <w:p>
            <w:pPr>
              <w:pStyle w:val="Compact"/>
            </w:pPr>
            <w:r>
              <w:t xml:space="preserve">200 + ligne créée</w:t>
            </w:r>
          </w:p>
        </w:tc>
      </w:tr>
      <w:tr>
        <w:tc>
          <w:tcPr/>
          <w:p>
            <w:pPr>
              <w:pStyle w:val="Compact"/>
            </w:pPr>
            <w:r>
              <w:rPr>
                <w:rStyle w:val="VerbatimChar"/>
              </w:rPr>
              <w:t xml:space="preserve">api-6-post-reviews</w:t>
            </w:r>
          </w:p>
        </w:tc>
        <w:tc>
          <w:tcPr/>
          <w:p>
            <w:pPr>
              <w:pStyle w:val="Compact"/>
            </w:pPr>
            <w:r>
              <w:rPr>
                <w:rStyle w:val="VerbatimChar"/>
              </w:rPr>
              <w:t xml:space="preserve">POST /reviews</w:t>
            </w:r>
          </w:p>
        </w:tc>
        <w:tc>
          <w:tcPr/>
          <w:p>
            <w:pPr>
              <w:pStyle w:val="Compact"/>
            </w:pPr>
            <w:r>
              <w:t xml:space="preserve">200/201 + avis publié</w:t>
            </w:r>
          </w:p>
        </w:tc>
      </w:tr>
    </w:tbl>
    <w:p>
      <w:pPr>
        <w:pStyle w:val="BodyText"/>
      </w:pPr>
      <w:r>
        <w:t xml:space="preserve">La 7e requête demandée par Marie, l'ajout d'un produit en rupture de stock, relève d'une règle métier non respectée : elle est traitée dans la suite d'anomalies.</w:t>
      </w:r>
    </w:p>
    <w:bookmarkEnd w:id="16"/>
    <w:bookmarkStart w:id="17" w:name="X812d45ec5fc875f5d06f76a53c1185b2d15202b"/>
    <w:p>
      <w:pPr>
        <w:pStyle w:val="Heading4"/>
      </w:pPr>
      <w:r>
        <w:t xml:space="preserve">2. Tests fonctionnels</w:t>
      </w:r>
    </w:p>
    <w:p>
      <w:pPr>
        <w:pStyle w:val="FirstParagraph"/>
      </w:pPr>
      <w:r>
        <w:rPr>
          <w:b/>
          <w:bCs/>
        </w:rPr>
        <w:t xml:space="preserve">Connexion</w:t>
      </w:r>
      <w:r>
        <w:t xml:space="preserve"> </w:t>
      </w:r>
      <w:r>
        <w:t xml:space="preserve">: identifiants valides, identifiants invalides, déconnexion.</w:t>
      </w:r>
    </w:p>
    <w:p>
      <w:pPr>
        <w:pStyle w:val="BodyText"/>
      </w:pPr>
      <w:r>
        <w:rPr>
          <w:b/>
          <w:bCs/>
        </w:rPr>
        <w:t xml:space="preserve">Panier</w:t>
      </w:r>
      <w:r>
        <w:t xml:space="preserve"> </w:t>
      </w:r>
      <w:r>
        <w:t xml:space="preserve">: accès sans authentification (redirection), ajout d'un produit disponible depuis l'interface, quantité négative bloquée par le formulaire Angular (aucune requête émise, contrôlé par interception de route), suppression d'une ligne.</w:t>
      </w:r>
    </w:p>
    <w:p>
      <w:pPr>
        <w:pStyle w:val="BodyText"/>
      </w:pPr>
      <w:r>
        <w:rPr>
          <w:b/>
          <w:bCs/>
        </w:rPr>
        <w:t xml:space="preserve">Cohérence du stock</w:t>
      </w:r>
      <w:r>
        <w:t xml:space="preserve"> </w:t>
      </w:r>
      <w:r>
        <w:t xml:space="preserve">: le stock affiché doit refléter la quantité placée au panier.</w:t>
      </w:r>
    </w:p>
    <w:p>
      <w:pPr>
        <w:pStyle w:val="BodyText"/>
      </w:pPr>
      <w:r>
        <w:rPr>
          <w:b/>
          <w:bCs/>
        </w:rPr>
        <w:t xml:space="preserve">XSS</w:t>
      </w:r>
      <w:r>
        <w:t xml:space="preserve"> </w:t>
      </w:r>
      <w:r>
        <w:t xml:space="preserve">: aucun JavaScript injecté n'est exécuté au rendu.</w:t>
      </w:r>
    </w:p>
    <w:bookmarkEnd w:id="17"/>
    <w:bookmarkStart w:id="18" w:name="X72a6aa1f626c097177baf9a516deab02070fb61"/>
    <w:p>
      <w:pPr>
        <w:pStyle w:val="Heading4"/>
      </w:pPr>
      <w:r>
        <w:t xml:space="preserve">3. Smoke tests</w:t>
      </w:r>
    </w:p>
    <w:p>
      <w:pPr>
        <w:pStyle w:val="FirstParagraph"/>
      </w:pPr>
      <w:r>
        <w:t xml:space="preserve">Accueil et navigation complète, liste des produits, page des avis, formulaire de connexion, formulaire d'inscription, bouton d'ajout au panier après connexion, accès au panier avec et sans authentification.</w:t>
      </w:r>
    </w:p>
    <w:bookmarkEnd w:id="18"/>
    <w:bookmarkStart w:id="19" w:name="X26f78f3c2c4de235fffb4a4666f514190644ee1"/>
    <w:p>
      <w:pPr>
        <w:pStyle w:val="Heading4"/>
      </w:pPr>
      <w:r>
        <w:t xml:space="preserve">4. Suite d'anomalies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Fichier</w:t>
            </w:r>
          </w:p>
        </w:tc>
        <w:tc>
          <w:tcPr/>
          <w:p>
            <w:pPr>
              <w:pStyle w:val="Compact"/>
            </w:pPr>
            <w:r>
              <w:t xml:space="preserve">Règle métier assertée</w:t>
            </w:r>
          </w:p>
        </w:tc>
        <w:tc>
          <w:tcPr/>
          <w:p>
            <w:pPr>
              <w:pStyle w:val="Compact"/>
            </w:pPr>
            <w:r>
              <w:t xml:space="preserve">Tests</w:t>
            </w:r>
          </w:p>
        </w:tc>
      </w:tr>
      <w:tr>
        <w:tc>
          <w:tcPr/>
          <w:p>
            <w:pPr>
              <w:pStyle w:val="Compact"/>
            </w:pPr>
            <w:r>
              <w:rPr>
                <w:rStyle w:val="VerbatimChar"/>
              </w:rPr>
              <w:t xml:space="preserve">anomalie-1-stock-insuffisant</w:t>
            </w:r>
          </w:p>
        </w:tc>
        <w:tc>
          <w:tcPr/>
          <w:p>
            <w:pPr>
              <w:pStyle w:val="Compact"/>
            </w:pPr>
            <w:r>
              <w:t xml:space="preserve">Refuser un produit en rupture, une quantité supérieure au stock, une quantité supérieure à 20, côté API et côté interface</w:t>
            </w:r>
          </w:p>
        </w:tc>
        <w:tc>
          <w:tcPr/>
          <w:p>
            <w:pPr>
              <w:pStyle w:val="Compact"/>
            </w:pPr>
            <w:r>
              <w:t xml:space="preserve">4</w:t>
            </w:r>
          </w:p>
        </w:tc>
      </w:tr>
      <w:tr>
        <w:tc>
          <w:tcPr/>
          <w:p>
            <w:pPr>
              <w:pStyle w:val="Compact"/>
            </w:pPr>
            <w:r>
              <w:rPr>
                <w:rStyle w:val="VerbatimChar"/>
              </w:rPr>
              <w:t xml:space="preserve">anomalie-2-quantite-invalide</w:t>
            </w:r>
          </w:p>
        </w:tc>
        <w:tc>
          <w:tcPr/>
          <w:p>
            <w:pPr>
              <w:pStyle w:val="Compact"/>
            </w:pPr>
            <w:r>
              <w:t xml:space="preserve">Refuser une quantité nulle ou négative</w:t>
            </w:r>
          </w:p>
        </w:tc>
        <w:tc>
          <w:tcPr/>
          <w:p>
            <w:pPr>
              <w:pStyle w:val="Compact"/>
            </w:pPr>
            <w:r>
              <w:t xml:space="preserve">2</w:t>
            </w:r>
          </w:p>
        </w:tc>
      </w:tr>
      <w:tr>
        <w:tc>
          <w:tcPr/>
          <w:p>
            <w:pPr>
              <w:pStyle w:val="Compact"/>
            </w:pPr>
            <w:r>
              <w:rPr>
                <w:rStyle w:val="VerbatimChar"/>
              </w:rPr>
              <w:t xml:space="preserve">anomalie-3-commande-panier-vide</w:t>
            </w:r>
          </w:p>
        </w:tc>
        <w:tc>
          <w:tcPr/>
          <w:p>
            <w:pPr>
              <w:pStyle w:val="Compact"/>
            </w:pPr>
            <w:r>
              <w:t xml:space="preserve">Refuser une commande sans article</w:t>
            </w:r>
          </w:p>
        </w:tc>
        <w:tc>
          <w:tcPr/>
          <w:p>
            <w:pPr>
              <w:pStyle w:val="Compact"/>
            </w:pPr>
            <w:r>
              <w:t xml:space="preserve">1</w:t>
            </w:r>
          </w:p>
        </w:tc>
      </w:tr>
      <w:tr>
        <w:tc>
          <w:tcPr/>
          <w:p>
            <w:pPr>
              <w:pStyle w:val="Compact"/>
            </w:pPr>
            <w:r>
              <w:rPr>
                <w:rStyle w:val="VerbatimChar"/>
              </w:rPr>
              <w:t xml:space="preserve">anomalie-4-panier-inexistant</w:t>
            </w:r>
          </w:p>
        </w:tc>
        <w:tc>
          <w:tcPr/>
          <w:p>
            <w:pPr>
              <w:pStyle w:val="Compact"/>
            </w:pPr>
            <w:r>
              <w:t xml:space="preserve">Retourner 200 et un panier vide pour un nouvel utilisateur</w:t>
            </w:r>
          </w:p>
        </w:tc>
        <w:tc>
          <w:tcPr/>
          <w:p>
            <w:pPr>
              <w:pStyle w:val="Compact"/>
            </w:pPr>
            <w:r>
              <w:t xml:space="preserve">1</w:t>
            </w:r>
          </w:p>
        </w:tc>
      </w:tr>
      <w:tr>
        <w:tc>
          <w:tcPr/>
          <w:p>
            <w:pPr>
              <w:pStyle w:val="Compact"/>
            </w:pPr>
            <w:r>
              <w:rPr>
                <w:rStyle w:val="VerbatimChar"/>
              </w:rPr>
              <w:t xml:space="preserve">anomalie-5-stock-negatif</w:t>
            </w:r>
          </w:p>
        </w:tc>
        <w:tc>
          <w:tcPr/>
          <w:p>
            <w:pPr>
              <w:pStyle w:val="Compact"/>
            </w:pPr>
            <w:r>
              <w:t xml:space="preserve">N'exposer aucun produit à stock négatif</w:t>
            </w:r>
          </w:p>
        </w:tc>
        <w:tc>
          <w:tcPr/>
          <w:p>
            <w:pPr>
              <w:pStyle w:val="Compact"/>
            </w:pPr>
            <w:r>
              <w:t xml:space="preserve">1</w:t>
            </w:r>
          </w:p>
        </w:tc>
      </w:tr>
      <w:tr>
        <w:tc>
          <w:tcPr/>
          <w:p>
            <w:pPr>
              <w:pStyle w:val="Compact"/>
            </w:pPr>
            <w:r>
              <w:rPr>
                <w:rStyle w:val="VerbatimChar"/>
              </w:rPr>
              <w:t xml:space="preserve">anomalie-6-xss-avis</w:t>
            </w:r>
          </w:p>
        </w:tc>
        <w:tc>
          <w:tcPr/>
          <w:p>
            <w:pPr>
              <w:pStyle w:val="Compact"/>
            </w:pPr>
            <w:r>
              <w:t xml:space="preserve">Échapper le HTML d'un commentaire, côté back et côté front</w:t>
            </w:r>
          </w:p>
        </w:tc>
        <w:tc>
          <w:tcPr/>
          <w:p>
            <w:pPr>
              <w:pStyle w:val="Compact"/>
            </w:pPr>
            <w:r>
              <w:t xml:space="preserve">2</w:t>
            </w:r>
          </w:p>
        </w:tc>
      </w:tr>
    </w:tbl>
    <w:bookmarkEnd w:id="19"/>
    <w:bookmarkEnd w:id="20"/>
    <w:bookmarkStart w:id="21" w:name="résultats-de-tests"/>
    <w:p>
      <w:pPr>
        <w:pStyle w:val="Heading3"/>
      </w:pPr>
      <w:r>
        <w:t xml:space="preserve">Résultats de tests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Indicateur</w:t>
            </w:r>
          </w:p>
        </w:tc>
        <w:tc>
          <w:tcPr/>
          <w:p>
            <w:pPr>
              <w:pStyle w:val="Compact"/>
            </w:pPr>
            <w:r>
              <w:t xml:space="preserve">Valeur</w:t>
            </w:r>
          </w:p>
        </w:tc>
      </w:tr>
      <w:tr>
        <w:tc>
          <w:tcPr/>
          <w:p>
            <w:pPr>
              <w:pStyle w:val="Compact"/>
            </w:pPr>
            <w:r>
              <w:t xml:space="preserve">Tests exécutés</w:t>
            </w:r>
          </w:p>
        </w:tc>
        <w:tc>
          <w:tcPr/>
          <w:p>
            <w:pPr>
              <w:pStyle w:val="Compact"/>
            </w:pPr>
            <w:r>
              <w:t xml:space="preserve">35</w:t>
            </w:r>
          </w:p>
        </w:tc>
      </w:tr>
      <w:tr>
        <w:tc>
          <w:tcPr/>
          <w:p>
            <w:pPr>
              <w:pStyle w:val="Compact"/>
            </w:pPr>
            <w:r>
              <w:t xml:space="preserve">Suite de régression</w:t>
            </w:r>
          </w:p>
        </w:tc>
        <w:tc>
          <w:tcPr/>
          <w:p>
            <w:pPr>
              <w:pStyle w:val="Compact"/>
            </w:pPr>
            <w:r>
              <w:t xml:space="preserve">24 réussis, 0 en échec</w:t>
            </w:r>
          </w:p>
        </w:tc>
      </w:tr>
      <w:tr>
        <w:tc>
          <w:tcPr/>
          <w:p>
            <w:pPr>
              <w:pStyle w:val="Compact"/>
            </w:pPr>
            <w:r>
              <w:t xml:space="preserve">Suite d'anomalies</w:t>
            </w:r>
          </w:p>
        </w:tc>
        <w:tc>
          <w:tcPr/>
          <w:p>
            <w:pPr>
              <w:pStyle w:val="Compact"/>
            </w:pPr>
            <w:r>
              <w:t xml:space="preserve">1 réussi, 10 en échec</w:t>
            </w:r>
          </w:p>
        </w:tc>
      </w:tr>
      <w:tr>
        <w:tc>
          <w:tcPr/>
          <w:p>
            <w:pPr>
              <w:pStyle w:val="Compact"/>
            </w:pPr>
            <w:r>
              <w:t xml:space="preserve">Anomalies distinctes</w:t>
            </w:r>
          </w:p>
        </w:tc>
        <w:tc>
          <w:tcPr/>
          <w:p>
            <w:pPr>
              <w:pStyle w:val="Compact"/>
            </w:pPr>
            <w:r>
              <w:t xml:space="preserve">6</w:t>
            </w:r>
          </w:p>
        </w:tc>
      </w:tr>
    </w:tbl>
    <w:p>
      <w:pPr>
        <w:pStyle w:val="BodyText"/>
      </w:pPr>
      <w:r>
        <w:t xml:space="preserve">La suite de régression est verte : le parcours nominal fonctionne et la campagne est rejouable. Les 10 échecs de la suite d'anomalies ne sont pas des défauts de test mais des écarts de l'application, tous reproductibles en requête directe. Le test vert de cette suite (</w:t>
      </w:r>
      <w:r>
        <w:rPr>
          <w:rStyle w:val="VerbatimChar"/>
        </w:rPr>
        <w:t xml:space="preserve">anomalie-2</w:t>
      </w:r>
      <w:r>
        <w:t xml:space="preserve">, quantité négative) confirme que le back-end refuse déjà une quantité négative : cette règle est respectée et sert de test de non-régression.</w:t>
      </w:r>
    </w:p>
    <w:p>
      <w:r>
        <w:pict>
          <v:rect style="width:0;height:1.5pt" o:hralign="center" o:hrstd="t" o:hr="t"/>
        </w:pict>
      </w:r>
    </w:p>
    <w:bookmarkEnd w:id="21"/>
    <w:bookmarkEnd w:id="22"/>
    <w:bookmarkStart w:id="30" w:name="iii-rapports-dincident"/>
    <w:p>
      <w:pPr>
        <w:pStyle w:val="Heading2"/>
      </w:pPr>
      <w:r>
        <w:t xml:space="preserve">III. Rapports d'incident</w:t>
      </w:r>
    </w:p>
    <w:bookmarkStart w:id="23" w:name="Xfa34f5dd3ba9f2967654a03974d9102818699b9"/>
    <w:p>
      <w:pPr>
        <w:pStyle w:val="Heading3"/>
      </w:pPr>
      <w:r>
        <w:t xml:space="preserve">BUG-01 : Aucun contrôle de stock à l'ajout au panier</w:t>
      </w:r>
    </w:p>
    <w:p>
      <w:pPr>
        <w:pStyle w:val="Compact"/>
        <w:numPr>
          <w:ilvl w:val="0"/>
          <w:numId w:val="1006"/>
        </w:numPr>
      </w:pPr>
      <w:r>
        <w:rPr>
          <w:b/>
          <w:bCs/>
        </w:rPr>
        <w:t xml:space="preserve">Criticité</w:t>
      </w:r>
      <w:r>
        <w:t xml:space="preserve"> </w:t>
      </w:r>
      <w:r>
        <w:t xml:space="preserve">: majeure.</w:t>
      </w:r>
      <w:r>
        <w:t xml:space="preserve"> </w:t>
      </w:r>
      <w:r>
        <w:rPr>
          <w:b/>
          <w:bCs/>
        </w:rPr>
        <w:t xml:space="preserve">Niveau</w:t>
      </w:r>
      <w:r>
        <w:t xml:space="preserve"> </w:t>
      </w:r>
      <w:r>
        <w:t xml:space="preserve">: back-end</w:t>
      </w:r>
    </w:p>
    <w:p>
      <w:pPr>
        <w:pStyle w:val="Compact"/>
        <w:numPr>
          <w:ilvl w:val="0"/>
          <w:numId w:val="1006"/>
        </w:numPr>
      </w:pPr>
      <w:r>
        <w:rPr>
          <w:b/>
          <w:bCs/>
        </w:rPr>
        <w:t xml:space="preserve">Reproduction</w:t>
      </w:r>
      <w:r>
        <w:t xml:space="preserve"> </w:t>
      </w:r>
      <w:r>
        <w:t xml:space="preserve">:</w:t>
      </w:r>
      <w:r>
        <w:t xml:space="preserve"> </w:t>
      </w:r>
      <w:r>
        <w:rPr>
          <w:rStyle w:val="VerbatimChar"/>
        </w:rPr>
        <w:t xml:space="preserve">PUT /orders/add</w:t>
      </w:r>
      <w:r>
        <w:t xml:space="preserve"> </w:t>
      </w:r>
      <w:r>
        <w:t xml:space="preserve">avec une quantité supérieure à</w:t>
      </w:r>
      <w:r>
        <w:t xml:space="preserve"> </w:t>
      </w:r>
      <w:r>
        <w:rPr>
          <w:rStyle w:val="VerbatimChar"/>
        </w:rPr>
        <w:t xml:space="preserve">availableStock</w:t>
      </w:r>
      <w:r>
        <w:t xml:space="preserve">, avec une quantité de 21 sur un produit dont le stock est inférieur (cas limite du bilan de Marie), ou avec un produit dont le stock est à 0 (produit 4).</w:t>
      </w:r>
    </w:p>
    <w:p>
      <w:pPr>
        <w:pStyle w:val="Compact"/>
        <w:numPr>
          <w:ilvl w:val="0"/>
          <w:numId w:val="1006"/>
        </w:numPr>
      </w:pPr>
      <w:r>
        <w:rPr>
          <w:b/>
          <w:bCs/>
        </w:rPr>
        <w:t xml:space="preserve">Attendu</w:t>
      </w:r>
      <w:r>
        <w:t xml:space="preserve"> </w:t>
      </w:r>
      <w:r>
        <w:t xml:space="preserve">: refus 4xx.</w:t>
      </w:r>
      <w:r>
        <w:t xml:space="preserve"> </w:t>
      </w:r>
      <w:r>
        <w:rPr>
          <w:b/>
          <w:bCs/>
        </w:rPr>
        <w:t xml:space="preserve">Obtenu</w:t>
      </w:r>
      <w:r>
        <w:t xml:space="preserve"> </w:t>
      </w:r>
      <w:r>
        <w:t xml:space="preserve">: 200, ligne de panier créée.</w:t>
      </w:r>
    </w:p>
    <w:p>
      <w:pPr>
        <w:pStyle w:val="Compact"/>
        <w:numPr>
          <w:ilvl w:val="0"/>
          <w:numId w:val="1006"/>
        </w:numPr>
      </w:pPr>
      <w:r>
        <w:rPr>
          <w:b/>
          <w:bCs/>
        </w:rPr>
        <w:t xml:space="preserve">Impact</w:t>
      </w:r>
      <w:r>
        <w:t xml:space="preserve"> </w:t>
      </w:r>
      <w:r>
        <w:t xml:space="preserve">: survente, commandes impossibles à honorer, litiges clients.</w:t>
      </w:r>
    </w:p>
    <w:p>
      <w:pPr>
        <w:pStyle w:val="Compact"/>
        <w:numPr>
          <w:ilvl w:val="0"/>
          <w:numId w:val="1006"/>
        </w:numPr>
      </w:pPr>
      <w:r>
        <w:rPr>
          <w:b/>
          <w:bCs/>
        </w:rPr>
        <w:t xml:space="preserve">Correction</w:t>
      </w:r>
      <w:r>
        <w:t xml:space="preserve"> </w:t>
      </w:r>
      <w:r>
        <w:t xml:space="preserve">: comparer</w:t>
      </w:r>
      <w:r>
        <w:t xml:space="preserve"> </w:t>
      </w:r>
      <w:r>
        <w:rPr>
          <w:rStyle w:val="VerbatimChar"/>
        </w:rPr>
        <w:t xml:space="preserve">quantity</w:t>
      </w:r>
      <w:r>
        <w:t xml:space="preserve"> </w:t>
      </w:r>
      <w:r>
        <w:t xml:space="preserve">et</w:t>
      </w:r>
      <w:r>
        <w:t xml:space="preserve"> </w:t>
      </w:r>
      <w:r>
        <w:rPr>
          <w:rStyle w:val="VerbatimChar"/>
        </w:rPr>
        <w:t xml:space="preserve">availableStock</w:t>
      </w:r>
      <w:r>
        <w:t xml:space="preserve"> </w:t>
      </w:r>
      <w:r>
        <w:t xml:space="preserve">avant création de la ligne.</w:t>
      </w:r>
    </w:p>
    <w:bookmarkEnd w:id="23"/>
    <w:bookmarkStart w:id="24" w:name="bug-02--quantité-nulle-acceptée"/>
    <w:p>
      <w:pPr>
        <w:pStyle w:val="Heading3"/>
      </w:pPr>
      <w:r>
        <w:t xml:space="preserve">BUG-02 : Quantité nulle acceptée</w:t>
      </w:r>
    </w:p>
    <w:p>
      <w:pPr>
        <w:pStyle w:val="Compact"/>
        <w:numPr>
          <w:ilvl w:val="0"/>
          <w:numId w:val="1007"/>
        </w:numPr>
      </w:pPr>
      <w:r>
        <w:rPr>
          <w:b/>
          <w:bCs/>
        </w:rPr>
        <w:t xml:space="preserve">Criticité</w:t>
      </w:r>
      <w:r>
        <w:t xml:space="preserve"> </w:t>
      </w:r>
      <w:r>
        <w:t xml:space="preserve">: mineure.</w:t>
      </w:r>
      <w:r>
        <w:t xml:space="preserve"> </w:t>
      </w:r>
      <w:r>
        <w:rPr>
          <w:b/>
          <w:bCs/>
        </w:rPr>
        <w:t xml:space="preserve">Niveau</w:t>
      </w:r>
      <w:r>
        <w:t xml:space="preserve"> </w:t>
      </w:r>
      <w:r>
        <w:t xml:space="preserve">: back-end</w:t>
      </w:r>
    </w:p>
    <w:p>
      <w:pPr>
        <w:pStyle w:val="Compact"/>
        <w:numPr>
          <w:ilvl w:val="0"/>
          <w:numId w:val="1007"/>
        </w:numPr>
      </w:pPr>
      <w:r>
        <w:rPr>
          <w:b/>
          <w:bCs/>
        </w:rPr>
        <w:t xml:space="preserve">Reproduction</w:t>
      </w:r>
      <w:r>
        <w:t xml:space="preserve"> </w:t>
      </w:r>
      <w:r>
        <w:t xml:space="preserve">:</w:t>
      </w:r>
      <w:r>
        <w:t xml:space="preserve"> </w:t>
      </w:r>
      <w:r>
        <w:rPr>
          <w:rStyle w:val="VerbatimChar"/>
        </w:rPr>
        <w:t xml:space="preserve">PUT /orders/add</w:t>
      </w:r>
      <w:r>
        <w:t xml:space="preserve"> </w:t>
      </w:r>
      <w:r>
        <w:t xml:space="preserve">avec</w:t>
      </w:r>
      <w:r>
        <w:t xml:space="preserve"> </w:t>
      </w:r>
      <w:r>
        <w:rPr>
          <w:rStyle w:val="VerbatimChar"/>
        </w:rPr>
        <w:t xml:space="preserve">quantity: 0</w:t>
      </w:r>
      <w:r>
        <w:t xml:space="preserve">.</w:t>
      </w:r>
    </w:p>
    <w:p>
      <w:pPr>
        <w:pStyle w:val="Compact"/>
        <w:numPr>
          <w:ilvl w:val="0"/>
          <w:numId w:val="1007"/>
        </w:numPr>
      </w:pPr>
      <w:r>
        <w:rPr>
          <w:b/>
          <w:bCs/>
        </w:rPr>
        <w:t xml:space="preserve">Attendu</w:t>
      </w:r>
      <w:r>
        <w:t xml:space="preserve"> </w:t>
      </w:r>
      <w:r>
        <w:t xml:space="preserve">: refus 4xx.</w:t>
      </w:r>
      <w:r>
        <w:t xml:space="preserve"> </w:t>
      </w:r>
      <w:r>
        <w:rPr>
          <w:b/>
          <w:bCs/>
        </w:rPr>
        <w:t xml:space="preserve">Obtenu</w:t>
      </w:r>
      <w:r>
        <w:t xml:space="preserve"> </w:t>
      </w:r>
      <w:r>
        <w:t xml:space="preserve">: 200. La quantité négative (</w:t>
      </w:r>
      <w:r>
        <w:rPr>
          <w:rStyle w:val="VerbatimChar"/>
        </w:rPr>
        <w:t xml:space="preserve">quantity: -1</w:t>
      </w:r>
      <w:r>
        <w:t xml:space="preserve">), elle, est déjà refusée par le back-end (400) : ce cas est conforme et couvert par un test vert.</w:t>
      </w:r>
    </w:p>
    <w:p>
      <w:pPr>
        <w:pStyle w:val="Compact"/>
        <w:numPr>
          <w:ilvl w:val="0"/>
          <w:numId w:val="1007"/>
        </w:numPr>
      </w:pPr>
      <w:r>
        <w:rPr>
          <w:b/>
          <w:bCs/>
        </w:rPr>
        <w:t xml:space="preserve">Impact</w:t>
      </w:r>
      <w:r>
        <w:t xml:space="preserve"> </w:t>
      </w:r>
      <w:r>
        <w:t xml:space="preserve">: lignes de panier parasites, totaux incohérents.</w:t>
      </w:r>
    </w:p>
    <w:p>
      <w:pPr>
        <w:pStyle w:val="Compact"/>
        <w:numPr>
          <w:ilvl w:val="0"/>
          <w:numId w:val="1007"/>
        </w:numPr>
      </w:pPr>
      <w:r>
        <w:rPr>
          <w:b/>
          <w:bCs/>
        </w:rPr>
        <w:t xml:space="preserve">Correction</w:t>
      </w:r>
      <w:r>
        <w:t xml:space="preserve"> </w:t>
      </w:r>
      <w:r>
        <w:t xml:space="preserve">: n'accepter qu'une quantité entière supérieure ou égale à 1. Le front applique</w:t>
      </w:r>
      <w:r>
        <w:t xml:space="preserve"> </w:t>
      </w:r>
      <w:r>
        <w:rPr>
          <w:rStyle w:val="VerbatimChar"/>
        </w:rPr>
        <w:t xml:space="preserve">Validators.min(0)</w:t>
      </w:r>
      <w:r>
        <w:t xml:space="preserve"> </w:t>
      </w:r>
      <w:r>
        <w:t xml:space="preserve">: il faut également passer à 1.</w:t>
      </w:r>
    </w:p>
    <w:bookmarkEnd w:id="24"/>
    <w:bookmarkStart w:id="25" w:name="X1615b0fc9c9a843d5083568f85c510dfbfd2152"/>
    <w:p>
      <w:pPr>
        <w:pStyle w:val="Heading3"/>
      </w:pPr>
      <w:r>
        <w:t xml:space="preserve">BUG-03 : Commande validée avec un panier vide</w:t>
      </w:r>
    </w:p>
    <w:p>
      <w:pPr>
        <w:pStyle w:val="Compact"/>
        <w:numPr>
          <w:ilvl w:val="0"/>
          <w:numId w:val="1008"/>
        </w:numPr>
      </w:pPr>
      <w:r>
        <w:rPr>
          <w:b/>
          <w:bCs/>
        </w:rPr>
        <w:t xml:space="preserve">Criticité</w:t>
      </w:r>
      <w:r>
        <w:t xml:space="preserve"> </w:t>
      </w:r>
      <w:r>
        <w:t xml:space="preserve">: majeure.</w:t>
      </w:r>
      <w:r>
        <w:t xml:space="preserve"> </w:t>
      </w:r>
      <w:r>
        <w:rPr>
          <w:b/>
          <w:bCs/>
        </w:rPr>
        <w:t xml:space="preserve">Niveau</w:t>
      </w:r>
      <w:r>
        <w:t xml:space="preserve"> </w:t>
      </w:r>
      <w:r>
        <w:t xml:space="preserve">: back-end</w:t>
      </w:r>
    </w:p>
    <w:p>
      <w:pPr>
        <w:pStyle w:val="Compact"/>
        <w:numPr>
          <w:ilvl w:val="0"/>
          <w:numId w:val="1008"/>
        </w:numPr>
      </w:pPr>
      <w:r>
        <w:rPr>
          <w:b/>
          <w:bCs/>
        </w:rPr>
        <w:t xml:space="preserve">Reproduction</w:t>
      </w:r>
      <w:r>
        <w:t xml:space="preserve"> </w:t>
      </w:r>
      <w:r>
        <w:t xml:space="preserve">: créer un panier, le vider, puis</w:t>
      </w:r>
      <w:r>
        <w:t xml:space="preserve"> </w:t>
      </w:r>
      <w:r>
        <w:rPr>
          <w:rStyle w:val="VerbatimChar"/>
        </w:rPr>
        <w:t xml:space="preserve">POST /orders</w:t>
      </w:r>
      <w:r>
        <w:t xml:space="preserve"> </w:t>
      </w:r>
      <w:r>
        <w:t xml:space="preserve">avec une adresse valide.</w:t>
      </w:r>
    </w:p>
    <w:p>
      <w:pPr>
        <w:pStyle w:val="Compact"/>
        <w:numPr>
          <w:ilvl w:val="0"/>
          <w:numId w:val="1008"/>
        </w:numPr>
      </w:pPr>
      <w:r>
        <w:rPr>
          <w:b/>
          <w:bCs/>
        </w:rPr>
        <w:t xml:space="preserve">Attendu</w:t>
      </w:r>
      <w:r>
        <w:t xml:space="preserve"> </w:t>
      </w:r>
      <w:r>
        <w:t xml:space="preserve">: refus 4xx.</w:t>
      </w:r>
      <w:r>
        <w:t xml:space="preserve"> </w:t>
      </w:r>
      <w:r>
        <w:rPr>
          <w:b/>
          <w:bCs/>
        </w:rPr>
        <w:t xml:space="preserve">Obtenu</w:t>
      </w:r>
      <w:r>
        <w:t xml:space="preserve"> </w:t>
      </w:r>
      <w:r>
        <w:t xml:space="preserve">: 200 et</w:t>
      </w:r>
      <w:r>
        <w:t xml:space="preserve"> </w:t>
      </w:r>
      <w:r>
        <w:rPr>
          <w:rStyle w:val="VerbatimChar"/>
        </w:rPr>
        <w:t xml:space="preserve">validated: true</w:t>
      </w:r>
      <w:r>
        <w:t xml:space="preserve">.</w:t>
      </w:r>
    </w:p>
    <w:p>
      <w:pPr>
        <w:pStyle w:val="Compact"/>
        <w:numPr>
          <w:ilvl w:val="0"/>
          <w:numId w:val="1008"/>
        </w:numPr>
      </w:pPr>
      <w:r>
        <w:rPr>
          <w:b/>
          <w:bCs/>
        </w:rPr>
        <w:t xml:space="preserve">Impact</w:t>
      </w:r>
      <w:r>
        <w:t xml:space="preserve"> </w:t>
      </w:r>
      <w:r>
        <w:t xml:space="preserve">: commandes fantômes, incohérence comptable et logistique.</w:t>
      </w:r>
    </w:p>
    <w:p>
      <w:pPr>
        <w:pStyle w:val="Compact"/>
        <w:numPr>
          <w:ilvl w:val="0"/>
          <w:numId w:val="1008"/>
        </w:numPr>
      </w:pPr>
      <w:r>
        <w:rPr>
          <w:b/>
          <w:bCs/>
        </w:rPr>
        <w:t xml:space="preserve">Correction</w:t>
      </w:r>
      <w:r>
        <w:t xml:space="preserve"> </w:t>
      </w:r>
      <w:r>
        <w:t xml:space="preserve">: refuser la validation si le panier ne contient aucune ligne.</w:t>
      </w:r>
    </w:p>
    <w:bookmarkEnd w:id="25"/>
    <w:bookmarkStart w:id="26" w:name="X4e502fd2a86bd19d41a14a654990c861d2b14e8"/>
    <w:p>
      <w:pPr>
        <w:pStyle w:val="Heading3"/>
      </w:pPr>
      <w:r>
        <w:t xml:space="preserve">BUG-04 :</w:t>
      </w:r>
      <w:r>
        <w:t xml:space="preserve"> </w:t>
      </w:r>
      <w:r>
        <w:rPr>
          <w:rStyle w:val="VerbatimChar"/>
        </w:rPr>
        <w:t xml:space="preserve">GET /orders</w:t>
      </w:r>
      <w:r>
        <w:t xml:space="preserve"> </w:t>
      </w:r>
      <w:r>
        <w:t xml:space="preserve">renvoie 404 pour un panier jamais créé</w:t>
      </w:r>
    </w:p>
    <w:p>
      <w:pPr>
        <w:pStyle w:val="Compact"/>
        <w:numPr>
          <w:ilvl w:val="0"/>
          <w:numId w:val="1009"/>
        </w:numPr>
      </w:pPr>
      <w:r>
        <w:rPr>
          <w:b/>
          <w:bCs/>
        </w:rPr>
        <w:t xml:space="preserve">Criticité</w:t>
      </w:r>
      <w:r>
        <w:t xml:space="preserve"> </w:t>
      </w:r>
      <w:r>
        <w:t xml:space="preserve">: faible.</w:t>
      </w:r>
      <w:r>
        <w:t xml:space="preserve"> </w:t>
      </w:r>
      <w:r>
        <w:rPr>
          <w:b/>
          <w:bCs/>
        </w:rPr>
        <w:t xml:space="preserve">Niveau</w:t>
      </w:r>
      <w:r>
        <w:t xml:space="preserve"> </w:t>
      </w:r>
      <w:r>
        <w:t xml:space="preserve">: back-end</w:t>
      </w:r>
    </w:p>
    <w:p>
      <w:pPr>
        <w:pStyle w:val="Compact"/>
        <w:numPr>
          <w:ilvl w:val="0"/>
          <w:numId w:val="1009"/>
        </w:numPr>
      </w:pPr>
      <w:r>
        <w:rPr>
          <w:b/>
          <w:bCs/>
        </w:rPr>
        <w:t xml:space="preserve">Reproduction</w:t>
      </w:r>
      <w:r>
        <w:t xml:space="preserve"> </w:t>
      </w:r>
      <w:r>
        <w:t xml:space="preserve">: créer un compte, appeler</w:t>
      </w:r>
      <w:r>
        <w:t xml:space="preserve"> </w:t>
      </w:r>
      <w:r>
        <w:rPr>
          <w:rStyle w:val="VerbatimChar"/>
        </w:rPr>
        <w:t xml:space="preserve">GET /orders</w:t>
      </w:r>
      <w:r>
        <w:t xml:space="preserve"> </w:t>
      </w:r>
      <w:r>
        <w:t xml:space="preserve">sans avoir rien ajouté.</w:t>
      </w:r>
    </w:p>
    <w:p>
      <w:pPr>
        <w:pStyle w:val="Compact"/>
        <w:numPr>
          <w:ilvl w:val="0"/>
          <w:numId w:val="1009"/>
        </w:numPr>
      </w:pPr>
      <w:r>
        <w:rPr>
          <w:b/>
          <w:bCs/>
        </w:rPr>
        <w:t xml:space="preserve">Attendu</w:t>
      </w:r>
      <w:r>
        <w:t xml:space="preserve"> </w:t>
      </w:r>
      <w:r>
        <w:t xml:space="preserve">: 200 et</w:t>
      </w:r>
      <w:r>
        <w:t xml:space="preserve"> </w:t>
      </w:r>
      <w:r>
        <w:rPr>
          <w:rStyle w:val="VerbatimChar"/>
        </w:rPr>
        <w:t xml:space="preserve">orderLines: []</w:t>
      </w:r>
      <w:r>
        <w:t xml:space="preserve">.</w:t>
      </w:r>
      <w:r>
        <w:t xml:space="preserve"> </w:t>
      </w:r>
      <w:r>
        <w:rPr>
          <w:b/>
          <w:bCs/>
        </w:rPr>
        <w:t xml:space="preserve">Obtenu</w:t>
      </w:r>
      <w:r>
        <w:t xml:space="preserve"> </w:t>
      </w:r>
      <w:r>
        <w:t xml:space="preserve">: 404.</w:t>
      </w:r>
    </w:p>
    <w:p>
      <w:pPr>
        <w:pStyle w:val="Compact"/>
        <w:numPr>
          <w:ilvl w:val="0"/>
          <w:numId w:val="1009"/>
        </w:numPr>
      </w:pPr>
      <w:r>
        <w:rPr>
          <w:b/>
          <w:bCs/>
        </w:rPr>
        <w:t xml:space="preserve">Impact</w:t>
      </w:r>
      <w:r>
        <w:t xml:space="preserve"> </w:t>
      </w:r>
      <w:r>
        <w:t xml:space="preserve">: incohérence REST, le front doit traiter une erreur pour un cas nominal.</w:t>
      </w:r>
    </w:p>
    <w:p>
      <w:pPr>
        <w:pStyle w:val="Compact"/>
        <w:numPr>
          <w:ilvl w:val="0"/>
          <w:numId w:val="1009"/>
        </w:numPr>
      </w:pPr>
      <w:r>
        <w:rPr>
          <w:b/>
          <w:bCs/>
        </w:rPr>
        <w:t xml:space="preserve">Correction</w:t>
      </w:r>
      <w:r>
        <w:t xml:space="preserve"> </w:t>
      </w:r>
      <w:r>
        <w:t xml:space="preserve">: distinguer panier inexistant et panier vide.</w:t>
      </w:r>
    </w:p>
    <w:bookmarkEnd w:id="26"/>
    <w:bookmarkStart w:id="27" w:name="Xeb9f29800504481284d19b3624865a4b729d3ec"/>
    <w:p>
      <w:pPr>
        <w:pStyle w:val="Heading3"/>
      </w:pPr>
      <w:r>
        <w:t xml:space="preserve">BUG-05 : Produits à stock négatif exposés au catalogue</w:t>
      </w:r>
    </w:p>
    <w:p>
      <w:pPr>
        <w:pStyle w:val="Compact"/>
        <w:numPr>
          <w:ilvl w:val="0"/>
          <w:numId w:val="1010"/>
        </w:numPr>
      </w:pPr>
      <w:r>
        <w:rPr>
          <w:b/>
          <w:bCs/>
        </w:rPr>
        <w:t xml:space="preserve">Criticité</w:t>
      </w:r>
      <w:r>
        <w:t xml:space="preserve"> </w:t>
      </w:r>
      <w:r>
        <w:t xml:space="preserve">: majeure.</w:t>
      </w:r>
      <w:r>
        <w:t xml:space="preserve"> </w:t>
      </w:r>
      <w:r>
        <w:rPr>
          <w:b/>
          <w:bCs/>
        </w:rPr>
        <w:t xml:space="preserve">Niveau</w:t>
      </w:r>
      <w:r>
        <w:t xml:space="preserve"> </w:t>
      </w:r>
      <w:r>
        <w:t xml:space="preserve">: back-end et données</w:t>
      </w:r>
    </w:p>
    <w:p>
      <w:pPr>
        <w:pStyle w:val="Compact"/>
        <w:numPr>
          <w:ilvl w:val="0"/>
          <w:numId w:val="1010"/>
        </w:numPr>
      </w:pPr>
      <w:r>
        <w:rPr>
          <w:b/>
          <w:bCs/>
        </w:rPr>
        <w:t xml:space="preserve">Reproduction</w:t>
      </w:r>
      <w:r>
        <w:t xml:space="preserve"> </w:t>
      </w:r>
      <w:r>
        <w:t xml:space="preserve">:</w:t>
      </w:r>
      <w:r>
        <w:t xml:space="preserve"> </w:t>
      </w:r>
      <w:r>
        <w:rPr>
          <w:rStyle w:val="VerbatimChar"/>
        </w:rPr>
        <w:t xml:space="preserve">GET /products</w:t>
      </w:r>
      <w:r>
        <w:t xml:space="preserve">, le produit 3 « Sentiments printaniers » remonte un</w:t>
      </w:r>
      <w:r>
        <w:t xml:space="preserve"> </w:t>
      </w:r>
      <w:r>
        <w:rPr>
          <w:rStyle w:val="VerbatimChar"/>
        </w:rPr>
        <w:t xml:space="preserve">availableStock</w:t>
      </w:r>
      <w:r>
        <w:t xml:space="preserve"> </w:t>
      </w:r>
      <w:r>
        <w:t xml:space="preserve">négatif.</w:t>
      </w:r>
    </w:p>
    <w:p>
      <w:pPr>
        <w:pStyle w:val="Compact"/>
        <w:numPr>
          <w:ilvl w:val="0"/>
          <w:numId w:val="1010"/>
        </w:numPr>
      </w:pPr>
      <w:r>
        <w:rPr>
          <w:b/>
          <w:bCs/>
        </w:rPr>
        <w:t xml:space="preserve">Attendu</w:t>
      </w:r>
      <w:r>
        <w:t xml:space="preserve"> </w:t>
      </w:r>
      <w:r>
        <w:t xml:space="preserve">: aucun stock inférieur à 0.</w:t>
      </w:r>
      <w:r>
        <w:t xml:space="preserve"> </w:t>
      </w:r>
      <w:r>
        <w:rPr>
          <w:b/>
          <w:bCs/>
        </w:rPr>
        <w:t xml:space="preserve">Obtenu</w:t>
      </w:r>
      <w:r>
        <w:t xml:space="preserve"> </w:t>
      </w:r>
      <w:r>
        <w:t xml:space="preserve">: valeur négative affichée sur la fiche produit.</w:t>
      </w:r>
    </w:p>
    <w:p>
      <w:pPr>
        <w:pStyle w:val="Compact"/>
        <w:numPr>
          <w:ilvl w:val="0"/>
          <w:numId w:val="1010"/>
        </w:numPr>
      </w:pPr>
      <w:r>
        <w:rPr>
          <w:b/>
          <w:bCs/>
        </w:rPr>
        <w:t xml:space="preserve">Impact</w:t>
      </w:r>
      <w:r>
        <w:t xml:space="preserve"> </w:t>
      </w:r>
      <w:r>
        <w:t xml:space="preserve">: conséquence directe de BUG-01. Affichage incohérent pour le client.</w:t>
      </w:r>
    </w:p>
    <w:p>
      <w:pPr>
        <w:pStyle w:val="Compact"/>
        <w:numPr>
          <w:ilvl w:val="0"/>
          <w:numId w:val="1010"/>
        </w:numPr>
      </w:pPr>
      <w:r>
        <w:rPr>
          <w:b/>
          <w:bCs/>
        </w:rPr>
        <w:t xml:space="preserve">Correction</w:t>
      </w:r>
      <w:r>
        <w:t xml:space="preserve"> </w:t>
      </w:r>
      <w:r>
        <w:t xml:space="preserve">: borner le stock à 0 et corriger les données existantes après correction de BUG-01.</w:t>
      </w:r>
    </w:p>
    <w:bookmarkEnd w:id="27"/>
    <w:bookmarkStart w:id="28" w:name="Xc041ae4dd6f06aa316aa7d520855748a70f0059"/>
    <w:p>
      <w:pPr>
        <w:pStyle w:val="Heading3"/>
      </w:pPr>
      <w:r>
        <w:t xml:space="preserve">BUG-06 : Commentaires d'avis stockés et rendus sans échappement</w:t>
      </w:r>
    </w:p>
    <w:p>
      <w:pPr>
        <w:pStyle w:val="Compact"/>
        <w:numPr>
          <w:ilvl w:val="0"/>
          <w:numId w:val="1011"/>
        </w:numPr>
      </w:pPr>
      <w:r>
        <w:rPr>
          <w:b/>
          <w:bCs/>
        </w:rPr>
        <w:t xml:space="preserve">Criticité</w:t>
      </w:r>
      <w:r>
        <w:t xml:space="preserve"> </w:t>
      </w:r>
      <w:r>
        <w:t xml:space="preserve">: majeure.</w:t>
      </w:r>
      <w:r>
        <w:t xml:space="preserve"> </w:t>
      </w:r>
      <w:r>
        <w:rPr>
          <w:b/>
          <w:bCs/>
        </w:rPr>
        <w:t xml:space="preserve">Niveau</w:t>
      </w:r>
      <w:r>
        <w:t xml:space="preserve"> </w:t>
      </w:r>
      <w:r>
        <w:t xml:space="preserve">: back-end et front-end</w:t>
      </w:r>
    </w:p>
    <w:p>
      <w:pPr>
        <w:pStyle w:val="Compact"/>
        <w:numPr>
          <w:ilvl w:val="0"/>
          <w:numId w:val="1011"/>
        </w:numPr>
      </w:pPr>
      <w:r>
        <w:rPr>
          <w:b/>
          <w:bCs/>
        </w:rPr>
        <w:t xml:space="preserve">Reproduction</w:t>
      </w:r>
      <w:r>
        <w:t xml:space="preserve"> </w:t>
      </w:r>
      <w:r>
        <w:t xml:space="preserve">:</w:t>
      </w:r>
      <w:r>
        <w:t xml:space="preserve"> </w:t>
      </w:r>
      <w:r>
        <w:rPr>
          <w:rStyle w:val="VerbatimChar"/>
        </w:rPr>
        <w:t xml:space="preserve">POST /reviews</w:t>
      </w:r>
      <w:r>
        <w:t xml:space="preserve"> </w:t>
      </w:r>
      <w:r>
        <w:t xml:space="preserve">avec un commentaire contenant du HTML, puis</w:t>
      </w:r>
      <w:r>
        <w:t xml:space="preserve"> </w:t>
      </w:r>
      <w:r>
        <w:rPr>
          <w:rStyle w:val="VerbatimChar"/>
        </w:rPr>
        <w:t xml:space="preserve">GET /reviews</w:t>
      </w:r>
      <w:r>
        <w:t xml:space="preserve"> </w:t>
      </w:r>
      <w:r>
        <w:t xml:space="preserve">; consulter ensuite</w:t>
      </w:r>
      <w:r>
        <w:t xml:space="preserve"> </w:t>
      </w:r>
      <w:r>
        <w:rPr>
          <w:rStyle w:val="VerbatimChar"/>
        </w:rPr>
        <w:t xml:space="preserve">/#/reviews</w:t>
      </w:r>
      <w:r>
        <w:t xml:space="preserve">.</w:t>
      </w:r>
    </w:p>
    <w:p>
      <w:pPr>
        <w:pStyle w:val="Compact"/>
        <w:numPr>
          <w:ilvl w:val="0"/>
          <w:numId w:val="1011"/>
        </w:numPr>
      </w:pPr>
      <w:r>
        <w:rPr>
          <w:b/>
          <w:bCs/>
        </w:rPr>
        <w:t xml:space="preserve">Attendu</w:t>
      </w:r>
      <w:r>
        <w:t xml:space="preserve"> </w:t>
      </w:r>
      <w:r>
        <w:t xml:space="preserve">: contenu rejeté ou échappé, affichage en texte.</w:t>
      </w:r>
      <w:r>
        <w:t xml:space="preserve"> </w:t>
      </w:r>
      <w:r>
        <w:rPr>
          <w:b/>
          <w:bCs/>
        </w:rPr>
        <w:t xml:space="preserve">Obtenu</w:t>
      </w:r>
      <w:r>
        <w:t xml:space="preserve"> </w:t>
      </w:r>
      <w:r>
        <w:t xml:space="preserve">: payload stockée brute côté API, et interprétée côté front : le composant avis rend le commentaire avec</w:t>
      </w:r>
      <w:r>
        <w:t xml:space="preserve"> </w:t>
      </w:r>
      <w:r>
        <w:rPr>
          <w:rStyle w:val="VerbatimChar"/>
        </w:rPr>
        <w:t xml:space="preserve">[innerHTML]</w:t>
      </w:r>
      <w:r>
        <w:t xml:space="preserve">, donc les balises sont injectées dans le DOM.</w:t>
      </w:r>
    </w:p>
    <w:p>
      <w:pPr>
        <w:pStyle w:val="Compact"/>
        <w:numPr>
          <w:ilvl w:val="0"/>
          <w:numId w:val="1011"/>
        </w:numPr>
      </w:pPr>
      <w:r>
        <w:rPr>
          <w:b/>
          <w:bCs/>
        </w:rPr>
        <w:t xml:space="preserve">Nuance</w:t>
      </w:r>
      <w:r>
        <w:t xml:space="preserve"> </w:t>
      </w:r>
      <w:r>
        <w:t xml:space="preserve">: l'exécution de JavaScript est bloquée. Le sanitizer d'Angular retire les balises</w:t>
      </w:r>
      <w:r>
        <w:t xml:space="preserve"> </w:t>
      </w:r>
      <w:r>
        <w:rPr>
          <w:rStyle w:val="VerbatimChar"/>
        </w:rPr>
        <w:t xml:space="preserve">script</w:t>
      </w:r>
      <w:r>
        <w:t xml:space="preserve"> </w:t>
      </w:r>
      <w:r>
        <w:t xml:space="preserve">du rendu</w:t>
      </w:r>
      <w:r>
        <w:t xml:space="preserve"> </w:t>
      </w:r>
      <w:r>
        <w:rPr>
          <w:rStyle w:val="VerbatimChar"/>
        </w:rPr>
        <w:t xml:space="preserve">[innerHTML]</w:t>
      </w:r>
      <w:r>
        <w:t xml:space="preserve">. L'injection HTML, elle, est bien effective.</w:t>
      </w:r>
    </w:p>
    <w:p>
      <w:pPr>
        <w:pStyle w:val="Compact"/>
        <w:numPr>
          <w:ilvl w:val="0"/>
          <w:numId w:val="1011"/>
        </w:numPr>
      </w:pPr>
      <w:r>
        <w:rPr>
          <w:b/>
          <w:bCs/>
        </w:rPr>
        <w:t xml:space="preserve">Impact</w:t>
      </w:r>
      <w:r>
        <w:t xml:space="preserve"> </w:t>
      </w:r>
      <w:r>
        <w:t xml:space="preserve">: défiguration de la page avis, hameçonnage par lien ou contenu injecté. Le risque d'exécution repose entièrement sur une protection du framework, sans aucun contrôle applicatif : toute évolution du rendu rouvre la faille.</w:t>
      </w:r>
    </w:p>
    <w:p>
      <w:pPr>
        <w:pStyle w:val="Compact"/>
        <w:numPr>
          <w:ilvl w:val="0"/>
          <w:numId w:val="1011"/>
        </w:numPr>
      </w:pPr>
      <w:r>
        <w:rPr>
          <w:b/>
          <w:bCs/>
        </w:rPr>
        <w:t xml:space="preserve">Correction</w:t>
      </w:r>
      <w:r>
        <w:t xml:space="preserve"> </w:t>
      </w:r>
      <w:r>
        <w:t xml:space="preserve">: échapper le contenu côté back-end à l'enregistrement, et remplacer</w:t>
      </w:r>
      <w:r>
        <w:t xml:space="preserve"> </w:t>
      </w:r>
      <w:r>
        <w:rPr>
          <w:rStyle w:val="VerbatimChar"/>
        </w:rPr>
        <w:t xml:space="preserve">[innerHTML]</w:t>
      </w:r>
      <w:r>
        <w:t xml:space="preserve"> </w:t>
      </w:r>
      <w:r>
        <w:t xml:space="preserve">par une interpolation côté front. Les deux, en défense en profondeur.</w:t>
      </w:r>
    </w:p>
    <w:bookmarkEnd w:id="28"/>
    <w:bookmarkStart w:id="29" w:name="synthèse"/>
    <w:p>
      <w:pPr>
        <w:pStyle w:val="Heading3"/>
      </w:pPr>
      <w:r>
        <w:t xml:space="preserve">Synthèse</w:t>
      </w:r>
    </w:p>
    <w:p>
      <w:pPr>
        <w:pStyle w:val="FirstParagraph"/>
      </w:pPr>
      <w:r>
        <w:t xml:space="preserve">6 anomalies, toutes d'origine back-end, dont une avec un versant front-end (BUG-06). Aucune régression sur le parcours nominal. Aucun faux positif Cypress.</w:t>
      </w:r>
    </w:p>
    <w:p>
      <w:r>
        <w:pict>
          <v:rect style="width:0;height:1.5pt" o:hralign="center" o:hrstd="t" o:hr="t"/>
        </w:pict>
      </w:r>
    </w:p>
    <w:bookmarkEnd w:id="29"/>
    <w:bookmarkEnd w:id="30"/>
    <w:bookmarkStart w:id="31" w:name="iv-confiance"/>
    <w:p>
      <w:pPr>
        <w:pStyle w:val="Heading2"/>
      </w:pPr>
      <w:r>
        <w:t xml:space="preserve">IV. Confiance</w:t>
      </w:r>
    </w:p>
    <w:p>
      <w:pPr>
        <w:pStyle w:val="FirstParagraph"/>
      </w:pPr>
      <w:r>
        <w:rPr>
          <w:b/>
          <w:bCs/>
        </w:rPr>
        <w:t xml:space="preserve">Confiance dans la suite de tests</w:t>
      </w:r>
      <w:r>
        <w:t xml:space="preserve"> </w:t>
      </w:r>
      <w:r>
        <w:t xml:space="preserve">: bonne. 24 tests de régression verts, exécution reproductible, aucun test instable observé, données de test sélectionnées dynamiquement.</w:t>
      </w:r>
    </w:p>
    <w:p>
      <w:pPr>
        <w:pStyle w:val="BodyText"/>
      </w:pPr>
      <w:r>
        <w:rPr>
          <w:b/>
          <w:bCs/>
        </w:rPr>
        <w:t xml:space="preserve">Confiance dans l'application</w:t>
      </w:r>
      <w:r>
        <w:t xml:space="preserve"> </w:t>
      </w:r>
      <w:r>
        <w:t xml:space="preserve">: insuffisante.</w:t>
      </w:r>
    </w:p>
    <w:p>
      <w:pPr>
        <w:pStyle w:val="BodyText"/>
      </w:pPr>
      <w:r>
        <w:rPr>
          <w:b/>
          <w:bCs/>
        </w:rPr>
        <w:t xml:space="preserve">Décision : NO GO.</w:t>
      </w:r>
    </w:p>
    <w:p>
      <w:pPr>
        <w:pStyle w:val="BodyText"/>
      </w:pPr>
      <w:r>
        <w:t xml:space="preserve">Priorité de correction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Priorité</w:t>
            </w:r>
          </w:p>
        </w:tc>
        <w:tc>
          <w:tcPr/>
          <w:p>
            <w:pPr>
              <w:pStyle w:val="Compact"/>
            </w:pPr>
            <w:r>
              <w:t xml:space="preserve">ID</w:t>
            </w:r>
          </w:p>
        </w:tc>
        <w:tc>
          <w:tcPr/>
          <w:p>
            <w:pPr>
              <w:pStyle w:val="Compact"/>
            </w:pPr>
            <w:r>
              <w:t xml:space="preserve">Motif</w:t>
            </w:r>
          </w:p>
        </w:tc>
      </w:tr>
      <w:tr>
        <w:tc>
          <w:tcPr/>
          <w:p>
            <w:pPr>
              <w:pStyle w:val="Compact"/>
            </w:pPr>
            <w:r>
              <w:t xml:space="preserve">1</w:t>
            </w:r>
          </w:p>
        </w:tc>
        <w:tc>
          <w:tcPr/>
          <w:p>
            <w:pPr>
              <w:pStyle w:val="Compact"/>
            </w:pPr>
            <w:r>
              <w:t xml:space="preserve">BUG-01</w:t>
            </w:r>
          </w:p>
        </w:tc>
        <w:tc>
          <w:tcPr/>
          <w:p>
            <w:pPr>
              <w:pStyle w:val="Compact"/>
            </w:pPr>
            <w:r>
              <w:t xml:space="preserve">Survente : impact financier direct et immédiat</w:t>
            </w:r>
          </w:p>
        </w:tc>
      </w:tr>
      <w:tr>
        <w:tc>
          <w:tcPr/>
          <w:p>
            <w:pPr>
              <w:pStyle w:val="Compact"/>
            </w:pPr>
            <w:r>
              <w:t xml:space="preserve">2</w:t>
            </w:r>
          </w:p>
        </w:tc>
        <w:tc>
          <w:tcPr/>
          <w:p>
            <w:pPr>
              <w:pStyle w:val="Compact"/>
            </w:pPr>
            <w:r>
              <w:t xml:space="preserve">BUG-03</w:t>
            </w:r>
          </w:p>
        </w:tc>
        <w:tc>
          <w:tcPr/>
          <w:p>
            <w:pPr>
              <w:pStyle w:val="Compact"/>
            </w:pPr>
            <w:r>
              <w:t xml:space="preserve">Commandes fantômes : incohérence comptable et logistique</w:t>
            </w:r>
          </w:p>
        </w:tc>
      </w:tr>
      <w:tr>
        <w:tc>
          <w:tcPr/>
          <w:p>
            <w:pPr>
              <w:pStyle w:val="Compact"/>
            </w:pPr>
            <w:r>
              <w:t xml:space="preserve">3</w:t>
            </w:r>
          </w:p>
        </w:tc>
        <w:tc>
          <w:tcPr/>
          <w:p>
            <w:pPr>
              <w:pStyle w:val="Compact"/>
            </w:pPr>
            <w:r>
              <w:t xml:space="preserve">BUG-06</w:t>
            </w:r>
          </w:p>
        </w:tc>
        <w:tc>
          <w:tcPr/>
          <w:p>
            <w:pPr>
              <w:pStyle w:val="Compact"/>
            </w:pPr>
            <w:r>
              <w:t xml:space="preserve">Injection HTML dans un contenu public, protection uniquement implicite</w:t>
            </w:r>
          </w:p>
        </w:tc>
      </w:tr>
      <w:tr>
        <w:tc>
          <w:tcPr/>
          <w:p>
            <w:pPr>
              <w:pStyle w:val="Compact"/>
            </w:pPr>
            <w:r>
              <w:t xml:space="preserve">4</w:t>
            </w:r>
          </w:p>
        </w:tc>
        <w:tc>
          <w:tcPr/>
          <w:p>
            <w:pPr>
              <w:pStyle w:val="Compact"/>
            </w:pPr>
            <w:r>
              <w:t xml:space="preserve">BUG-05</w:t>
            </w:r>
          </w:p>
        </w:tc>
        <w:tc>
          <w:tcPr/>
          <w:p>
            <w:pPr>
              <w:pStyle w:val="Compact"/>
            </w:pPr>
            <w:r>
              <w:t xml:space="preserve">Affichage incohérent, se résorbe après BUG-01 et reprise des données</w:t>
            </w:r>
          </w:p>
        </w:tc>
      </w:tr>
      <w:tr>
        <w:tc>
          <w:tcPr/>
          <w:p>
            <w:pPr>
              <w:pStyle w:val="Compact"/>
            </w:pPr>
            <w:r>
              <w:t xml:space="preserve">5</w:t>
            </w:r>
          </w:p>
        </w:tc>
        <w:tc>
          <w:tcPr/>
          <w:p>
            <w:pPr>
              <w:pStyle w:val="Compact"/>
            </w:pPr>
            <w:r>
              <w:t xml:space="preserve">BUG-02</w:t>
            </w:r>
          </w:p>
        </w:tc>
        <w:tc>
          <w:tcPr/>
          <w:p>
            <w:pPr>
              <w:pStyle w:val="Compact"/>
            </w:pPr>
            <w:r>
              <w:t xml:space="preserve">Lignes de panier parasites</w:t>
            </w:r>
          </w:p>
        </w:tc>
      </w:tr>
      <w:tr>
        <w:tc>
          <w:tcPr/>
          <w:p>
            <w:pPr>
              <w:pStyle w:val="Compact"/>
            </w:pPr>
            <w:r>
              <w:t xml:space="preserve">6</w:t>
            </w:r>
          </w:p>
        </w:tc>
        <w:tc>
          <w:tcPr/>
          <w:p>
            <w:pPr>
              <w:pStyle w:val="Compact"/>
            </w:pPr>
            <w:r>
              <w:t xml:space="preserve">BUG-04</w:t>
            </w:r>
          </w:p>
        </w:tc>
        <w:tc>
          <w:tcPr/>
          <w:p>
            <w:pPr>
              <w:pStyle w:val="Compact"/>
            </w:pPr>
            <w:r>
              <w:t xml:space="preserve">Incohérence REST, gêne le front</w:t>
            </w:r>
          </w:p>
        </w:tc>
      </w:tr>
    </w:tbl>
    <w:p>
      <w:pPr>
        <w:pStyle w:val="BodyText"/>
      </w:pPr>
      <w:r>
        <w:t xml:space="preserve">BUG-01, BUG-03 et BUG-06 doivent être corrigés avant la mise en production. Les autres peuvent suivre dans un correctif rapproché.</w:t>
      </w:r>
    </w:p>
    <w:p>
      <w:pPr>
        <w:pStyle w:val="BodyText"/>
      </w:pPr>
      <w:r>
        <w:t xml:space="preserve">Après correctifs, relancer la campagne complète : la suite d'anomalies doit passer au vert et la suite de régression le rester.</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github.com/GP-OCR/Eco-Bliss-Bath" TargetMode="External" /></Relationships>
</file>

<file path=word/_rels/footnotes.xml.rels><?xml version="1.0" encoding="UTF-8"?><Relationships xmlns="http://schemas.openxmlformats.org/package/2006/relationships"><Relationship Type="http://schemas.openxmlformats.org/officeDocument/2006/relationships/hyperlink" Id="rId13" Target="https://github.com/GP-OCR/Eco-Bliss-Ba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2026-08-13T17:04:38Z</dcterms:created>
  <dcterms:modified xsi:type="dcterms:W3CDTF">2026-08-13T17:04:38Z</dcterms:modified>
</cp:coreProperties>
</file>

<file path=docProps/custom.xml><?xml version="1.0" encoding="utf-8"?>
<Properties xmlns="http://schemas.openxmlformats.org/officeDocument/2006/custom-properties" xmlns:vt="http://schemas.openxmlformats.org/officeDocument/2006/docPropsVTypes"/>
</file>